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F57" w:rsidRDefault="004C5F57">
      <w:pPr>
        <w:widowControl w:val="0"/>
        <w:pBdr>
          <w:top w:val="nil"/>
          <w:left w:val="nil"/>
          <w:bottom w:val="nil"/>
          <w:right w:val="nil"/>
          <w:between w:val="nil"/>
        </w:pBdr>
        <w:spacing w:after="0"/>
      </w:pPr>
    </w:p>
    <w:p w:rsidR="004C5F57" w:rsidRDefault="004C5F57">
      <w:pPr>
        <w:widowControl w:val="0"/>
        <w:pBdr>
          <w:top w:val="nil"/>
          <w:left w:val="nil"/>
          <w:bottom w:val="nil"/>
          <w:right w:val="nil"/>
          <w:between w:val="nil"/>
        </w:pBdr>
        <w:spacing w:after="0"/>
      </w:pPr>
    </w:p>
    <w:p w:rsidR="004C5F57" w:rsidRDefault="004C5F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C5F57" w:rsidRDefault="00497ED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VISTO il D.M. n. 5843/A3 del 16 ottobre 2006 "Linee di indirizzo sulla cittadinanza democratica e legalità"; </w:t>
      </w:r>
    </w:p>
    <w:p w:rsidR="004C5F57" w:rsidRDefault="00497EDD" w:rsidP="00816883">
      <w:pPr>
        <w:widowControl w:val="0"/>
        <w:pBdr>
          <w:top w:val="nil"/>
          <w:left w:val="nil"/>
          <w:bottom w:val="nil"/>
          <w:right w:val="nil"/>
          <w:between w:val="nil"/>
        </w:pBdr>
        <w:shd w:val="clear" w:color="auto" w:fill="FFFFFF" w:themeFill="background1"/>
        <w:spacing w:after="0" w:line="240" w:lineRule="auto"/>
        <w:ind w:left="705" w:hanging="70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VISTI </w:t>
      </w:r>
      <w:r>
        <w:rPr>
          <w:rFonts w:ascii="Times New Roman" w:eastAsia="Times New Roman" w:hAnsi="Times New Roman" w:cs="Times New Roman"/>
          <w:color w:val="000000"/>
        </w:rPr>
        <w:tab/>
        <w:t xml:space="preserve">i D.P.R. n. 249 del 24 giugno 1998 e D.P.R. n. 235 del 21 novembre 2007, "Regolamento recante lo Statuto delle studentesse e degli studenti della scuola secondaria" </w:t>
      </w:r>
      <w:r w:rsidRPr="00816883">
        <w:rPr>
          <w:rFonts w:ascii="Times New Roman" w:eastAsia="Times New Roman" w:hAnsi="Times New Roman" w:cs="Times New Roman"/>
          <w:color w:val="000000"/>
        </w:rPr>
        <w:t>e successive modificazioni e integrazioni;</w:t>
      </w:r>
      <w:r>
        <w:rPr>
          <w:rFonts w:ascii="Times New Roman" w:eastAsia="Times New Roman" w:hAnsi="Times New Roman" w:cs="Times New Roman"/>
          <w:color w:val="000000"/>
        </w:rPr>
        <w:t xml:space="preserve"> </w:t>
      </w:r>
    </w:p>
    <w:p w:rsidR="004C5F57" w:rsidRDefault="00497EDD">
      <w:pPr>
        <w:widowControl w:val="0"/>
        <w:pBdr>
          <w:top w:val="nil"/>
          <w:left w:val="nil"/>
          <w:bottom w:val="nil"/>
          <w:right w:val="nil"/>
          <w:between w:val="nil"/>
        </w:pBdr>
        <w:spacing w:after="0" w:line="240" w:lineRule="auto"/>
        <w:ind w:left="705" w:hanging="70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VISTO il D.M. n. 16 del 5 febbraio 2007 "Linee di indirizzo generali ed azioni a livello nazionale per la prevenzione del bullismo"; </w:t>
      </w:r>
    </w:p>
    <w:p w:rsidR="004C5F57" w:rsidRDefault="00497EDD">
      <w:pPr>
        <w:widowControl w:val="0"/>
        <w:pBdr>
          <w:top w:val="nil"/>
          <w:left w:val="nil"/>
          <w:bottom w:val="nil"/>
          <w:right w:val="nil"/>
          <w:between w:val="nil"/>
        </w:pBdr>
        <w:spacing w:after="0" w:line="240" w:lineRule="auto"/>
        <w:ind w:left="705" w:hanging="70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VISTO il D.M. n. 30 del 15 marzo 2007 "Linee di indirizzo ed indicazioni in materia di utilizzo di telefoni cellulari e di altri dispositivi elettronici durante l'attività didattica, irrogazioni di sanzioni disciplinari, dovere di vigilanza e corresponsabilità dei genitori e dei docenti"; </w:t>
      </w:r>
    </w:p>
    <w:p w:rsidR="004C5F57" w:rsidRDefault="00497EDD">
      <w:pPr>
        <w:widowControl w:val="0"/>
        <w:pBdr>
          <w:top w:val="nil"/>
          <w:left w:val="nil"/>
          <w:bottom w:val="nil"/>
          <w:right w:val="nil"/>
          <w:between w:val="nil"/>
        </w:pBdr>
        <w:spacing w:after="0" w:line="240" w:lineRule="auto"/>
        <w:ind w:left="705" w:hanging="70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VISTO il DPR 275/1999 </w:t>
      </w:r>
      <w:r>
        <w:rPr>
          <w:rFonts w:ascii="Times New Roman" w:eastAsia="Times New Roman" w:hAnsi="Times New Roman" w:cs="Times New Roman"/>
          <w:i/>
          <w:color w:val="000000"/>
        </w:rPr>
        <w:t>Regolamento dell'autonomia scolastica</w:t>
      </w:r>
      <w:r>
        <w:rPr>
          <w:rFonts w:ascii="Times New Roman" w:eastAsia="Times New Roman" w:hAnsi="Times New Roman" w:cs="Times New Roman"/>
          <w:color w:val="000000"/>
        </w:rPr>
        <w:t xml:space="preserve">; </w:t>
      </w:r>
    </w:p>
    <w:p w:rsidR="004C5F57" w:rsidRDefault="00497EDD">
      <w:pPr>
        <w:widowControl w:val="0"/>
        <w:pBdr>
          <w:top w:val="nil"/>
          <w:left w:val="nil"/>
          <w:bottom w:val="nil"/>
          <w:right w:val="nil"/>
          <w:between w:val="nil"/>
        </w:pBdr>
        <w:spacing w:after="247" w:line="240" w:lineRule="auto"/>
        <w:ind w:left="705" w:hanging="70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VISTO il Regolamento d’Istituto; </w:t>
      </w:r>
    </w:p>
    <w:p w:rsidR="004C5F57" w:rsidRDefault="00497EDD">
      <w:pPr>
        <w:widowControl w:val="0"/>
        <w:pBdr>
          <w:top w:val="nil"/>
          <w:left w:val="nil"/>
          <w:bottom w:val="nil"/>
          <w:right w:val="nil"/>
          <w:between w:val="nil"/>
        </w:pBdr>
        <w:spacing w:after="315"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L'Istituto </w:t>
      </w:r>
      <w:r w:rsidR="00816883">
        <w:rPr>
          <w:rFonts w:ascii="Times New Roman" w:eastAsia="Times New Roman" w:hAnsi="Times New Roman" w:cs="Times New Roman"/>
          <w:b/>
          <w:color w:val="000000"/>
        </w:rPr>
        <w:t xml:space="preserve">di Istruzione Superiore </w:t>
      </w:r>
      <w:r>
        <w:rPr>
          <w:rFonts w:ascii="Times New Roman" w:eastAsia="Times New Roman" w:hAnsi="Times New Roman" w:cs="Times New Roman"/>
          <w:b/>
          <w:color w:val="000000"/>
        </w:rPr>
        <w:t>"</w:t>
      </w:r>
      <w:r w:rsidR="00816883">
        <w:rPr>
          <w:rFonts w:ascii="Times New Roman" w:eastAsia="Times New Roman" w:hAnsi="Times New Roman" w:cs="Times New Roman"/>
          <w:b/>
          <w:color w:val="000000"/>
        </w:rPr>
        <w:t>Piaget Diaz</w:t>
      </w:r>
      <w:r>
        <w:rPr>
          <w:rFonts w:ascii="Times New Roman" w:eastAsia="Times New Roman" w:hAnsi="Times New Roman" w:cs="Times New Roman"/>
          <w:b/>
          <w:color w:val="000000"/>
        </w:rPr>
        <w:t>"</w:t>
      </w:r>
      <w:r>
        <w:rPr>
          <w:rFonts w:ascii="Times New Roman" w:eastAsia="Times New Roman" w:hAnsi="Times New Roman" w:cs="Times New Roman"/>
          <w:color w:val="000000"/>
        </w:rPr>
        <w:t>, rappresentato dal Dirigente Scolastico, l'alunno/a ___________________________________________________ ,</w:t>
      </w:r>
      <w:r w:rsidR="008A281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frequentante la classe _________ sez. ______ indirizzo _________________________________ e la famiglia dello studente/studentessa sottoscrivono di comune accordo il seguente </w:t>
      </w:r>
    </w:p>
    <w:p w:rsidR="004C5F57" w:rsidRDefault="00497EDD">
      <w:pPr>
        <w:widowControl w:val="0"/>
        <w:pBdr>
          <w:top w:val="nil"/>
          <w:left w:val="nil"/>
          <w:bottom w:val="nil"/>
          <w:right w:val="nil"/>
          <w:between w:val="nil"/>
        </w:pBdr>
        <w:spacing w:after="0" w:line="240" w:lineRule="auto"/>
        <w:jc w:val="center"/>
        <w:rPr>
          <w:rFonts w:ascii="Times New Roman" w:eastAsia="Times New Roman" w:hAnsi="Times New Roman" w:cs="Times New Roman"/>
          <w:b/>
          <w:smallCaps/>
          <w:color w:val="366091"/>
          <w:sz w:val="36"/>
          <w:szCs w:val="36"/>
        </w:rPr>
      </w:pPr>
      <w:r>
        <w:rPr>
          <w:rFonts w:ascii="Times New Roman" w:eastAsia="Times New Roman" w:hAnsi="Times New Roman" w:cs="Times New Roman"/>
          <w:b/>
          <w:smallCaps/>
          <w:color w:val="366091"/>
          <w:sz w:val="36"/>
          <w:szCs w:val="36"/>
        </w:rPr>
        <w:t>patto di corresponsabilità educativa</w:t>
      </w:r>
    </w:p>
    <w:p w:rsidR="004C5F57" w:rsidRDefault="004C5F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C5F57" w:rsidRDefault="00497EDD">
      <w:pPr>
        <w:widowControl w:val="0"/>
        <w:pBdr>
          <w:top w:val="nil"/>
          <w:left w:val="nil"/>
          <w:bottom w:val="nil"/>
          <w:right w:val="nil"/>
          <w:between w:val="nil"/>
        </w:pBdr>
        <w:spacing w:after="127"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L</w:t>
      </w:r>
      <w:r>
        <w:rPr>
          <w:rFonts w:ascii="Times New Roman" w:eastAsia="Times New Roman" w:hAnsi="Times New Roman" w:cs="Times New Roman"/>
          <w:b/>
          <w:color w:val="000000"/>
          <w:sz w:val="18"/>
          <w:szCs w:val="18"/>
        </w:rPr>
        <w:t xml:space="preserve">A </w:t>
      </w:r>
      <w:r>
        <w:rPr>
          <w:rFonts w:ascii="Times New Roman" w:eastAsia="Times New Roman" w:hAnsi="Times New Roman" w:cs="Times New Roman"/>
          <w:b/>
          <w:color w:val="000000"/>
        </w:rPr>
        <w:t>S</w:t>
      </w:r>
      <w:r>
        <w:rPr>
          <w:rFonts w:ascii="Times New Roman" w:eastAsia="Times New Roman" w:hAnsi="Times New Roman" w:cs="Times New Roman"/>
          <w:b/>
          <w:color w:val="000000"/>
          <w:sz w:val="18"/>
          <w:szCs w:val="18"/>
        </w:rPr>
        <w:t>CUOLA SI IMPEGNA A</w:t>
      </w:r>
      <w:r>
        <w:rPr>
          <w:rFonts w:ascii="Times New Roman" w:eastAsia="Times New Roman" w:hAnsi="Times New Roman" w:cs="Times New Roman"/>
          <w:b/>
          <w:color w:val="000000"/>
        </w:rPr>
        <w:t xml:space="preserve">: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fornire una formazione culturale e professionale qualificata in relazione al “Profilo educativo, culturale e professionale dello studente a conclusione del secondo ciclo”, alle indicazioni nazionali per i licei e alla linee guida per gli istituti tecnici, nonché secondo le progettazioni del Piano Triennale dell’Offerta formativa approvato e condiviso dagli organi Collegiali dell’Istituto;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sz w:val="23"/>
          <w:szCs w:val="23"/>
        </w:rPr>
        <w:t xml:space="preserve">− </w:t>
      </w:r>
      <w:r>
        <w:rPr>
          <w:rFonts w:ascii="Noto Sans Symbols" w:eastAsia="Noto Sans Symbols" w:hAnsi="Noto Sans Symbols" w:cs="Noto Sans Symbols"/>
          <w:color w:val="000000"/>
          <w:sz w:val="23"/>
          <w:szCs w:val="23"/>
        </w:rPr>
        <w:tab/>
      </w:r>
      <w:r>
        <w:rPr>
          <w:rFonts w:ascii="Times New Roman" w:eastAsia="Times New Roman" w:hAnsi="Times New Roman" w:cs="Times New Roman"/>
          <w:color w:val="000000"/>
        </w:rPr>
        <w:t xml:space="preserve">offrire un ambiente educativo sereno, che sviluppi la crescita integrale della persona, garantendo un servizio didattico di qualità, favorendo il processo di formazione di ciascuno studente, nel rispetto dei suoi ritmi evolutivi e tempi di apprendimento;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sz w:val="23"/>
          <w:szCs w:val="23"/>
        </w:rPr>
        <w:t xml:space="preserve">− </w:t>
      </w:r>
      <w:r>
        <w:rPr>
          <w:rFonts w:ascii="Noto Sans Symbols" w:eastAsia="Noto Sans Symbols" w:hAnsi="Noto Sans Symbols" w:cs="Noto Sans Symbols"/>
          <w:color w:val="000000"/>
          <w:sz w:val="23"/>
          <w:szCs w:val="23"/>
        </w:rPr>
        <w:tab/>
      </w:r>
      <w:r>
        <w:rPr>
          <w:rFonts w:ascii="Times New Roman" w:eastAsia="Times New Roman" w:hAnsi="Times New Roman" w:cs="Times New Roman"/>
          <w:color w:val="000000"/>
        </w:rPr>
        <w:t xml:space="preserve">offrire iniziative concrete per il recupero di situazioni di ritardo e di svantaggio, secondo le indicazioni ministeriali e i fondi disponibili, con l’obiettivo di favorire il successo formativo, combattere la dispersione scolastica, promuovere il merito e incentivare le eccellenze;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sz w:val="23"/>
          <w:szCs w:val="23"/>
        </w:rPr>
        <w:t xml:space="preserve">− </w:t>
      </w:r>
      <w:r>
        <w:rPr>
          <w:rFonts w:ascii="Noto Sans Symbols" w:eastAsia="Noto Sans Symbols" w:hAnsi="Noto Sans Symbols" w:cs="Noto Sans Symbols"/>
          <w:color w:val="000000"/>
          <w:sz w:val="23"/>
          <w:szCs w:val="23"/>
        </w:rPr>
        <w:tab/>
      </w:r>
      <w:r>
        <w:rPr>
          <w:rFonts w:ascii="Times New Roman" w:eastAsia="Times New Roman" w:hAnsi="Times New Roman" w:cs="Times New Roman"/>
          <w:color w:val="000000"/>
        </w:rPr>
        <w:t>favorire la piena integrazione d</w:t>
      </w:r>
      <w:r w:rsidR="00162BFD">
        <w:rPr>
          <w:rFonts w:ascii="Times New Roman" w:eastAsia="Times New Roman" w:hAnsi="Times New Roman" w:cs="Times New Roman"/>
          <w:color w:val="000000"/>
        </w:rPr>
        <w:t>egli studenti con disabilità</w:t>
      </w:r>
      <w:r>
        <w:rPr>
          <w:rFonts w:ascii="Times New Roman" w:eastAsia="Times New Roman" w:hAnsi="Times New Roman" w:cs="Times New Roman"/>
          <w:color w:val="000000"/>
        </w:rPr>
        <w:t xml:space="preserve">, accogliere e integrare gli studenti stranieri nel rispetto della lingua e cultura d’origine, promuovere il benessere e la tutela della salute degli studenti con iniziative concordate con i genitori;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sz w:val="23"/>
          <w:szCs w:val="23"/>
        </w:rPr>
        <w:t xml:space="preserve">− </w:t>
      </w:r>
      <w:r>
        <w:rPr>
          <w:rFonts w:ascii="Noto Sans Symbols" w:eastAsia="Noto Sans Symbols" w:hAnsi="Noto Sans Symbols" w:cs="Noto Sans Symbols"/>
          <w:color w:val="000000"/>
          <w:sz w:val="23"/>
          <w:szCs w:val="23"/>
        </w:rPr>
        <w:tab/>
      </w:r>
      <w:r>
        <w:rPr>
          <w:rFonts w:ascii="Times New Roman" w:eastAsia="Times New Roman" w:hAnsi="Times New Roman" w:cs="Times New Roman"/>
          <w:color w:val="000000"/>
        </w:rPr>
        <w:t xml:space="preserve">garantire la massima trasparenza nelle valutazioni e nelle comunicazioni mantenendo un costante rapporto con la famiglia, anche attraverso strumenti informatici (registro elettronico, email, sito dell’Istituto, piattaforme dedicate), nel pieno rispetto delle norme a tutela dei dati personali;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portare a conoscenza di famiglie ed allievi il Regolamento di Istituto, garantendone il rispetto;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attivare una costante riflessione sulla qualità dei propri processi evidenziandone i punti forti e deboli ed attuando piani di miglioramento;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sz w:val="23"/>
          <w:szCs w:val="23"/>
        </w:rPr>
        <w:lastRenderedPageBreak/>
        <w:t xml:space="preserve">− </w:t>
      </w:r>
      <w:r>
        <w:rPr>
          <w:rFonts w:ascii="Noto Sans Symbols" w:eastAsia="Noto Sans Symbols" w:hAnsi="Noto Sans Symbols" w:cs="Noto Sans Symbols"/>
          <w:color w:val="000000"/>
          <w:sz w:val="23"/>
          <w:szCs w:val="23"/>
        </w:rPr>
        <w:tab/>
      </w:r>
      <w:r>
        <w:rPr>
          <w:rFonts w:ascii="Times New Roman" w:eastAsia="Times New Roman" w:hAnsi="Times New Roman" w:cs="Times New Roman"/>
          <w:color w:val="000000"/>
        </w:rPr>
        <w:t>utilizzare il contributo volontario per l’ampliamento dell’offerta formativa secondo quanto deliberato dal Consiglio d’Istituto;</w:t>
      </w:r>
    </w:p>
    <w:p w:rsidR="004C5F57" w:rsidRPr="008A2813" w:rsidRDefault="00497EDD">
      <w:pPr>
        <w:widowControl w:val="0"/>
        <w:numPr>
          <w:ilvl w:val="0"/>
          <w:numId w:val="1"/>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sidRPr="008A2813">
        <w:rPr>
          <w:rFonts w:ascii="Times New Roman" w:eastAsia="Times New Roman" w:hAnsi="Times New Roman" w:cs="Times New Roman"/>
          <w:color w:val="000000"/>
        </w:rPr>
        <w:t>mettere in atto tutte le azioni di prevenzione, sensibilizzazione, controllo e intervento relativamente a fenomeni di bullismo e cyberbullismo;</w:t>
      </w:r>
    </w:p>
    <w:p w:rsidR="004C5F57" w:rsidRPr="008A2813" w:rsidRDefault="00497EDD">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8A2813">
        <w:rPr>
          <w:rFonts w:ascii="Times New Roman" w:eastAsia="Times New Roman" w:hAnsi="Times New Roman" w:cs="Times New Roman"/>
          <w:color w:val="000000"/>
        </w:rPr>
        <w:t>porre in essere azioni finalizzate a prevenire e contrastare l’uso e l’abuso di alcol, sostanze stupefacenti e, in generale, forme di dipendenza;</w:t>
      </w:r>
    </w:p>
    <w:p w:rsidR="004C5F57" w:rsidRPr="008A2813" w:rsidRDefault="00497EDD">
      <w:pPr>
        <w:widowControl w:val="0"/>
        <w:numPr>
          <w:ilvl w:val="0"/>
          <w:numId w:val="1"/>
        </w:numPr>
        <w:pBdr>
          <w:top w:val="nil"/>
          <w:left w:val="nil"/>
          <w:bottom w:val="nil"/>
          <w:right w:val="nil"/>
          <w:between w:val="nil"/>
        </w:pBdr>
        <w:spacing w:after="120" w:line="240" w:lineRule="auto"/>
        <w:jc w:val="both"/>
      </w:pPr>
      <w:r w:rsidRPr="008A2813">
        <w:rPr>
          <w:rFonts w:ascii="Times New Roman" w:eastAsia="Times New Roman" w:hAnsi="Times New Roman" w:cs="Times New Roman"/>
          <w:color w:val="000000"/>
        </w:rPr>
        <w:t>programmare attività formative e informative a favore delle studentesse, degli studenti e delle loro famiglie, con particolare riferimento all'uso sicuro e consapevole della rete internet e dell’intelligenza artificiale e ai diritti e doveri connessi all’utilizzo delle tecnologie informatiche</w:t>
      </w:r>
      <w:r w:rsidRPr="008A2813">
        <w:rPr>
          <w:color w:val="000000"/>
        </w:rPr>
        <w:t xml:space="preserve">. </w:t>
      </w:r>
    </w:p>
    <w:p w:rsidR="004C5F57" w:rsidRDefault="004C5F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C5F57" w:rsidRDefault="00497EDD">
      <w:pPr>
        <w:widowControl w:val="0"/>
        <w:pBdr>
          <w:top w:val="nil"/>
          <w:left w:val="nil"/>
          <w:bottom w:val="nil"/>
          <w:right w:val="nil"/>
          <w:between w:val="nil"/>
        </w:pBdr>
        <w:spacing w:after="127"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L</w:t>
      </w:r>
      <w:r>
        <w:rPr>
          <w:rFonts w:ascii="Times New Roman" w:eastAsia="Times New Roman" w:hAnsi="Times New Roman" w:cs="Times New Roman"/>
          <w:b/>
          <w:color w:val="000000"/>
          <w:sz w:val="18"/>
          <w:szCs w:val="18"/>
        </w:rPr>
        <w:t xml:space="preserve">O </w:t>
      </w:r>
      <w:r>
        <w:rPr>
          <w:rFonts w:ascii="Times New Roman" w:eastAsia="Times New Roman" w:hAnsi="Times New Roman" w:cs="Times New Roman"/>
          <w:b/>
          <w:color w:val="000000"/>
        </w:rPr>
        <w:t>S</w:t>
      </w:r>
      <w:r>
        <w:rPr>
          <w:rFonts w:ascii="Times New Roman" w:eastAsia="Times New Roman" w:hAnsi="Times New Roman" w:cs="Times New Roman"/>
          <w:b/>
          <w:color w:val="000000"/>
          <w:sz w:val="18"/>
          <w:szCs w:val="18"/>
        </w:rPr>
        <w:t>TUDENTE SI IMPEGNA A</w:t>
      </w:r>
      <w:r>
        <w:rPr>
          <w:rFonts w:ascii="Times New Roman" w:eastAsia="Times New Roman" w:hAnsi="Times New Roman" w:cs="Times New Roman"/>
          <w:b/>
          <w:color w:val="000000"/>
        </w:rPr>
        <w:t xml:space="preserve">: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prendere coscienza dei propri diritti-doveri rispettando l’Istituzione Scolastica intesa come persone, ambienti e attrezzature;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rispettare le norme del Regolamento d’Istituto e del contratto d’aula, in </w:t>
      </w:r>
      <w:r>
        <w:rPr>
          <w:rFonts w:ascii="Times New Roman" w:eastAsia="Times New Roman" w:hAnsi="Times New Roman" w:cs="Times New Roman"/>
        </w:rPr>
        <w:t>particolare:</w:t>
      </w:r>
      <w:r>
        <w:rPr>
          <w:rFonts w:ascii="Times New Roman" w:eastAsia="Times New Roman" w:hAnsi="Times New Roman" w:cs="Times New Roman"/>
          <w:color w:val="000000"/>
        </w:rPr>
        <w:t xml:space="preserve"> rispetto orari entrate-uscite, comunicazioni alla famiglia, riscontro puntuale sul registro elettronico o delle giustificazioni di ritardi, assenze, uscite anticipate;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usa</w:t>
      </w:r>
      <w:r w:rsidR="003D7829">
        <w:rPr>
          <w:rFonts w:ascii="Times New Roman" w:eastAsia="Times New Roman" w:hAnsi="Times New Roman" w:cs="Times New Roman"/>
          <w:color w:val="000000"/>
        </w:rPr>
        <w:t xml:space="preserve">re le attrezzature scolastiche </w:t>
      </w:r>
      <w:r>
        <w:rPr>
          <w:rFonts w:ascii="Times New Roman" w:eastAsia="Times New Roman" w:hAnsi="Times New Roman" w:cs="Times New Roman"/>
          <w:color w:val="000000"/>
        </w:rPr>
        <w:t xml:space="preserve"> come un bene del</w:t>
      </w:r>
      <w:r w:rsidR="003D7829">
        <w:rPr>
          <w:rFonts w:ascii="Times New Roman" w:eastAsia="Times New Roman" w:hAnsi="Times New Roman" w:cs="Times New Roman"/>
          <w:color w:val="000000"/>
        </w:rPr>
        <w:t xml:space="preserve">la comunità, rispettando negli </w:t>
      </w:r>
      <w:r>
        <w:rPr>
          <w:rFonts w:ascii="Times New Roman" w:eastAsia="Times New Roman" w:hAnsi="Times New Roman" w:cs="Times New Roman"/>
          <w:color w:val="000000"/>
        </w:rPr>
        <w:t xml:space="preserve"> ambienti dell’Istituto le norme di s</w:t>
      </w:r>
      <w:r w:rsidR="003D7829">
        <w:rPr>
          <w:rFonts w:ascii="Times New Roman" w:eastAsia="Times New Roman" w:hAnsi="Times New Roman" w:cs="Times New Roman"/>
          <w:color w:val="000000"/>
        </w:rPr>
        <w:t xml:space="preserve">icurezza e, per nessun </w:t>
      </w:r>
      <w:r>
        <w:rPr>
          <w:rFonts w:ascii="Times New Roman" w:eastAsia="Times New Roman" w:hAnsi="Times New Roman" w:cs="Times New Roman"/>
          <w:color w:val="000000"/>
        </w:rPr>
        <w:t xml:space="preserve"> motivo, usare il cellulare </w:t>
      </w:r>
      <w:r w:rsidRPr="008A2813">
        <w:rPr>
          <w:rFonts w:ascii="Times New Roman" w:eastAsia="Times New Roman" w:hAnsi="Times New Roman" w:cs="Times New Roman"/>
          <w:color w:val="000000"/>
        </w:rPr>
        <w:t>a scuola</w:t>
      </w:r>
      <w:r>
        <w:rPr>
          <w:rFonts w:ascii="Times New Roman" w:eastAsia="Times New Roman" w:hAnsi="Times New Roman" w:cs="Times New Roman"/>
          <w:color w:val="000000"/>
        </w:rPr>
        <w:t xml:space="preserve">;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rispettare i tempi programmati e concordati con i docenti per il raggiungimento del proprio curricolo formativo, impegnandosi in modo responsabile nell’esecuzione dei compiti richiesti (attenzione in classe, pun</w:t>
      </w:r>
      <w:r w:rsidR="003D7829">
        <w:rPr>
          <w:rFonts w:ascii="Times New Roman" w:eastAsia="Times New Roman" w:hAnsi="Times New Roman" w:cs="Times New Roman"/>
          <w:color w:val="000000"/>
        </w:rPr>
        <w:t xml:space="preserve">tualità nell’orario, frequenza </w:t>
      </w:r>
      <w:r>
        <w:rPr>
          <w:rFonts w:ascii="Times New Roman" w:eastAsia="Times New Roman" w:hAnsi="Times New Roman" w:cs="Times New Roman"/>
          <w:color w:val="000000"/>
        </w:rPr>
        <w:t xml:space="preserve"> alle lezioni, verifiche, ecc.);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ac</w:t>
      </w:r>
      <w:r w:rsidR="003D7829">
        <w:rPr>
          <w:rFonts w:ascii="Times New Roman" w:eastAsia="Times New Roman" w:hAnsi="Times New Roman" w:cs="Times New Roman"/>
          <w:color w:val="000000"/>
        </w:rPr>
        <w:t>cettare, rispettare ed aiutare le persone portatrici di diversità</w:t>
      </w:r>
      <w:r>
        <w:rPr>
          <w:rFonts w:ascii="Times New Roman" w:eastAsia="Times New Roman" w:hAnsi="Times New Roman" w:cs="Times New Roman"/>
          <w:color w:val="000000"/>
        </w:rPr>
        <w:t xml:space="preserve">, creare uno spirito di collaborazione nella classe, mantenendo sempre un comportamento corretto e civile nei confronti dei docenti, dei compagni di classe, del personale non docente, del dirigente, utilizzando un linguaggio e un abbigliamento adeguato all’Istituzione Scolastica;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rispettare luoghi e persone ed attenersi a quanto indicato dai docenti in caso di attività svolte al di fuori dell'Istituto e/o durante le visite ed i viaggi di istruzione; </w:t>
      </w:r>
    </w:p>
    <w:p w:rsidR="004C5F57" w:rsidRDefault="00497EDD">
      <w:pPr>
        <w:widowControl w:val="0"/>
        <w:pBdr>
          <w:top w:val="nil"/>
          <w:left w:val="nil"/>
          <w:bottom w:val="nil"/>
          <w:right w:val="nil"/>
          <w:between w:val="nil"/>
        </w:pBdr>
        <w:spacing w:after="247"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non portare a scuola oggetti o sostanze pericolose; </w:t>
      </w:r>
    </w:p>
    <w:p w:rsidR="004C5F57" w:rsidRPr="00250EB2" w:rsidRDefault="00497EDD">
      <w:pPr>
        <w:widowControl w:val="0"/>
        <w:numPr>
          <w:ilvl w:val="0"/>
          <w:numId w:val="1"/>
        </w:numPr>
        <w:pBdr>
          <w:top w:val="nil"/>
          <w:left w:val="nil"/>
          <w:bottom w:val="nil"/>
          <w:right w:val="nil"/>
          <w:between w:val="nil"/>
        </w:pBdr>
        <w:spacing w:before="120" w:after="120" w:line="240" w:lineRule="auto"/>
        <w:jc w:val="both"/>
        <w:rPr>
          <w:color w:val="000000"/>
        </w:rPr>
      </w:pPr>
      <w:r w:rsidRPr="00250EB2">
        <w:rPr>
          <w:rFonts w:ascii="Times New Roman" w:eastAsia="Times New Roman" w:hAnsi="Times New Roman" w:cs="Times New Roman"/>
          <w:color w:val="000000"/>
        </w:rPr>
        <w:t xml:space="preserve">seguire le regole indicate dall’Istituto per un uso consapevole e costruttivo della rete, dell’intelligenza artificiale, dei dispositivi digitali – anche personali – e delle tecnologie informatiche, nel rispetto della </w:t>
      </w:r>
      <w:r w:rsidRPr="00250EB2">
        <w:rPr>
          <w:rFonts w:ascii="Times New Roman" w:eastAsia="Times New Roman" w:hAnsi="Times New Roman" w:cs="Times New Roman"/>
          <w:i/>
          <w:color w:val="000000"/>
        </w:rPr>
        <w:t>privacy</w:t>
      </w:r>
      <w:r w:rsidRPr="00250EB2">
        <w:rPr>
          <w:rFonts w:ascii="Times New Roman" w:eastAsia="Times New Roman" w:hAnsi="Times New Roman" w:cs="Times New Roman"/>
          <w:color w:val="000000"/>
        </w:rPr>
        <w:t xml:space="preserve"> e della dignità propria e altrui;</w:t>
      </w:r>
    </w:p>
    <w:p w:rsidR="004C5F57" w:rsidRPr="00250EB2" w:rsidRDefault="00497EDD">
      <w:pPr>
        <w:widowControl w:val="0"/>
        <w:numPr>
          <w:ilvl w:val="0"/>
          <w:numId w:val="1"/>
        </w:numPr>
        <w:pBdr>
          <w:top w:val="nil"/>
          <w:left w:val="nil"/>
          <w:bottom w:val="nil"/>
          <w:right w:val="nil"/>
          <w:between w:val="nil"/>
        </w:pBdr>
        <w:spacing w:before="120" w:after="120" w:line="240" w:lineRule="auto"/>
        <w:jc w:val="both"/>
        <w:rPr>
          <w:color w:val="000000"/>
        </w:rPr>
      </w:pPr>
      <w:r w:rsidRPr="00250EB2">
        <w:rPr>
          <w:rFonts w:ascii="Times New Roman" w:eastAsia="Times New Roman" w:hAnsi="Times New Roman" w:cs="Times New Roman"/>
          <w:color w:val="000000"/>
        </w:rPr>
        <w:t>accogliere con responsabilità le eventuali sanzioni disciplinari, considerandole come occasione di riflessione sul proprio comportamento;</w:t>
      </w:r>
    </w:p>
    <w:p w:rsidR="004C5F57" w:rsidRPr="00250EB2" w:rsidRDefault="00497EDD">
      <w:pPr>
        <w:widowControl w:val="0"/>
        <w:numPr>
          <w:ilvl w:val="0"/>
          <w:numId w:val="1"/>
        </w:numPr>
        <w:pBdr>
          <w:top w:val="nil"/>
          <w:left w:val="nil"/>
          <w:bottom w:val="nil"/>
          <w:right w:val="nil"/>
          <w:between w:val="nil"/>
        </w:pBdr>
        <w:spacing w:before="120" w:after="120" w:line="240" w:lineRule="auto"/>
        <w:jc w:val="both"/>
        <w:rPr>
          <w:color w:val="000000"/>
        </w:rPr>
      </w:pPr>
      <w:r w:rsidRPr="00250EB2">
        <w:rPr>
          <w:rFonts w:ascii="Times New Roman" w:eastAsia="Times New Roman" w:hAnsi="Times New Roman" w:cs="Times New Roman"/>
          <w:color w:val="000000"/>
        </w:rPr>
        <w:t>collaborare a ogni iniziativa della scuola volta a informare, prevenire, contenere e contrastare fenomeni di bullismo e cyberbullismo, di uso/abuso di alcol, sostanze stupefacenti e qualsiasi altra forma di dipendenza e accettare le azioni di contrasto, comprese quelle disciplinari, messe in campo dalla scuola stessa.</w:t>
      </w:r>
    </w:p>
    <w:p w:rsidR="004C5F57" w:rsidRDefault="004C5F57">
      <w:pPr>
        <w:widowControl w:val="0"/>
        <w:numPr>
          <w:ilvl w:val="0"/>
          <w:numId w:val="1"/>
        </w:numPr>
        <w:pBdr>
          <w:top w:val="nil"/>
          <w:left w:val="nil"/>
          <w:bottom w:val="nil"/>
          <w:right w:val="nil"/>
          <w:between w:val="nil"/>
        </w:pBdr>
        <w:spacing w:after="0" w:line="240" w:lineRule="auto"/>
      </w:pPr>
    </w:p>
    <w:p w:rsidR="004C5F57" w:rsidRDefault="00497EDD">
      <w:pPr>
        <w:widowControl w:val="0"/>
        <w:pBdr>
          <w:top w:val="nil"/>
          <w:left w:val="nil"/>
          <w:bottom w:val="nil"/>
          <w:right w:val="nil"/>
          <w:between w:val="nil"/>
        </w:pBdr>
        <w:spacing w:after="127"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L</w:t>
      </w:r>
      <w:r>
        <w:rPr>
          <w:rFonts w:ascii="Times New Roman" w:eastAsia="Times New Roman" w:hAnsi="Times New Roman" w:cs="Times New Roman"/>
          <w:b/>
          <w:color w:val="000000"/>
          <w:sz w:val="18"/>
          <w:szCs w:val="18"/>
        </w:rPr>
        <w:t xml:space="preserve">A </w:t>
      </w:r>
      <w:r>
        <w:rPr>
          <w:rFonts w:ascii="Times New Roman" w:eastAsia="Times New Roman" w:hAnsi="Times New Roman" w:cs="Times New Roman"/>
          <w:b/>
          <w:color w:val="000000"/>
        </w:rPr>
        <w:t>F</w:t>
      </w:r>
      <w:r>
        <w:rPr>
          <w:rFonts w:ascii="Times New Roman" w:eastAsia="Times New Roman" w:hAnsi="Times New Roman" w:cs="Times New Roman"/>
          <w:b/>
          <w:color w:val="000000"/>
          <w:sz w:val="18"/>
          <w:szCs w:val="18"/>
        </w:rPr>
        <w:t>AMIGLIA SI IMPEGNA A</w:t>
      </w:r>
      <w:r>
        <w:rPr>
          <w:rFonts w:ascii="Times New Roman" w:eastAsia="Times New Roman" w:hAnsi="Times New Roman" w:cs="Times New Roman"/>
          <w:b/>
          <w:color w:val="000000"/>
        </w:rPr>
        <w:t xml:space="preserve">: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valorizzare l’Istituzione Scolastica, instaurando un positivo clima di dialogo e di collaborazione con i docenti nel </w:t>
      </w:r>
      <w:r w:rsidR="003D7829">
        <w:rPr>
          <w:rFonts w:ascii="Times New Roman" w:eastAsia="Times New Roman" w:hAnsi="Times New Roman" w:cs="Times New Roman"/>
          <w:color w:val="000000"/>
        </w:rPr>
        <w:t xml:space="preserve">rispetto delle scelte </w:t>
      </w:r>
      <w:r>
        <w:rPr>
          <w:rFonts w:ascii="Times New Roman" w:eastAsia="Times New Roman" w:hAnsi="Times New Roman" w:cs="Times New Roman"/>
          <w:color w:val="000000"/>
        </w:rPr>
        <w:t xml:space="preserve"> educative e didattiche condivise, con una partecipazione puntuale ai colloqui individuali e a tutti gli incontri organizzati dalla scuola per i genitori;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sidR="003D7829">
        <w:rPr>
          <w:rFonts w:ascii="Times New Roman" w:eastAsia="Times New Roman" w:hAnsi="Times New Roman" w:cs="Times New Roman"/>
          <w:color w:val="000000"/>
        </w:rPr>
        <w:t xml:space="preserve">favorire una assidua frequenza </w:t>
      </w:r>
      <w:r>
        <w:rPr>
          <w:rFonts w:ascii="Times New Roman" w:eastAsia="Times New Roman" w:hAnsi="Times New Roman" w:cs="Times New Roman"/>
          <w:color w:val="000000"/>
        </w:rPr>
        <w:t xml:space="preserve"> dei propri figli alle lezioni, partecipando attivamente agli organi collegiali e controllando quotidianamente le comunicazioni provenienti dalla scuola sul sito e sul registro elettronico;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contribuire con l’Istituzione scolastica a che il proprio figlio acquisisca una cultura dei valori della </w:t>
      </w:r>
      <w:r>
        <w:rPr>
          <w:rFonts w:ascii="Times New Roman" w:eastAsia="Times New Roman" w:hAnsi="Times New Roman" w:cs="Times New Roman"/>
          <w:color w:val="000000"/>
        </w:rPr>
        <w:lastRenderedPageBreak/>
        <w:t xml:space="preserve">cittadinanza e della convivenza a civile allontanando ogni forma di violenza, di bullismo e di offesa alla dignità della persona, atteggiamenti che prevedono, in riferimento allo Statuto delle Studentesse e Studenti, l’irrogazione di sanzioni disciplinari (tra cui l’allontanamento temporaneo dello studente dalla comunità scolastica);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 xml:space="preserve">intervenire nel risarcimento di eventuali danni a strutture e/o attrezzature provocati dal proprio/a figlio/a; </w:t>
      </w:r>
    </w:p>
    <w:p w:rsidR="004C5F57" w:rsidRDefault="00497EDD">
      <w:pPr>
        <w:widowControl w:val="0"/>
        <w:pBdr>
          <w:top w:val="nil"/>
          <w:left w:val="nil"/>
          <w:bottom w:val="nil"/>
          <w:right w:val="nil"/>
          <w:between w:val="nil"/>
        </w:pBdr>
        <w:spacing w:after="0" w:line="240" w:lineRule="auto"/>
        <w:ind w:left="357" w:hanging="358"/>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ab/>
      </w:r>
      <w:r>
        <w:rPr>
          <w:rFonts w:ascii="Times New Roman" w:eastAsia="Times New Roman" w:hAnsi="Times New Roman" w:cs="Times New Roman"/>
          <w:color w:val="000000"/>
        </w:rPr>
        <w:t>discutere e condividere con il proprio/a figlio/a il Patto di corresponsabilità educativa sottoscritto ed il Regolamento di Istituto;</w:t>
      </w:r>
    </w:p>
    <w:p w:rsidR="004C5F57" w:rsidRPr="00250EB2" w:rsidRDefault="00497EDD">
      <w:pPr>
        <w:widowControl w:val="0"/>
        <w:numPr>
          <w:ilvl w:val="0"/>
          <w:numId w:val="1"/>
        </w:numPr>
        <w:pBdr>
          <w:top w:val="nil"/>
          <w:left w:val="nil"/>
          <w:bottom w:val="nil"/>
          <w:right w:val="nil"/>
          <w:between w:val="nil"/>
        </w:pBdr>
        <w:spacing w:before="120" w:after="120" w:line="240" w:lineRule="auto"/>
        <w:jc w:val="both"/>
        <w:rPr>
          <w:color w:val="000000"/>
        </w:rPr>
      </w:pPr>
      <w:r w:rsidRPr="00250EB2">
        <w:rPr>
          <w:rFonts w:ascii="Times New Roman" w:eastAsia="Times New Roman" w:hAnsi="Times New Roman" w:cs="Times New Roman"/>
          <w:color w:val="000000"/>
        </w:rPr>
        <w:t xml:space="preserve">educare i propri figli al rispetto delle norme che tutelano il decoro, l'organizzazione e la sicurezza dell'Istituto, nonché a un uso consapevole e corretto delle tecnologie informatiche, dell’intelligenza artificiale e dei propri dispositivi individuali, in particolare gli </w:t>
      </w:r>
      <w:r w:rsidRPr="00250EB2">
        <w:rPr>
          <w:rFonts w:ascii="Times New Roman" w:eastAsia="Times New Roman" w:hAnsi="Times New Roman" w:cs="Times New Roman"/>
          <w:i/>
          <w:color w:val="000000"/>
        </w:rPr>
        <w:t>smartphone</w:t>
      </w:r>
      <w:r w:rsidRPr="00250EB2">
        <w:rPr>
          <w:rFonts w:ascii="Times New Roman" w:eastAsia="Times New Roman" w:hAnsi="Times New Roman" w:cs="Times New Roman"/>
          <w:color w:val="000000"/>
        </w:rPr>
        <w:t xml:space="preserve">, nel rispetto della </w:t>
      </w:r>
      <w:r w:rsidRPr="00250EB2">
        <w:rPr>
          <w:rFonts w:ascii="Times New Roman" w:eastAsia="Times New Roman" w:hAnsi="Times New Roman" w:cs="Times New Roman"/>
          <w:i/>
          <w:color w:val="000000"/>
        </w:rPr>
        <w:t>privacy</w:t>
      </w:r>
      <w:r w:rsidRPr="00250EB2">
        <w:rPr>
          <w:rFonts w:ascii="Times New Roman" w:eastAsia="Times New Roman" w:hAnsi="Times New Roman" w:cs="Times New Roman"/>
          <w:color w:val="000000"/>
        </w:rPr>
        <w:t xml:space="preserve"> e della dignità propria e altrui;</w:t>
      </w:r>
    </w:p>
    <w:p w:rsidR="004C5F57" w:rsidRPr="00250EB2" w:rsidRDefault="00497EDD">
      <w:pPr>
        <w:widowControl w:val="0"/>
        <w:numPr>
          <w:ilvl w:val="0"/>
          <w:numId w:val="1"/>
        </w:numPr>
        <w:pBdr>
          <w:top w:val="nil"/>
          <w:left w:val="nil"/>
          <w:bottom w:val="nil"/>
          <w:right w:val="nil"/>
          <w:between w:val="nil"/>
        </w:pBdr>
        <w:spacing w:before="120" w:after="120" w:line="240" w:lineRule="auto"/>
        <w:jc w:val="both"/>
        <w:rPr>
          <w:color w:val="000000"/>
        </w:rPr>
      </w:pPr>
      <w:r w:rsidRPr="00250EB2">
        <w:rPr>
          <w:rFonts w:ascii="Times New Roman" w:eastAsia="Times New Roman" w:hAnsi="Times New Roman" w:cs="Times New Roman"/>
          <w:color w:val="000000"/>
        </w:rPr>
        <w:t>prestare attenzione a qualsiasi segnale di malessere o di disagio che possa far presumere l’esistenza a scuola di rapporti minati da comportamenti di bullismo e cyberbullismo;</w:t>
      </w:r>
    </w:p>
    <w:p w:rsidR="004C5F57" w:rsidRPr="00250EB2" w:rsidRDefault="00497EDD">
      <w:pPr>
        <w:widowControl w:val="0"/>
        <w:numPr>
          <w:ilvl w:val="0"/>
          <w:numId w:val="1"/>
        </w:numPr>
        <w:pBdr>
          <w:top w:val="nil"/>
          <w:left w:val="nil"/>
          <w:bottom w:val="nil"/>
          <w:right w:val="nil"/>
          <w:between w:val="nil"/>
        </w:pBdr>
        <w:spacing w:before="120" w:after="120" w:line="240" w:lineRule="auto"/>
        <w:jc w:val="both"/>
        <w:rPr>
          <w:color w:val="000000"/>
        </w:rPr>
      </w:pPr>
      <w:r w:rsidRPr="00250EB2">
        <w:rPr>
          <w:rFonts w:ascii="Times New Roman" w:eastAsia="Times New Roman" w:hAnsi="Times New Roman" w:cs="Times New Roman"/>
          <w:color w:val="000000"/>
        </w:rPr>
        <w:t>prestare attenzione a qualsiasi segnale che possa lasciar presagire uso o abuso di alcol, sostanze stupefacenti e/o qualsiasi altra forma di dipendenza da parte dei propri figli;</w:t>
      </w:r>
    </w:p>
    <w:p w:rsidR="004C5F57" w:rsidRPr="00250EB2" w:rsidRDefault="00497EDD">
      <w:pPr>
        <w:widowControl w:val="0"/>
        <w:numPr>
          <w:ilvl w:val="0"/>
          <w:numId w:val="1"/>
        </w:numPr>
        <w:pBdr>
          <w:top w:val="nil"/>
          <w:left w:val="nil"/>
          <w:bottom w:val="nil"/>
          <w:right w:val="nil"/>
          <w:between w:val="nil"/>
        </w:pBdr>
        <w:spacing w:before="120" w:after="120" w:line="240" w:lineRule="auto"/>
        <w:jc w:val="both"/>
        <w:rPr>
          <w:color w:val="000000"/>
        </w:rPr>
      </w:pPr>
      <w:r w:rsidRPr="00250EB2">
        <w:rPr>
          <w:rFonts w:ascii="Times New Roman" w:eastAsia="Times New Roman" w:hAnsi="Times New Roman" w:cs="Times New Roman"/>
          <w:color w:val="000000"/>
        </w:rPr>
        <w:t xml:space="preserve">informare l’istituzione scolastica se a conoscenza di fatti veri o presunti individuabili come bullismo o cyberbullismo, uso o abuso di alcol, sostanze stupefacenti o altre forme di dipendenza che vedano coinvolti, a qualunque titolo, i propri figli o altri studenti della scuola; </w:t>
      </w:r>
    </w:p>
    <w:p w:rsidR="004C5F57" w:rsidRPr="00250EB2" w:rsidRDefault="00497EDD">
      <w:pPr>
        <w:widowControl w:val="0"/>
        <w:numPr>
          <w:ilvl w:val="0"/>
          <w:numId w:val="1"/>
        </w:numPr>
        <w:pBdr>
          <w:top w:val="nil"/>
          <w:left w:val="nil"/>
          <w:bottom w:val="nil"/>
          <w:right w:val="nil"/>
          <w:between w:val="nil"/>
        </w:pBdr>
        <w:spacing w:before="120" w:after="120" w:line="240" w:lineRule="auto"/>
        <w:jc w:val="both"/>
        <w:rPr>
          <w:color w:val="000000"/>
        </w:rPr>
      </w:pPr>
      <w:r w:rsidRPr="00250EB2">
        <w:rPr>
          <w:rFonts w:ascii="Times New Roman" w:eastAsia="Times New Roman" w:hAnsi="Times New Roman" w:cs="Times New Roman"/>
          <w:color w:val="000000"/>
        </w:rPr>
        <w:t xml:space="preserve">collaborare con la Scuola alla predisposizione e all’attuazione di misure di informazione, prevenzione, contenimento e contrasto dei fenomeni suddetti.  </w:t>
      </w:r>
    </w:p>
    <w:p w:rsidR="004C5F57" w:rsidRDefault="004C5F57">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sectPr w:rsidR="004C5F57" w:rsidSect="005D6713">
      <w:headerReference w:type="default" r:id="rId8"/>
      <w:footerReference w:type="default" r:id="rId9"/>
      <w:headerReference w:type="first" r:id="rId10"/>
      <w:footerReference w:type="first" r:id="rId11"/>
      <w:pgSz w:w="11906" w:h="17338"/>
      <w:pgMar w:top="1134" w:right="1134" w:bottom="1134" w:left="1134" w:header="567" w:footer="567"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970" w:rsidRDefault="00022970">
      <w:pPr>
        <w:spacing w:after="0" w:line="240" w:lineRule="auto"/>
      </w:pPr>
      <w:r>
        <w:separator/>
      </w:r>
    </w:p>
  </w:endnote>
  <w:endnote w:type="continuationSeparator" w:id="0">
    <w:p w:rsidR="00022970" w:rsidRDefault="000229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sig w:usb0="00000000" w:usb1="00000000" w:usb2="00000000" w:usb3="00000000" w:csb0="00000000" w:csb1="00000000"/>
    <w:embedRegular r:id="rId1" w:fontKey="{398BF5C4-F3CC-4E50-9E57-1E173835D7B6}"/>
  </w:font>
  <w:font w:name="Calibri">
    <w:panose1 w:val="020F0502020204030204"/>
    <w:charset w:val="00"/>
    <w:family w:val="swiss"/>
    <w:pitch w:val="variable"/>
    <w:sig w:usb0="E00002FF" w:usb1="4000ACFF" w:usb2="00000001" w:usb3="00000000" w:csb0="0000019F" w:csb1="00000000"/>
    <w:embedRegular r:id="rId2" w:fontKey="{51D3C9FE-FC07-4F3E-945E-96D7BB6843E0}"/>
    <w:embedBold r:id="rId3" w:fontKey="{BAB3C55D-0F47-4B40-A74A-E29D2CBF8333}"/>
  </w:font>
  <w:font w:name="Tahoma">
    <w:panose1 w:val="020B0604030504040204"/>
    <w:charset w:val="00"/>
    <w:family w:val="swiss"/>
    <w:pitch w:val="variable"/>
    <w:sig w:usb0="E1002EFF" w:usb1="C000605B" w:usb2="00000029" w:usb3="00000000" w:csb0="000101FF" w:csb1="00000000"/>
    <w:embedRegular r:id="rId4" w:fontKey="{F31432FF-94B7-46FC-B341-86C73372E813}"/>
  </w:font>
  <w:font w:name="Arial Black">
    <w:panose1 w:val="020B0A04020102020204"/>
    <w:charset w:val="00"/>
    <w:family w:val="swiss"/>
    <w:pitch w:val="variable"/>
    <w:sig w:usb0="00000287" w:usb1="00000000" w:usb2="00000000" w:usb3="00000000" w:csb0="0000009F" w:csb1="00000000"/>
    <w:embedRegular r:id="rId5" w:fontKey="{F3090716-302B-4C21-A92C-AD9EC7B1580D}"/>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embedRegular r:id="rId6" w:fontKey="{22195C34-A168-4F9C-8E4C-3D563C4D59D5}"/>
  </w:font>
  <w:font w:name="Georgia">
    <w:panose1 w:val="02040502050405020303"/>
    <w:charset w:val="00"/>
    <w:family w:val="roman"/>
    <w:pitch w:val="variable"/>
    <w:sig w:usb0="00000287" w:usb1="00000000" w:usb2="00000000" w:usb3="00000000" w:csb0="0000009F" w:csb1="00000000"/>
    <w:embedRegular r:id="rId7" w:fontKey="{8BC2031C-9FD7-47A2-BD97-E0E60AEC6F0E}"/>
    <w:embedItalic r:id="rId8" w:fontKey="{96EAA06A-8F70-4B45-A07C-8AFD470EA550}"/>
  </w:font>
  <w:font w:name="Cambria">
    <w:panose1 w:val="02040503050406030204"/>
    <w:charset w:val="00"/>
    <w:family w:val="roman"/>
    <w:pitch w:val="variable"/>
    <w:sig w:usb0="E00002FF" w:usb1="400004FF" w:usb2="00000000" w:usb3="00000000" w:csb0="0000019F" w:csb1="00000000"/>
    <w:embedRegular r:id="rId9" w:fontKey="{4DACBFA0-DE60-44D3-AC60-E34075D44F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57" w:rsidRDefault="00497EDD">
    <w:pPr>
      <w:pBdr>
        <w:top w:val="single" w:sz="4" w:space="1" w:color="000000"/>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Pagina </w:t>
    </w:r>
    <w:r w:rsidR="000D46D4">
      <w:rPr>
        <w:rFonts w:ascii="Times New Roman" w:eastAsia="Times New Roman" w:hAnsi="Times New Roman" w:cs="Times New Roman"/>
        <w:i/>
        <w:color w:val="000000"/>
        <w:sz w:val="20"/>
        <w:szCs w:val="20"/>
      </w:rPr>
      <w:fldChar w:fldCharType="begin"/>
    </w:r>
    <w:r>
      <w:rPr>
        <w:rFonts w:ascii="Times New Roman" w:eastAsia="Times New Roman" w:hAnsi="Times New Roman" w:cs="Times New Roman"/>
        <w:i/>
        <w:color w:val="000000"/>
        <w:sz w:val="20"/>
        <w:szCs w:val="20"/>
      </w:rPr>
      <w:instrText>PAGE</w:instrText>
    </w:r>
    <w:r w:rsidR="000D46D4">
      <w:rPr>
        <w:rFonts w:ascii="Times New Roman" w:eastAsia="Times New Roman" w:hAnsi="Times New Roman" w:cs="Times New Roman"/>
        <w:i/>
        <w:color w:val="000000"/>
        <w:sz w:val="20"/>
        <w:szCs w:val="20"/>
      </w:rPr>
      <w:fldChar w:fldCharType="separate"/>
    </w:r>
    <w:r w:rsidR="003D7829">
      <w:rPr>
        <w:rFonts w:ascii="Times New Roman" w:eastAsia="Times New Roman" w:hAnsi="Times New Roman" w:cs="Times New Roman"/>
        <w:i/>
        <w:noProof/>
        <w:color w:val="000000"/>
        <w:sz w:val="20"/>
        <w:szCs w:val="20"/>
      </w:rPr>
      <w:t>2</w:t>
    </w:r>
    <w:r w:rsidR="000D46D4">
      <w:rPr>
        <w:rFonts w:ascii="Times New Roman" w:eastAsia="Times New Roman" w:hAnsi="Times New Roman" w:cs="Times New Roman"/>
        <w:i/>
        <w:color w:val="000000"/>
        <w:sz w:val="20"/>
        <w:szCs w:val="20"/>
      </w:rPr>
      <w:fldChar w:fldCharType="end"/>
    </w:r>
    <w:r>
      <w:rPr>
        <w:rFonts w:ascii="Times New Roman" w:eastAsia="Times New Roman" w:hAnsi="Times New Roman" w:cs="Times New Roman"/>
        <w:i/>
        <w:color w:val="000000"/>
        <w:sz w:val="20"/>
        <w:szCs w:val="20"/>
      </w:rPr>
      <w:t xml:space="preserve"> di </w:t>
    </w:r>
    <w:r w:rsidR="000D46D4">
      <w:rPr>
        <w:rFonts w:ascii="Times New Roman" w:eastAsia="Times New Roman" w:hAnsi="Times New Roman" w:cs="Times New Roman"/>
        <w:i/>
        <w:color w:val="000000"/>
        <w:sz w:val="20"/>
        <w:szCs w:val="20"/>
      </w:rPr>
      <w:fldChar w:fldCharType="begin"/>
    </w:r>
    <w:r>
      <w:rPr>
        <w:rFonts w:ascii="Times New Roman" w:eastAsia="Times New Roman" w:hAnsi="Times New Roman" w:cs="Times New Roman"/>
        <w:i/>
        <w:color w:val="000000"/>
        <w:sz w:val="20"/>
        <w:szCs w:val="20"/>
      </w:rPr>
      <w:instrText>NUMPAGES</w:instrText>
    </w:r>
    <w:r w:rsidR="000D46D4">
      <w:rPr>
        <w:rFonts w:ascii="Times New Roman" w:eastAsia="Times New Roman" w:hAnsi="Times New Roman" w:cs="Times New Roman"/>
        <w:i/>
        <w:color w:val="000000"/>
        <w:sz w:val="20"/>
        <w:szCs w:val="20"/>
      </w:rPr>
      <w:fldChar w:fldCharType="separate"/>
    </w:r>
    <w:r w:rsidR="003D7829">
      <w:rPr>
        <w:rFonts w:ascii="Times New Roman" w:eastAsia="Times New Roman" w:hAnsi="Times New Roman" w:cs="Times New Roman"/>
        <w:i/>
        <w:noProof/>
        <w:color w:val="000000"/>
        <w:sz w:val="20"/>
        <w:szCs w:val="20"/>
      </w:rPr>
      <w:t>3</w:t>
    </w:r>
    <w:r w:rsidR="000D46D4">
      <w:rPr>
        <w:rFonts w:ascii="Times New Roman" w:eastAsia="Times New Roman" w:hAnsi="Times New Roman" w:cs="Times New Roman"/>
        <w:i/>
        <w:color w:val="000000"/>
        <w:sz w:val="20"/>
        <w:szCs w:val="20"/>
      </w:rPr>
      <w:fldChar w:fldCharType="end"/>
    </w:r>
  </w:p>
  <w:p w:rsidR="004C5F57" w:rsidRDefault="004C5F57">
    <w:pPr>
      <w:pBdr>
        <w:top w:val="nil"/>
        <w:left w:val="nil"/>
        <w:bottom w:val="nil"/>
        <w:right w:val="nil"/>
        <w:between w:val="nil"/>
      </w:pBdr>
      <w:tabs>
        <w:tab w:val="center" w:pos="4819"/>
        <w:tab w:val="right" w:pos="9638"/>
      </w:tabs>
      <w:spacing w:after="0" w:line="240" w:lineRule="auto"/>
      <w:rPr>
        <w:rFonts w:ascii="Times New Roman" w:eastAsia="Times New Roman" w:hAnsi="Times New Roman" w:cs="Times New Roman"/>
        <w:i/>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57" w:rsidRDefault="00497EDD">
    <w:pPr>
      <w:pBdr>
        <w:top w:val="single" w:sz="4" w:space="1" w:color="000000"/>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Pagina </w:t>
    </w:r>
    <w:r w:rsidR="000D46D4">
      <w:rPr>
        <w:rFonts w:ascii="Times New Roman" w:eastAsia="Times New Roman" w:hAnsi="Times New Roman" w:cs="Times New Roman"/>
        <w:i/>
        <w:color w:val="000000"/>
        <w:sz w:val="20"/>
        <w:szCs w:val="20"/>
      </w:rPr>
      <w:fldChar w:fldCharType="begin"/>
    </w:r>
    <w:r>
      <w:rPr>
        <w:rFonts w:ascii="Times New Roman" w:eastAsia="Times New Roman" w:hAnsi="Times New Roman" w:cs="Times New Roman"/>
        <w:i/>
        <w:color w:val="000000"/>
        <w:sz w:val="20"/>
        <w:szCs w:val="20"/>
      </w:rPr>
      <w:instrText>PAGE</w:instrText>
    </w:r>
    <w:r w:rsidR="000D46D4">
      <w:rPr>
        <w:rFonts w:ascii="Times New Roman" w:eastAsia="Times New Roman" w:hAnsi="Times New Roman" w:cs="Times New Roman"/>
        <w:i/>
        <w:color w:val="000000"/>
        <w:sz w:val="20"/>
        <w:szCs w:val="20"/>
      </w:rPr>
      <w:fldChar w:fldCharType="separate"/>
    </w:r>
    <w:r w:rsidR="003D7829">
      <w:rPr>
        <w:rFonts w:ascii="Times New Roman" w:eastAsia="Times New Roman" w:hAnsi="Times New Roman" w:cs="Times New Roman"/>
        <w:i/>
        <w:noProof/>
        <w:color w:val="000000"/>
        <w:sz w:val="20"/>
        <w:szCs w:val="20"/>
      </w:rPr>
      <w:t>1</w:t>
    </w:r>
    <w:r w:rsidR="000D46D4">
      <w:rPr>
        <w:rFonts w:ascii="Times New Roman" w:eastAsia="Times New Roman" w:hAnsi="Times New Roman" w:cs="Times New Roman"/>
        <w:i/>
        <w:color w:val="000000"/>
        <w:sz w:val="20"/>
        <w:szCs w:val="20"/>
      </w:rPr>
      <w:fldChar w:fldCharType="end"/>
    </w:r>
    <w:r>
      <w:rPr>
        <w:rFonts w:ascii="Times New Roman" w:eastAsia="Times New Roman" w:hAnsi="Times New Roman" w:cs="Times New Roman"/>
        <w:i/>
        <w:color w:val="000000"/>
        <w:sz w:val="20"/>
        <w:szCs w:val="20"/>
      </w:rPr>
      <w:t xml:space="preserve"> di </w:t>
    </w:r>
    <w:r w:rsidR="000D46D4">
      <w:rPr>
        <w:rFonts w:ascii="Times New Roman" w:eastAsia="Times New Roman" w:hAnsi="Times New Roman" w:cs="Times New Roman"/>
        <w:i/>
        <w:color w:val="000000"/>
        <w:sz w:val="20"/>
        <w:szCs w:val="20"/>
      </w:rPr>
      <w:fldChar w:fldCharType="begin"/>
    </w:r>
    <w:r>
      <w:rPr>
        <w:rFonts w:ascii="Times New Roman" w:eastAsia="Times New Roman" w:hAnsi="Times New Roman" w:cs="Times New Roman"/>
        <w:i/>
        <w:color w:val="000000"/>
        <w:sz w:val="20"/>
        <w:szCs w:val="20"/>
      </w:rPr>
      <w:instrText>NUMPAGES</w:instrText>
    </w:r>
    <w:r w:rsidR="000D46D4">
      <w:rPr>
        <w:rFonts w:ascii="Times New Roman" w:eastAsia="Times New Roman" w:hAnsi="Times New Roman" w:cs="Times New Roman"/>
        <w:i/>
        <w:color w:val="000000"/>
        <w:sz w:val="20"/>
        <w:szCs w:val="20"/>
      </w:rPr>
      <w:fldChar w:fldCharType="separate"/>
    </w:r>
    <w:r w:rsidR="003D7829">
      <w:rPr>
        <w:rFonts w:ascii="Times New Roman" w:eastAsia="Times New Roman" w:hAnsi="Times New Roman" w:cs="Times New Roman"/>
        <w:i/>
        <w:noProof/>
        <w:color w:val="000000"/>
        <w:sz w:val="20"/>
        <w:szCs w:val="20"/>
      </w:rPr>
      <w:t>3</w:t>
    </w:r>
    <w:r w:rsidR="000D46D4">
      <w:rPr>
        <w:rFonts w:ascii="Times New Roman" w:eastAsia="Times New Roman" w:hAnsi="Times New Roman" w:cs="Times New Roman"/>
        <w:i/>
        <w:color w:val="000000"/>
        <w:sz w:val="20"/>
        <w:szCs w:val="20"/>
      </w:rPr>
      <w:fldChar w:fldCharType="end"/>
    </w:r>
  </w:p>
  <w:p w:rsidR="004C5F57" w:rsidRDefault="004C5F57">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970" w:rsidRDefault="00022970">
      <w:pPr>
        <w:spacing w:after="0" w:line="240" w:lineRule="auto"/>
      </w:pPr>
      <w:r>
        <w:separator/>
      </w:r>
    </w:p>
  </w:footnote>
  <w:footnote w:type="continuationSeparator" w:id="0">
    <w:p w:rsidR="00022970" w:rsidRDefault="000229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57" w:rsidRDefault="00497EDD">
    <w:pPr>
      <w:pBdr>
        <w:top w:val="nil"/>
        <w:left w:val="nil"/>
        <w:bottom w:val="single" w:sz="4" w:space="1" w:color="000000"/>
        <w:right w:val="nil"/>
        <w:between w:val="nil"/>
      </w:pBdr>
      <w:tabs>
        <w:tab w:val="center" w:pos="4819"/>
        <w:tab w:val="right" w:pos="9638"/>
      </w:tabs>
      <w:spacing w:after="0" w:line="240" w:lineRule="auto"/>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I.</w:t>
    </w:r>
    <w:r w:rsidR="00816883">
      <w:rPr>
        <w:rFonts w:ascii="Times New Roman" w:eastAsia="Times New Roman" w:hAnsi="Times New Roman" w:cs="Times New Roman"/>
        <w:i/>
        <w:color w:val="000000"/>
      </w:rPr>
      <w:t>I.S</w:t>
    </w:r>
    <w:proofErr w:type="spellEnd"/>
    <w:r>
      <w:rPr>
        <w:rFonts w:ascii="Times New Roman" w:eastAsia="Times New Roman" w:hAnsi="Times New Roman" w:cs="Times New Roman"/>
        <w:i/>
        <w:color w:val="000000"/>
      </w:rPr>
      <w:t xml:space="preserve"> “</w:t>
    </w:r>
    <w:proofErr w:type="spellStart"/>
    <w:r w:rsidR="00816883">
      <w:rPr>
        <w:rFonts w:ascii="Times New Roman" w:eastAsia="Times New Roman" w:hAnsi="Times New Roman" w:cs="Times New Roman"/>
        <w:i/>
        <w:color w:val="000000"/>
      </w:rPr>
      <w:t>Piaget</w:t>
    </w:r>
    <w:proofErr w:type="spellEnd"/>
    <w:r w:rsidR="00816883">
      <w:rPr>
        <w:rFonts w:ascii="Times New Roman" w:eastAsia="Times New Roman" w:hAnsi="Times New Roman" w:cs="Times New Roman"/>
        <w:i/>
        <w:color w:val="000000"/>
      </w:rPr>
      <w:t xml:space="preserve"> Diaz</w:t>
    </w:r>
    <w:r>
      <w:rPr>
        <w:rFonts w:ascii="Times New Roman" w:eastAsia="Times New Roman" w:hAnsi="Times New Roman" w:cs="Times New Roman"/>
        <w:i/>
        <w:color w:val="000000"/>
      </w:rPr>
      <w:t>”Patto di corresponsabilità educativa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57" w:rsidRDefault="00816883">
    <w:pPr>
      <w:pBdr>
        <w:top w:val="nil"/>
        <w:left w:val="nil"/>
        <w:bottom w:val="nil"/>
        <w:right w:val="nil"/>
        <w:between w:val="nil"/>
      </w:pBdr>
      <w:tabs>
        <w:tab w:val="center" w:pos="4819"/>
        <w:tab w:val="right" w:pos="9638"/>
      </w:tabs>
      <w:spacing w:after="0" w:line="240" w:lineRule="auto"/>
      <w:rPr>
        <w:color w:val="000000"/>
      </w:rPr>
    </w:pPr>
    <w:r>
      <w:rPr>
        <w:noProof/>
      </w:rPr>
      <w:drawing>
        <wp:inline distT="0" distB="0" distL="0" distR="0">
          <wp:extent cx="6120130" cy="1640840"/>
          <wp:effectExtent l="0" t="0" r="0" b="0"/>
          <wp:docPr id="1" name="Immagine 2"/>
          <wp:cNvGraphicFramePr/>
          <a:graphic xmlns:a="http://schemas.openxmlformats.org/drawingml/2006/main">
            <a:graphicData uri="http://schemas.openxmlformats.org/drawingml/2006/picture">
              <pic:pic xmlns:pic="http://schemas.openxmlformats.org/drawingml/2006/picture">
                <pic:nvPicPr>
                  <pic:cNvPr id="1" name="Immagine 2"/>
                  <pic:cNvPicPr/>
                </pic:nvPicPr>
                <pic:blipFill>
                  <a:blip r:embed="rId1">
                    <a:lum/>
                    <a:alphaModFix/>
                  </a:blip>
                  <a:srcRect/>
                  <a:stretch>
                    <a:fillRect/>
                  </a:stretch>
                </pic:blipFill>
                <pic:spPr>
                  <a:xfrm>
                    <a:off x="0" y="0"/>
                    <a:ext cx="6120130" cy="1640840"/>
                  </a:xfrm>
                  <a:prstGeom prst="rect">
                    <a:avLst/>
                  </a:prstGeom>
                  <a:noFill/>
                  <a:ln>
                    <a:noFill/>
                    <a:prstDash/>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1F7EE3"/>
    <w:multiLevelType w:val="multilevel"/>
    <w:tmpl w:val="72407CE0"/>
    <w:lvl w:ilvl="0">
      <w:numFmt w:val="bullet"/>
      <w:lvlText w:val="-"/>
      <w:lvlJc w:val="left"/>
      <w:pPr>
        <w:ind w:left="359" w:hanging="360"/>
      </w:pPr>
      <w:rPr>
        <w:rFonts w:ascii="Times New Roman" w:eastAsia="Times New Roman" w:hAnsi="Times New Roman" w:cs="Times New Roman"/>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hdrShapeDefaults>
    <o:shapedefaults v:ext="edit" spidmax="6146"/>
  </w:hdrShapeDefaults>
  <w:footnotePr>
    <w:footnote w:id="-1"/>
    <w:footnote w:id="0"/>
  </w:footnotePr>
  <w:endnotePr>
    <w:endnote w:id="-1"/>
    <w:endnote w:id="0"/>
  </w:endnotePr>
  <w:compat/>
  <w:rsids>
    <w:rsidRoot w:val="004C5F57"/>
    <w:rsid w:val="00022970"/>
    <w:rsid w:val="000D46D4"/>
    <w:rsid w:val="00162BFD"/>
    <w:rsid w:val="00250EB2"/>
    <w:rsid w:val="003C552C"/>
    <w:rsid w:val="003D7829"/>
    <w:rsid w:val="00414B36"/>
    <w:rsid w:val="00497EDD"/>
    <w:rsid w:val="004C5F57"/>
    <w:rsid w:val="005D6713"/>
    <w:rsid w:val="00816883"/>
    <w:rsid w:val="00897E3F"/>
    <w:rsid w:val="008A2813"/>
    <w:rsid w:val="00A35F60"/>
    <w:rsid w:val="00B25D8B"/>
    <w:rsid w:val="00C62D23"/>
    <w:rsid w:val="00EC5FA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D6713"/>
  </w:style>
  <w:style w:type="paragraph" w:styleId="Titolo1">
    <w:name w:val="heading 1"/>
    <w:basedOn w:val="Normale"/>
    <w:next w:val="Normale"/>
    <w:uiPriority w:val="9"/>
    <w:qFormat/>
    <w:rsid w:val="005D6713"/>
    <w:pPr>
      <w:keepNext/>
      <w:widowControl w:val="0"/>
      <w:spacing w:after="0" w:line="240" w:lineRule="auto"/>
      <w:jc w:val="center"/>
      <w:outlineLvl w:val="0"/>
    </w:pPr>
    <w:rPr>
      <w:rFonts w:ascii="Times New Roman" w:eastAsia="Times New Roman" w:hAnsi="Times New Roman" w:cs="Times New Roman"/>
      <w:b/>
      <w:i/>
      <w:color w:val="008080"/>
      <w:sz w:val="32"/>
      <w:szCs w:val="32"/>
    </w:rPr>
  </w:style>
  <w:style w:type="paragraph" w:styleId="Titolo2">
    <w:name w:val="heading 2"/>
    <w:basedOn w:val="Normale"/>
    <w:next w:val="Normale"/>
    <w:uiPriority w:val="9"/>
    <w:semiHidden/>
    <w:unhideWhenUsed/>
    <w:qFormat/>
    <w:rsid w:val="005D6713"/>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5D6713"/>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5D6713"/>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5D6713"/>
    <w:pPr>
      <w:keepNext/>
      <w:keepLines/>
      <w:spacing w:before="220" w:after="40"/>
      <w:outlineLvl w:val="4"/>
    </w:pPr>
    <w:rPr>
      <w:b/>
    </w:rPr>
  </w:style>
  <w:style w:type="paragraph" w:styleId="Titolo6">
    <w:name w:val="heading 6"/>
    <w:basedOn w:val="Normale"/>
    <w:next w:val="Normale"/>
    <w:uiPriority w:val="9"/>
    <w:semiHidden/>
    <w:unhideWhenUsed/>
    <w:qFormat/>
    <w:rsid w:val="005D6713"/>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5D6713"/>
    <w:tblPr>
      <w:tblCellMar>
        <w:top w:w="100" w:type="dxa"/>
        <w:left w:w="100" w:type="dxa"/>
        <w:bottom w:w="100" w:type="dxa"/>
        <w:right w:w="100" w:type="dxa"/>
      </w:tblCellMar>
    </w:tblPr>
  </w:style>
  <w:style w:type="paragraph" w:styleId="Titolo">
    <w:name w:val="Title"/>
    <w:basedOn w:val="Normale"/>
    <w:next w:val="Normale"/>
    <w:uiPriority w:val="10"/>
    <w:qFormat/>
    <w:rsid w:val="005D6713"/>
    <w:pPr>
      <w:keepNext/>
      <w:keepLines/>
      <w:spacing w:before="480" w:after="120"/>
    </w:pPr>
    <w:rPr>
      <w:b/>
      <w:sz w:val="72"/>
      <w:szCs w:val="72"/>
    </w:rPr>
  </w:style>
  <w:style w:type="table" w:customStyle="1" w:styleId="TableNormal0">
    <w:name w:val="TableNormal"/>
    <w:rsid w:val="005D6713"/>
    <w:tblPr>
      <w:tblCellMar>
        <w:top w:w="100" w:type="dxa"/>
        <w:left w:w="100" w:type="dxa"/>
        <w:bottom w:w="100" w:type="dxa"/>
        <w:right w:w="100" w:type="dxa"/>
      </w:tblCellMar>
    </w:tblPr>
  </w:style>
  <w:style w:type="paragraph" w:customStyle="1" w:styleId="Default">
    <w:name w:val="Default"/>
    <w:rsid w:val="005D671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5D6713"/>
    <w:rPr>
      <w:color w:val="auto"/>
    </w:rPr>
  </w:style>
  <w:style w:type="paragraph" w:customStyle="1" w:styleId="CM5">
    <w:name w:val="CM5"/>
    <w:basedOn w:val="Default"/>
    <w:next w:val="Default"/>
    <w:uiPriority w:val="99"/>
    <w:rsid w:val="005D6713"/>
    <w:rPr>
      <w:color w:val="auto"/>
    </w:rPr>
  </w:style>
  <w:style w:type="paragraph" w:customStyle="1" w:styleId="CM2">
    <w:name w:val="CM2"/>
    <w:basedOn w:val="Default"/>
    <w:next w:val="Default"/>
    <w:uiPriority w:val="99"/>
    <w:rsid w:val="005D6713"/>
    <w:pPr>
      <w:spacing w:line="288" w:lineRule="atLeast"/>
    </w:pPr>
    <w:rPr>
      <w:color w:val="auto"/>
    </w:rPr>
  </w:style>
  <w:style w:type="paragraph" w:customStyle="1" w:styleId="CM3">
    <w:name w:val="CM3"/>
    <w:basedOn w:val="Default"/>
    <w:next w:val="Default"/>
    <w:uiPriority w:val="99"/>
    <w:rsid w:val="005D6713"/>
    <w:pPr>
      <w:spacing w:line="273" w:lineRule="atLeast"/>
    </w:pPr>
    <w:rPr>
      <w:color w:val="auto"/>
    </w:rPr>
  </w:style>
  <w:style w:type="paragraph" w:customStyle="1" w:styleId="CM6">
    <w:name w:val="CM6"/>
    <w:basedOn w:val="Default"/>
    <w:next w:val="Default"/>
    <w:uiPriority w:val="99"/>
    <w:rsid w:val="005D6713"/>
    <w:rPr>
      <w:color w:val="auto"/>
    </w:rPr>
  </w:style>
  <w:style w:type="paragraph" w:customStyle="1" w:styleId="CM7">
    <w:name w:val="CM7"/>
    <w:basedOn w:val="Default"/>
    <w:next w:val="Default"/>
    <w:uiPriority w:val="99"/>
    <w:rsid w:val="005D6713"/>
    <w:rPr>
      <w:color w:val="auto"/>
    </w:rPr>
  </w:style>
  <w:style w:type="paragraph" w:customStyle="1" w:styleId="CM8">
    <w:name w:val="CM8"/>
    <w:basedOn w:val="Default"/>
    <w:next w:val="Default"/>
    <w:uiPriority w:val="99"/>
    <w:rsid w:val="005D6713"/>
    <w:rPr>
      <w:color w:val="auto"/>
    </w:rPr>
  </w:style>
  <w:style w:type="paragraph" w:customStyle="1" w:styleId="CM4">
    <w:name w:val="CM4"/>
    <w:basedOn w:val="Default"/>
    <w:next w:val="Default"/>
    <w:uiPriority w:val="99"/>
    <w:rsid w:val="005D6713"/>
    <w:pPr>
      <w:spacing w:line="296" w:lineRule="atLeast"/>
    </w:pPr>
    <w:rPr>
      <w:color w:val="auto"/>
    </w:rPr>
  </w:style>
  <w:style w:type="paragraph" w:customStyle="1" w:styleId="CM9">
    <w:name w:val="CM9"/>
    <w:basedOn w:val="Default"/>
    <w:next w:val="Default"/>
    <w:uiPriority w:val="99"/>
    <w:rsid w:val="005D6713"/>
    <w:rPr>
      <w:color w:val="auto"/>
    </w:rPr>
  </w:style>
  <w:style w:type="paragraph" w:styleId="Testofumetto">
    <w:name w:val="Balloon Text"/>
    <w:link w:val="TestofumettoCarattere"/>
    <w:uiPriority w:val="99"/>
    <w:semiHidden/>
    <w:unhideWhenUsed/>
    <w:rsid w:val="00DE1D6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E1D65"/>
    <w:rPr>
      <w:rFonts w:ascii="Tahoma" w:hAnsi="Tahoma" w:cs="Tahoma"/>
      <w:sz w:val="16"/>
      <w:szCs w:val="16"/>
    </w:rPr>
  </w:style>
  <w:style w:type="paragraph" w:styleId="Intestazione">
    <w:name w:val="header"/>
    <w:link w:val="IntestazioneCarattere"/>
    <w:unhideWhenUsed/>
    <w:rsid w:val="00DE1D6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E1D65"/>
  </w:style>
  <w:style w:type="paragraph" w:styleId="Pidipagina">
    <w:name w:val="footer"/>
    <w:link w:val="PidipaginaCarattere"/>
    <w:uiPriority w:val="99"/>
    <w:unhideWhenUsed/>
    <w:rsid w:val="00DE1D6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1D65"/>
  </w:style>
  <w:style w:type="character" w:styleId="Enfasigrassetto">
    <w:name w:val="Strong"/>
    <w:basedOn w:val="Carpredefinitoparagrafo"/>
    <w:uiPriority w:val="22"/>
    <w:qFormat/>
    <w:rsid w:val="00DE1D65"/>
    <w:rPr>
      <w:b/>
      <w:bCs/>
    </w:rPr>
  </w:style>
  <w:style w:type="character" w:customStyle="1" w:styleId="Titolo1Carattere">
    <w:name w:val="Titolo 1 Carattere"/>
    <w:basedOn w:val="Carpredefinitoparagrafo"/>
    <w:rsid w:val="00DE1D65"/>
    <w:rPr>
      <w:rFonts w:ascii="Times New Roman" w:eastAsia="Times New Roman" w:hAnsi="Times New Roman" w:cs="Times New Roman"/>
      <w:b/>
      <w:i/>
      <w:snapToGrid w:val="0"/>
      <w:color w:val="008080"/>
      <w:sz w:val="32"/>
      <w:szCs w:val="20"/>
    </w:rPr>
  </w:style>
  <w:style w:type="paragraph" w:styleId="Didascalia">
    <w:name w:val="caption"/>
    <w:qFormat/>
    <w:rsid w:val="00DE1D65"/>
    <w:pPr>
      <w:spacing w:after="0" w:line="240" w:lineRule="auto"/>
      <w:jc w:val="center"/>
    </w:pPr>
    <w:rPr>
      <w:rFonts w:ascii="Times New Roman" w:eastAsia="Times New Roman" w:hAnsi="Times New Roman" w:cs="Times New Roman"/>
      <w:b/>
      <w:sz w:val="20"/>
      <w:szCs w:val="20"/>
    </w:rPr>
  </w:style>
  <w:style w:type="paragraph" w:customStyle="1" w:styleId="Nomesociet">
    <w:name w:val="Nome società"/>
    <w:rsid w:val="00DE1D65"/>
    <w:pPr>
      <w:framePr w:w="3845" w:h="1584" w:hSpace="187" w:vSpace="187" w:wrap="notBeside" w:vAnchor="page" w:hAnchor="margin" w:y="894"/>
      <w:overflowPunct w:val="0"/>
      <w:autoSpaceDE w:val="0"/>
      <w:autoSpaceDN w:val="0"/>
      <w:adjustRightInd w:val="0"/>
      <w:spacing w:after="0" w:line="280" w:lineRule="atLeast"/>
      <w:jc w:val="both"/>
      <w:textAlignment w:val="baseline"/>
    </w:pPr>
    <w:rPr>
      <w:rFonts w:ascii="Arial Black" w:eastAsia="Times New Roman" w:hAnsi="Arial Black" w:cs="Times New Roman"/>
      <w:spacing w:val="-25"/>
      <w:sz w:val="32"/>
      <w:szCs w:val="20"/>
    </w:rPr>
  </w:style>
  <w:style w:type="table" w:styleId="Grigliatabella">
    <w:name w:val="Table Grid"/>
    <w:basedOn w:val="Tabellanormale"/>
    <w:uiPriority w:val="59"/>
    <w:rsid w:val="00C601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foelenco">
    <w:name w:val="List Paragraph"/>
    <w:qFormat/>
    <w:rsid w:val="008A3609"/>
    <w:pPr>
      <w:spacing w:after="0" w:line="240" w:lineRule="auto"/>
      <w:ind w:left="720"/>
      <w:contextualSpacing/>
    </w:pPr>
    <w:rPr>
      <w:lang w:eastAsia="en-US"/>
    </w:rPr>
  </w:style>
  <w:style w:type="paragraph" w:customStyle="1" w:styleId="Standard">
    <w:name w:val="Standard"/>
    <w:rsid w:val="008A3609"/>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Sottotitolo">
    <w:name w:val="Subtitle"/>
    <w:basedOn w:val="Normale"/>
    <w:next w:val="Normale"/>
    <w:uiPriority w:val="11"/>
    <w:qFormat/>
    <w:rsid w:val="005D6713"/>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UP2CWgIu8p424zYTFDsqmEew==">CgMxLjA4AHIhMWVTZXBrX0d2cEI2X0pTejNSNExQazdsNUp2ODdDQV9P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1237</Words>
  <Characters>7051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commissione</dc:creator>
  <cp:lastModifiedBy>Admin</cp:lastModifiedBy>
  <cp:revision>4</cp:revision>
  <dcterms:created xsi:type="dcterms:W3CDTF">2025-12-11T11:59:00Z</dcterms:created>
  <dcterms:modified xsi:type="dcterms:W3CDTF">2025-12-15T07:09:00Z</dcterms:modified>
</cp:coreProperties>
</file>