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208" w:rsidRDefault="009B353E">
      <w:pPr>
        <w:pStyle w:val="Normal1"/>
        <w:jc w:val="center"/>
        <w:rPr>
          <w:rFonts w:ascii="Arial" w:eastAsia="Arial" w:hAnsi="Arial" w:cs="Arial"/>
          <w:b/>
          <w:bCs/>
          <w:sz w:val="28"/>
          <w:szCs w:val="28"/>
        </w:rPr>
      </w:pPr>
      <w:r>
        <w:rPr>
          <w:rFonts w:ascii="Arial" w:eastAsia="Arial" w:hAnsi="Arial" w:cs="Arial"/>
          <w:b/>
          <w:bCs/>
          <w:noProof/>
          <w:sz w:val="28"/>
          <w:szCs w:val="28"/>
        </w:rPr>
        <w:drawing>
          <wp:inline distT="114300" distB="114300" distL="114300" distR="114300">
            <wp:extent cx="6963100" cy="1866900"/>
            <wp:effectExtent l="0" t="0" r="0" b="0"/>
            <wp:docPr id="1888786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6963100" cy="1866900"/>
                    </a:xfrm>
                    <a:prstGeom prst="rect">
                      <a:avLst/>
                    </a:prstGeom>
                    <a:ln/>
                  </pic:spPr>
                </pic:pic>
              </a:graphicData>
            </a:graphic>
          </wp:inline>
        </w:drawing>
      </w:r>
    </w:p>
    <w:p w:rsidR="00A21208" w:rsidRDefault="00A21208">
      <w:pPr>
        <w:pStyle w:val="Normal1"/>
        <w:spacing w:after="0" w:line="240" w:lineRule="auto"/>
        <w:jc w:val="center"/>
        <w:rPr>
          <w:rFonts w:ascii="Arial" w:eastAsia="Arial" w:hAnsi="Arial" w:cs="Arial"/>
          <w:b/>
          <w:bCs/>
          <w:sz w:val="28"/>
          <w:szCs w:val="28"/>
        </w:rPr>
      </w:pPr>
    </w:p>
    <w:p w:rsidR="00A21208" w:rsidRDefault="00594740">
      <w:pPr>
        <w:pStyle w:val="Normal1"/>
        <w:spacing w:after="0" w:line="240" w:lineRule="auto"/>
        <w:jc w:val="center"/>
        <w:rPr>
          <w:rFonts w:ascii="Arial" w:eastAsia="Arial" w:hAnsi="Arial" w:cs="Arial"/>
          <w:b/>
          <w:bCs/>
          <w:sz w:val="28"/>
          <w:szCs w:val="28"/>
        </w:rPr>
      </w:pPr>
      <w:r>
        <w:rPr>
          <w:rFonts w:ascii="Arial" w:eastAsia="Arial" w:hAnsi="Arial" w:cs="Arial"/>
          <w:b/>
          <w:bCs/>
          <w:sz w:val="28"/>
          <w:szCs w:val="28"/>
        </w:rPr>
        <w:t>REGOLAMENTO D’</w:t>
      </w:r>
      <w:r w:rsidR="009B353E">
        <w:rPr>
          <w:rFonts w:ascii="Arial" w:eastAsia="Arial" w:hAnsi="Arial" w:cs="Arial"/>
          <w:b/>
          <w:bCs/>
          <w:sz w:val="28"/>
          <w:szCs w:val="28"/>
        </w:rPr>
        <w:t>ISTITUTO</w:t>
      </w:r>
    </w:p>
    <w:p w:rsidR="00A21208" w:rsidRDefault="009B353E" w:rsidP="00B56BF6">
      <w:pPr>
        <w:pStyle w:val="Normal1"/>
        <w:spacing w:after="240" w:line="240" w:lineRule="auto"/>
        <w:jc w:val="center"/>
        <w:rPr>
          <w:rFonts w:ascii="Arial" w:eastAsia="Arial" w:hAnsi="Arial" w:cs="Arial"/>
          <w:b/>
          <w:bCs/>
          <w:sz w:val="28"/>
          <w:szCs w:val="28"/>
        </w:rPr>
      </w:pPr>
      <w:r>
        <w:rPr>
          <w:rFonts w:ascii="Arial" w:eastAsia="Arial" w:hAnsi="Arial" w:cs="Arial"/>
          <w:b/>
          <w:bCs/>
          <w:sz w:val="28"/>
          <w:szCs w:val="28"/>
        </w:rPr>
        <w:t>PIAGET DIAZ</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Visto il DPR 31/5/74 n 416;</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Vista la legge 11/10/77 n 748;</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Vista la legge n. 241 del 1990;</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 xml:space="preserve">Vista il </w:t>
      </w:r>
      <w:proofErr w:type="spellStart"/>
      <w:r>
        <w:rPr>
          <w:rFonts w:ascii="Arial" w:eastAsia="Arial" w:hAnsi="Arial" w:cs="Arial"/>
          <w:i/>
          <w:iCs/>
          <w:sz w:val="20"/>
          <w:szCs w:val="20"/>
        </w:rPr>
        <w:t>Dlgs</w:t>
      </w:r>
      <w:proofErr w:type="spellEnd"/>
      <w:r>
        <w:rPr>
          <w:rFonts w:ascii="Arial" w:eastAsia="Arial" w:hAnsi="Arial" w:cs="Arial"/>
          <w:i/>
          <w:iCs/>
          <w:sz w:val="20"/>
          <w:szCs w:val="20"/>
        </w:rPr>
        <w:t xml:space="preserve"> 16/04/94 n.297;</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 xml:space="preserve">Vista la Carta dei servizi e il Patto di corresponsabilità dell’Istituto </w:t>
      </w:r>
      <w:proofErr w:type="spellStart"/>
      <w:r>
        <w:rPr>
          <w:rFonts w:ascii="Arial" w:eastAsia="Arial" w:hAnsi="Arial" w:cs="Arial"/>
          <w:i/>
          <w:iCs/>
          <w:sz w:val="20"/>
          <w:szCs w:val="20"/>
        </w:rPr>
        <w:t>Piaget</w:t>
      </w:r>
      <w:proofErr w:type="spellEnd"/>
      <w:r>
        <w:rPr>
          <w:rFonts w:ascii="Arial" w:eastAsia="Arial" w:hAnsi="Arial" w:cs="Arial"/>
          <w:i/>
          <w:iCs/>
          <w:sz w:val="20"/>
          <w:szCs w:val="20"/>
        </w:rPr>
        <w:t xml:space="preserve"> –Diaz;</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 xml:space="preserve">Visto lo “Statuto delle studentesse e degli studenti “DPR 24/6/98 n. 249 come modificato e integrato dal </w:t>
      </w:r>
      <w:proofErr w:type="spellStart"/>
      <w:r>
        <w:rPr>
          <w:rFonts w:ascii="Arial" w:eastAsia="Arial" w:hAnsi="Arial" w:cs="Arial"/>
          <w:i/>
          <w:iCs/>
          <w:sz w:val="20"/>
          <w:szCs w:val="20"/>
        </w:rPr>
        <w:t>D.p.r.</w:t>
      </w:r>
      <w:proofErr w:type="spellEnd"/>
      <w:r>
        <w:rPr>
          <w:rFonts w:ascii="Arial" w:eastAsia="Arial" w:hAnsi="Arial" w:cs="Arial"/>
          <w:i/>
          <w:iCs/>
          <w:sz w:val="20"/>
          <w:szCs w:val="20"/>
        </w:rPr>
        <w:t xml:space="preserve"> n.235 del 21 novembre 2007;</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 xml:space="preserve">Visto il </w:t>
      </w:r>
      <w:proofErr w:type="spellStart"/>
      <w:r>
        <w:rPr>
          <w:rFonts w:ascii="Arial" w:eastAsia="Arial" w:hAnsi="Arial" w:cs="Arial"/>
          <w:i/>
          <w:iCs/>
          <w:sz w:val="20"/>
          <w:szCs w:val="20"/>
        </w:rPr>
        <w:t>Dlgs</w:t>
      </w:r>
      <w:proofErr w:type="spellEnd"/>
      <w:r>
        <w:rPr>
          <w:rFonts w:ascii="Arial" w:eastAsia="Arial" w:hAnsi="Arial" w:cs="Arial"/>
          <w:i/>
          <w:iCs/>
          <w:sz w:val="20"/>
          <w:szCs w:val="20"/>
        </w:rPr>
        <w:t xml:space="preserve"> 09/04/ 2008 n. 81;</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Visto il DPR 122/2009;</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Visto Il Decreto Legge 12 settembre 2013, n. 104;</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 xml:space="preserve">Viste le "Linee di orientamento per azioni di prevenzione e di contrasto al bullismo e al </w:t>
      </w:r>
      <w:proofErr w:type="spellStart"/>
      <w:r>
        <w:rPr>
          <w:rFonts w:ascii="Arial" w:eastAsia="Arial" w:hAnsi="Arial" w:cs="Arial"/>
          <w:i/>
          <w:iCs/>
          <w:sz w:val="20"/>
          <w:szCs w:val="20"/>
        </w:rPr>
        <w:t>cyberbullismo</w:t>
      </w:r>
      <w:proofErr w:type="spellEnd"/>
      <w:r>
        <w:rPr>
          <w:rFonts w:ascii="Arial" w:eastAsia="Arial" w:hAnsi="Arial" w:cs="Arial"/>
          <w:i/>
          <w:iCs/>
          <w:sz w:val="20"/>
          <w:szCs w:val="20"/>
        </w:rPr>
        <w:t xml:space="preserve">" emanate il 15 aprile 2015 </w:t>
      </w:r>
      <w:proofErr w:type="spellStart"/>
      <w:r>
        <w:rPr>
          <w:rFonts w:ascii="Arial" w:eastAsia="Arial" w:hAnsi="Arial" w:cs="Arial"/>
          <w:i/>
          <w:iCs/>
          <w:sz w:val="20"/>
          <w:szCs w:val="20"/>
        </w:rPr>
        <w:t>prt</w:t>
      </w:r>
      <w:proofErr w:type="spellEnd"/>
      <w:r>
        <w:rPr>
          <w:rFonts w:ascii="Arial" w:eastAsia="Arial" w:hAnsi="Arial" w:cs="Arial"/>
          <w:i/>
          <w:iCs/>
          <w:sz w:val="20"/>
          <w:szCs w:val="20"/>
        </w:rPr>
        <w:t>. N. 2519;</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Visto il DM 435 del 16 giugno 2015 Art.14 “Piano nazionale per lo prevenzione dei fenomeni di bullismo e cyber-bullismo” comma 3;</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Vista la L. n. 107 del 13 luglio 2015;</w:t>
      </w:r>
    </w:p>
    <w:p w:rsidR="00A21208" w:rsidRDefault="009B353E">
      <w:pPr>
        <w:pStyle w:val="Normal1"/>
        <w:spacing w:after="0" w:line="360" w:lineRule="auto"/>
        <w:jc w:val="both"/>
        <w:rPr>
          <w:rFonts w:ascii="Arial" w:eastAsia="Arial" w:hAnsi="Arial" w:cs="Arial"/>
          <w:i/>
          <w:iCs/>
          <w:sz w:val="20"/>
          <w:szCs w:val="20"/>
          <w:highlight w:val="white"/>
        </w:rPr>
      </w:pPr>
      <w:r>
        <w:rPr>
          <w:rFonts w:ascii="Arial" w:eastAsia="Arial" w:hAnsi="Arial" w:cs="Arial"/>
          <w:i/>
          <w:iCs/>
          <w:sz w:val="20"/>
          <w:szCs w:val="20"/>
          <w:highlight w:val="white"/>
        </w:rPr>
        <w:t>Vista la Circolare del Ministero dell’Istruzione e del Merito n. 3392 del 16 giugno 2025 (</w:t>
      </w:r>
      <w:r>
        <w:rPr>
          <w:rFonts w:ascii="Arial" w:eastAsia="Arial" w:hAnsi="Arial" w:cs="Arial"/>
          <w:i/>
          <w:iCs/>
          <w:color w:val="333333"/>
          <w:sz w:val="20"/>
          <w:szCs w:val="20"/>
          <w:highlight w:val="white"/>
        </w:rPr>
        <w:t xml:space="preserve">Disposizioni in merito all'uso degli </w:t>
      </w:r>
      <w:proofErr w:type="spellStart"/>
      <w:r>
        <w:rPr>
          <w:rFonts w:ascii="Arial" w:eastAsia="Arial" w:hAnsi="Arial" w:cs="Arial"/>
          <w:i/>
          <w:iCs/>
          <w:color w:val="333333"/>
          <w:sz w:val="20"/>
          <w:szCs w:val="20"/>
          <w:highlight w:val="white"/>
        </w:rPr>
        <w:t>smartphone</w:t>
      </w:r>
      <w:proofErr w:type="spellEnd"/>
      <w:r>
        <w:rPr>
          <w:rFonts w:ascii="Arial" w:eastAsia="Arial" w:hAnsi="Arial" w:cs="Arial"/>
          <w:i/>
          <w:iCs/>
          <w:color w:val="333333"/>
          <w:sz w:val="20"/>
          <w:szCs w:val="20"/>
          <w:highlight w:val="white"/>
        </w:rPr>
        <w:t xml:space="preserve"> nel secondo ciclo di istruzione)</w:t>
      </w: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highlight w:val="white"/>
        </w:rPr>
        <w:t xml:space="preserve">Visto D.P.R. 8 agosto 2025 n. 134, </w:t>
      </w:r>
      <w:r>
        <w:rPr>
          <w:rFonts w:ascii="Arial" w:eastAsia="Arial" w:hAnsi="Arial" w:cs="Arial"/>
          <w:i/>
          <w:iCs/>
          <w:sz w:val="20"/>
          <w:szCs w:val="20"/>
        </w:rPr>
        <w:t xml:space="preserve">(che ha modificato lo D.P.R. 24 giugno 1998 n. 249 “Statuto delle studentesse e degli studenti della scuola secondaria”). </w:t>
      </w:r>
    </w:p>
    <w:p w:rsidR="00A21208" w:rsidRDefault="00A21208">
      <w:pPr>
        <w:pStyle w:val="Normal1"/>
        <w:spacing w:after="0" w:line="360" w:lineRule="auto"/>
        <w:jc w:val="both"/>
        <w:rPr>
          <w:rFonts w:ascii="Arial" w:eastAsia="Arial" w:hAnsi="Arial" w:cs="Arial"/>
          <w:i/>
          <w:iCs/>
          <w:sz w:val="20"/>
          <w:szCs w:val="20"/>
        </w:rPr>
      </w:pPr>
    </w:p>
    <w:p w:rsidR="00A21208" w:rsidRDefault="00A21208">
      <w:pPr>
        <w:pStyle w:val="Normal1"/>
        <w:spacing w:after="0" w:line="360" w:lineRule="auto"/>
        <w:jc w:val="both"/>
        <w:rPr>
          <w:rFonts w:ascii="Arial" w:eastAsia="Arial" w:hAnsi="Arial" w:cs="Arial"/>
          <w:i/>
          <w:iCs/>
          <w:sz w:val="20"/>
          <w:szCs w:val="20"/>
        </w:rPr>
      </w:pPr>
    </w:p>
    <w:p w:rsidR="00A21208" w:rsidRDefault="00A21208">
      <w:pPr>
        <w:pStyle w:val="Normal1"/>
        <w:spacing w:after="0" w:line="360" w:lineRule="auto"/>
        <w:jc w:val="both"/>
        <w:rPr>
          <w:rFonts w:ascii="Arial" w:eastAsia="Arial" w:hAnsi="Arial" w:cs="Arial"/>
          <w:i/>
          <w:iCs/>
          <w:sz w:val="20"/>
          <w:szCs w:val="20"/>
        </w:rPr>
      </w:pPr>
    </w:p>
    <w:p w:rsidR="00A21208" w:rsidRDefault="009B353E">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Vista la proposta della Commissione per il Regolamento d’Istituto, approvata dal Collegio docenti</w:t>
      </w:r>
    </w:p>
    <w:p w:rsidR="00A21208" w:rsidRDefault="00546368">
      <w:pPr>
        <w:pStyle w:val="Normal1"/>
        <w:spacing w:after="0" w:line="360" w:lineRule="auto"/>
        <w:jc w:val="both"/>
        <w:rPr>
          <w:rFonts w:ascii="Arial" w:eastAsia="Arial" w:hAnsi="Arial" w:cs="Arial"/>
          <w:i/>
          <w:iCs/>
          <w:sz w:val="20"/>
          <w:szCs w:val="20"/>
        </w:rPr>
      </w:pPr>
      <w:r>
        <w:rPr>
          <w:rFonts w:ascii="Arial" w:eastAsia="Arial" w:hAnsi="Arial" w:cs="Arial"/>
          <w:i/>
          <w:iCs/>
          <w:sz w:val="20"/>
          <w:szCs w:val="20"/>
        </w:rPr>
        <w:t>del 4/12/2025</w:t>
      </w:r>
      <w:r w:rsidR="009B353E">
        <w:rPr>
          <w:rFonts w:ascii="Arial" w:eastAsia="Arial" w:hAnsi="Arial" w:cs="Arial"/>
          <w:i/>
          <w:iCs/>
          <w:sz w:val="20"/>
          <w:szCs w:val="20"/>
        </w:rPr>
        <w:t>;</w:t>
      </w:r>
    </w:p>
    <w:p w:rsidR="00A21208" w:rsidRDefault="00A21208">
      <w:pPr>
        <w:pStyle w:val="Normal1"/>
        <w:spacing w:after="0" w:line="360" w:lineRule="auto"/>
        <w:jc w:val="both"/>
        <w:rPr>
          <w:rFonts w:ascii="Arial" w:eastAsia="Arial" w:hAnsi="Arial" w:cs="Arial"/>
          <w:i/>
          <w:iCs/>
          <w:sz w:val="20"/>
          <w:szCs w:val="20"/>
        </w:rPr>
      </w:pPr>
    </w:p>
    <w:p w:rsidR="00A21208" w:rsidRDefault="009B353E">
      <w:pPr>
        <w:pStyle w:val="Normal1"/>
        <w:spacing w:after="0" w:line="360" w:lineRule="auto"/>
        <w:jc w:val="both"/>
        <w:rPr>
          <w:rFonts w:ascii="Arial" w:eastAsia="Arial" w:hAnsi="Arial" w:cs="Arial"/>
          <w:b/>
          <w:bCs/>
          <w:i/>
          <w:iCs/>
          <w:sz w:val="20"/>
          <w:szCs w:val="20"/>
        </w:rPr>
      </w:pPr>
      <w:r>
        <w:rPr>
          <w:rFonts w:ascii="Arial" w:eastAsia="Arial" w:hAnsi="Arial" w:cs="Arial"/>
          <w:b/>
          <w:bCs/>
          <w:i/>
          <w:iCs/>
          <w:sz w:val="20"/>
          <w:szCs w:val="20"/>
        </w:rPr>
        <w:t>Il Consiglio d’Is</w:t>
      </w:r>
      <w:r w:rsidR="00546368">
        <w:rPr>
          <w:rFonts w:ascii="Arial" w:eastAsia="Arial" w:hAnsi="Arial" w:cs="Arial"/>
          <w:b/>
          <w:bCs/>
          <w:i/>
          <w:iCs/>
          <w:sz w:val="20"/>
          <w:szCs w:val="20"/>
        </w:rPr>
        <w:t>tituto dell’</w:t>
      </w:r>
      <w:proofErr w:type="spellStart"/>
      <w:r w:rsidR="00546368">
        <w:rPr>
          <w:rFonts w:ascii="Arial" w:eastAsia="Arial" w:hAnsi="Arial" w:cs="Arial"/>
          <w:b/>
          <w:bCs/>
          <w:i/>
          <w:iCs/>
          <w:sz w:val="20"/>
          <w:szCs w:val="20"/>
        </w:rPr>
        <w:t>I.I.S</w:t>
      </w:r>
      <w:proofErr w:type="spellEnd"/>
      <w:r w:rsidR="00546368">
        <w:rPr>
          <w:rFonts w:ascii="Arial" w:eastAsia="Arial" w:hAnsi="Arial" w:cs="Arial"/>
          <w:b/>
          <w:bCs/>
          <w:i/>
          <w:iCs/>
          <w:sz w:val="20"/>
          <w:szCs w:val="20"/>
        </w:rPr>
        <w:t xml:space="preserve"> </w:t>
      </w:r>
      <w:proofErr w:type="spellStart"/>
      <w:r w:rsidR="00546368">
        <w:rPr>
          <w:rFonts w:ascii="Arial" w:eastAsia="Arial" w:hAnsi="Arial" w:cs="Arial"/>
          <w:b/>
          <w:bCs/>
          <w:i/>
          <w:iCs/>
          <w:sz w:val="20"/>
          <w:szCs w:val="20"/>
        </w:rPr>
        <w:t>Piaget-Diaz</w:t>
      </w:r>
      <w:proofErr w:type="spellEnd"/>
      <w:r w:rsidR="00546368">
        <w:rPr>
          <w:rFonts w:ascii="Arial" w:eastAsia="Arial" w:hAnsi="Arial" w:cs="Arial"/>
          <w:b/>
          <w:bCs/>
          <w:i/>
          <w:iCs/>
          <w:sz w:val="20"/>
          <w:szCs w:val="20"/>
        </w:rPr>
        <w:t xml:space="preserve">, </w:t>
      </w:r>
      <w:r w:rsidR="00CB5E0F">
        <w:rPr>
          <w:rFonts w:ascii="Arial" w:eastAsia="Arial" w:hAnsi="Arial" w:cs="Arial"/>
          <w:b/>
          <w:bCs/>
          <w:i/>
          <w:iCs/>
          <w:sz w:val="20"/>
          <w:szCs w:val="20"/>
        </w:rPr>
        <w:t xml:space="preserve">il </w:t>
      </w:r>
      <w:r w:rsidR="00546368">
        <w:rPr>
          <w:rFonts w:ascii="Arial" w:eastAsia="Arial" w:hAnsi="Arial" w:cs="Arial"/>
          <w:b/>
          <w:bCs/>
          <w:i/>
          <w:iCs/>
          <w:sz w:val="20"/>
          <w:szCs w:val="20"/>
        </w:rPr>
        <w:t>17/12/2025</w:t>
      </w:r>
      <w:r w:rsidR="00CB5E0F">
        <w:rPr>
          <w:rFonts w:ascii="Arial" w:eastAsia="Arial" w:hAnsi="Arial" w:cs="Arial"/>
          <w:b/>
          <w:bCs/>
          <w:i/>
          <w:iCs/>
          <w:sz w:val="20"/>
          <w:szCs w:val="20"/>
        </w:rPr>
        <w:t>, con delibera n. 48 del verbale n 6</w:t>
      </w:r>
      <w:r>
        <w:rPr>
          <w:rFonts w:ascii="Arial" w:eastAsia="Arial" w:hAnsi="Arial" w:cs="Arial"/>
          <w:b/>
          <w:bCs/>
          <w:i/>
          <w:iCs/>
          <w:sz w:val="20"/>
          <w:szCs w:val="20"/>
        </w:rPr>
        <w:t>, adotta il seguente regolamento.</w:t>
      </w:r>
    </w:p>
    <w:p w:rsidR="00A30B1A" w:rsidRDefault="00A30B1A">
      <w:pPr>
        <w:pStyle w:val="Normal1"/>
        <w:spacing w:after="0" w:line="360" w:lineRule="auto"/>
        <w:jc w:val="both"/>
        <w:rPr>
          <w:rFonts w:ascii="Arial" w:eastAsia="Arial" w:hAnsi="Arial" w:cs="Arial"/>
          <w:b/>
          <w:bCs/>
          <w:i/>
          <w:iCs/>
          <w:sz w:val="20"/>
          <w:szCs w:val="20"/>
        </w:rPr>
      </w:pPr>
    </w:p>
    <w:p w:rsidR="00DF2A0A" w:rsidRDefault="00DF2A0A">
      <w:pPr>
        <w:rPr>
          <w:rFonts w:ascii="Arial" w:eastAsia="Arial" w:hAnsi="Arial" w:cs="Arial"/>
          <w:b/>
          <w:bCs/>
          <w:i/>
          <w:iCs/>
          <w:sz w:val="20"/>
          <w:szCs w:val="20"/>
        </w:rPr>
      </w:pPr>
      <w:r>
        <w:rPr>
          <w:rFonts w:ascii="Arial" w:eastAsia="Arial" w:hAnsi="Arial" w:cs="Arial"/>
          <w:b/>
          <w:bCs/>
          <w:i/>
          <w:iCs/>
          <w:sz w:val="20"/>
          <w:szCs w:val="20"/>
        </w:rPr>
        <w:br w:type="page"/>
      </w:r>
    </w:p>
    <w:p w:rsidR="002A4852" w:rsidRDefault="002A4852" w:rsidP="002A4852">
      <w:pPr>
        <w:spacing w:before="480" w:after="2040" w:line="240" w:lineRule="auto"/>
        <w:jc w:val="center"/>
        <w:rPr>
          <w:rFonts w:ascii="Arial" w:eastAsia="Arial" w:hAnsi="Arial" w:cs="Arial"/>
          <w:b/>
          <w:bCs/>
          <w:sz w:val="44"/>
        </w:rPr>
      </w:pPr>
      <w:r w:rsidRPr="002A4852">
        <w:rPr>
          <w:rFonts w:ascii="Arial" w:eastAsia="Arial" w:hAnsi="Arial" w:cs="Arial"/>
          <w:b/>
          <w:bCs/>
          <w:sz w:val="44"/>
        </w:rPr>
        <w:lastRenderedPageBreak/>
        <w:t>Indice</w:t>
      </w:r>
    </w:p>
    <w:p w:rsidR="002A4852" w:rsidRDefault="00DB41AE">
      <w:pPr>
        <w:pStyle w:val="Sommario1"/>
        <w:tabs>
          <w:tab w:val="right" w:pos="10970"/>
        </w:tabs>
        <w:rPr>
          <w:rFonts w:eastAsiaTheme="minorEastAsia" w:cstheme="minorBidi"/>
          <w:b w:val="0"/>
          <w:bCs w:val="0"/>
          <w:caps w:val="0"/>
          <w:noProof/>
          <w:u w:val="none"/>
        </w:rPr>
      </w:pPr>
      <w:r w:rsidRPr="00DB41AE">
        <w:rPr>
          <w:rFonts w:ascii="Arial" w:eastAsia="Arial" w:hAnsi="Arial" w:cs="Arial"/>
          <w:b w:val="0"/>
          <w:bCs w:val="0"/>
          <w:sz w:val="44"/>
        </w:rPr>
        <w:fldChar w:fldCharType="begin"/>
      </w:r>
      <w:r w:rsidR="002A4852">
        <w:rPr>
          <w:rFonts w:ascii="Arial" w:eastAsia="Arial" w:hAnsi="Arial" w:cs="Arial"/>
          <w:b w:val="0"/>
          <w:bCs w:val="0"/>
          <w:sz w:val="44"/>
        </w:rPr>
        <w:instrText xml:space="preserve"> TOC \h \z \t "TITOLO;1;SottoTitolo;2;Capo;3;Articoli;4" </w:instrText>
      </w:r>
      <w:r w:rsidRPr="00DB41AE">
        <w:rPr>
          <w:rFonts w:ascii="Arial" w:eastAsia="Arial" w:hAnsi="Arial" w:cs="Arial"/>
          <w:b w:val="0"/>
          <w:bCs w:val="0"/>
          <w:sz w:val="44"/>
        </w:rPr>
        <w:fldChar w:fldCharType="separate"/>
      </w:r>
      <w:hyperlink w:anchor="_Toc215585488" w:history="1">
        <w:r w:rsidR="002A4852" w:rsidRPr="00DC53E3">
          <w:rPr>
            <w:rStyle w:val="Collegamentoipertestuale"/>
            <w:noProof/>
          </w:rPr>
          <w:t>TITOLO I</w:t>
        </w:r>
        <w:r w:rsidR="002A4852">
          <w:rPr>
            <w:noProof/>
            <w:webHidden/>
          </w:rPr>
          <w:tab/>
        </w:r>
        <w:r>
          <w:rPr>
            <w:noProof/>
            <w:webHidden/>
          </w:rPr>
          <w:fldChar w:fldCharType="begin"/>
        </w:r>
        <w:r w:rsidR="002A4852">
          <w:rPr>
            <w:noProof/>
            <w:webHidden/>
          </w:rPr>
          <w:instrText xml:space="preserve"> PAGEREF _Toc215585488 \h </w:instrText>
        </w:r>
        <w:r>
          <w:rPr>
            <w:noProof/>
            <w:webHidden/>
          </w:rPr>
        </w:r>
        <w:r>
          <w:rPr>
            <w:noProof/>
            <w:webHidden/>
          </w:rPr>
          <w:fldChar w:fldCharType="separate"/>
        </w:r>
        <w:r w:rsidR="002A4852">
          <w:rPr>
            <w:noProof/>
            <w:webHidden/>
          </w:rPr>
          <w:t>8</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489" w:history="1">
        <w:r w:rsidR="002A4852" w:rsidRPr="00DC53E3">
          <w:rPr>
            <w:rStyle w:val="Collegamentoipertestuale"/>
            <w:noProof/>
          </w:rPr>
          <w:t>Partecipazione</w:t>
        </w:r>
        <w:r w:rsidR="002A4852">
          <w:rPr>
            <w:noProof/>
            <w:webHidden/>
          </w:rPr>
          <w:tab/>
        </w:r>
        <w:r>
          <w:rPr>
            <w:noProof/>
            <w:webHidden/>
          </w:rPr>
          <w:fldChar w:fldCharType="begin"/>
        </w:r>
        <w:r w:rsidR="002A4852">
          <w:rPr>
            <w:noProof/>
            <w:webHidden/>
          </w:rPr>
          <w:instrText xml:space="preserve"> PAGEREF _Toc215585489 \h </w:instrText>
        </w:r>
        <w:r>
          <w:rPr>
            <w:noProof/>
            <w:webHidden/>
          </w:rPr>
        </w:r>
        <w:r>
          <w:rPr>
            <w:noProof/>
            <w:webHidden/>
          </w:rPr>
          <w:fldChar w:fldCharType="separate"/>
        </w:r>
        <w:r w:rsidR="002A4852">
          <w:rPr>
            <w:noProof/>
            <w:webHidden/>
          </w:rPr>
          <w:t>8</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490" w:history="1">
        <w:r w:rsidR="002A4852" w:rsidRPr="00DC53E3">
          <w:rPr>
            <w:rStyle w:val="Collegamentoipertestuale"/>
            <w:noProof/>
          </w:rPr>
          <w:t>Capo I</w:t>
        </w:r>
        <w:r w:rsidR="002A4852">
          <w:rPr>
            <w:noProof/>
            <w:webHidden/>
          </w:rPr>
          <w:tab/>
        </w:r>
        <w:r>
          <w:rPr>
            <w:noProof/>
            <w:webHidden/>
          </w:rPr>
          <w:fldChar w:fldCharType="begin"/>
        </w:r>
        <w:r w:rsidR="002A4852">
          <w:rPr>
            <w:noProof/>
            <w:webHidden/>
          </w:rPr>
          <w:instrText xml:space="preserve"> PAGEREF _Toc215585490 \h </w:instrText>
        </w:r>
        <w:r>
          <w:rPr>
            <w:noProof/>
            <w:webHidden/>
          </w:rPr>
        </w:r>
        <w:r>
          <w:rPr>
            <w:noProof/>
            <w:webHidden/>
          </w:rPr>
          <w:fldChar w:fldCharType="separate"/>
        </w:r>
        <w:r w:rsidR="002A4852">
          <w:rPr>
            <w:noProof/>
            <w:webHidden/>
          </w:rPr>
          <w:t>8</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491" w:history="1">
        <w:r w:rsidR="002A4852" w:rsidRPr="00DC53E3">
          <w:rPr>
            <w:rStyle w:val="Collegamentoipertestuale"/>
            <w:noProof/>
          </w:rPr>
          <w:t>Organi Collegiali</w:t>
        </w:r>
        <w:r w:rsidR="002A4852">
          <w:rPr>
            <w:noProof/>
            <w:webHidden/>
          </w:rPr>
          <w:tab/>
        </w:r>
        <w:r>
          <w:rPr>
            <w:noProof/>
            <w:webHidden/>
          </w:rPr>
          <w:fldChar w:fldCharType="begin"/>
        </w:r>
        <w:r w:rsidR="002A4852">
          <w:rPr>
            <w:noProof/>
            <w:webHidden/>
          </w:rPr>
          <w:instrText xml:space="preserve"> PAGEREF _Toc215585491 \h </w:instrText>
        </w:r>
        <w:r>
          <w:rPr>
            <w:noProof/>
            <w:webHidden/>
          </w:rPr>
        </w:r>
        <w:r>
          <w:rPr>
            <w:noProof/>
            <w:webHidden/>
          </w:rPr>
          <w:fldChar w:fldCharType="separate"/>
        </w:r>
        <w:r w:rsidR="002A4852">
          <w:rPr>
            <w:noProof/>
            <w:webHidden/>
          </w:rPr>
          <w:t>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492" w:history="1">
        <w:r w:rsidR="002A4852" w:rsidRPr="00DC53E3">
          <w:rPr>
            <w:rStyle w:val="Collegamentoipertestuale"/>
            <w:noProof/>
          </w:rPr>
          <w:t>Art. 1 – Generalità sugli Organi Collegiali dell’Istituto</w:t>
        </w:r>
        <w:r w:rsidR="002A4852">
          <w:rPr>
            <w:noProof/>
            <w:webHidden/>
          </w:rPr>
          <w:tab/>
        </w:r>
        <w:r>
          <w:rPr>
            <w:noProof/>
            <w:webHidden/>
          </w:rPr>
          <w:fldChar w:fldCharType="begin"/>
        </w:r>
        <w:r w:rsidR="002A4852">
          <w:rPr>
            <w:noProof/>
            <w:webHidden/>
          </w:rPr>
          <w:instrText xml:space="preserve"> PAGEREF _Toc215585492 \h </w:instrText>
        </w:r>
        <w:r>
          <w:rPr>
            <w:noProof/>
            <w:webHidden/>
          </w:rPr>
        </w:r>
        <w:r>
          <w:rPr>
            <w:noProof/>
            <w:webHidden/>
          </w:rPr>
          <w:fldChar w:fldCharType="separate"/>
        </w:r>
        <w:r w:rsidR="002A4852">
          <w:rPr>
            <w:noProof/>
            <w:webHidden/>
          </w:rPr>
          <w:t>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493" w:history="1">
        <w:r w:rsidR="002A4852" w:rsidRPr="00DC53E3">
          <w:rPr>
            <w:rStyle w:val="Collegamentoipertestuale"/>
            <w:noProof/>
          </w:rPr>
          <w:t>Art. 2 - Consiglio di Istituto</w:t>
        </w:r>
        <w:r w:rsidR="002A4852">
          <w:rPr>
            <w:noProof/>
            <w:webHidden/>
          </w:rPr>
          <w:tab/>
        </w:r>
        <w:r>
          <w:rPr>
            <w:noProof/>
            <w:webHidden/>
          </w:rPr>
          <w:fldChar w:fldCharType="begin"/>
        </w:r>
        <w:r w:rsidR="002A4852">
          <w:rPr>
            <w:noProof/>
            <w:webHidden/>
          </w:rPr>
          <w:instrText xml:space="preserve"> PAGEREF _Toc215585493 \h </w:instrText>
        </w:r>
        <w:r>
          <w:rPr>
            <w:noProof/>
            <w:webHidden/>
          </w:rPr>
        </w:r>
        <w:r>
          <w:rPr>
            <w:noProof/>
            <w:webHidden/>
          </w:rPr>
          <w:fldChar w:fldCharType="separate"/>
        </w:r>
        <w:r w:rsidR="002A4852">
          <w:rPr>
            <w:noProof/>
            <w:webHidden/>
          </w:rPr>
          <w:t>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494" w:history="1">
        <w:r w:rsidR="002A4852" w:rsidRPr="00DC53E3">
          <w:rPr>
            <w:rStyle w:val="Collegamentoipertestuale"/>
            <w:noProof/>
          </w:rPr>
          <w:t>Art. 3 - Giunta esecutiva</w:t>
        </w:r>
        <w:r w:rsidR="002A4852">
          <w:rPr>
            <w:noProof/>
            <w:webHidden/>
          </w:rPr>
          <w:tab/>
        </w:r>
        <w:r>
          <w:rPr>
            <w:noProof/>
            <w:webHidden/>
          </w:rPr>
          <w:fldChar w:fldCharType="begin"/>
        </w:r>
        <w:r w:rsidR="002A4852">
          <w:rPr>
            <w:noProof/>
            <w:webHidden/>
          </w:rPr>
          <w:instrText xml:space="preserve"> PAGEREF _Toc215585494 \h </w:instrText>
        </w:r>
        <w:r>
          <w:rPr>
            <w:noProof/>
            <w:webHidden/>
          </w:rPr>
        </w:r>
        <w:r>
          <w:rPr>
            <w:noProof/>
            <w:webHidden/>
          </w:rPr>
          <w:fldChar w:fldCharType="separate"/>
        </w:r>
        <w:r w:rsidR="002A4852">
          <w:rPr>
            <w:noProof/>
            <w:webHidden/>
          </w:rPr>
          <w:t>10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495" w:history="1">
        <w:r w:rsidR="002A4852" w:rsidRPr="00DC53E3">
          <w:rPr>
            <w:rStyle w:val="Collegamentoipertestuale"/>
            <w:noProof/>
          </w:rPr>
          <w:t>Art. 4 - Comitato di valutazione per gli insegnanti</w:t>
        </w:r>
        <w:r w:rsidR="002A4852">
          <w:rPr>
            <w:noProof/>
            <w:webHidden/>
          </w:rPr>
          <w:tab/>
        </w:r>
        <w:r>
          <w:rPr>
            <w:noProof/>
            <w:webHidden/>
          </w:rPr>
          <w:fldChar w:fldCharType="begin"/>
        </w:r>
        <w:r w:rsidR="002A4852">
          <w:rPr>
            <w:noProof/>
            <w:webHidden/>
          </w:rPr>
          <w:instrText xml:space="preserve"> PAGEREF _Toc215585495 \h </w:instrText>
        </w:r>
        <w:r>
          <w:rPr>
            <w:noProof/>
            <w:webHidden/>
          </w:rPr>
        </w:r>
        <w:r>
          <w:rPr>
            <w:noProof/>
            <w:webHidden/>
          </w:rPr>
          <w:fldChar w:fldCharType="separate"/>
        </w:r>
        <w:r w:rsidR="002A4852">
          <w:rPr>
            <w:noProof/>
            <w:webHidden/>
          </w:rPr>
          <w:t>10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496" w:history="1">
        <w:r w:rsidR="002A4852" w:rsidRPr="00DC53E3">
          <w:rPr>
            <w:rStyle w:val="Collegamentoipertestuale"/>
            <w:noProof/>
          </w:rPr>
          <w:t>Art. 5 – Collegio dei Docenti</w:t>
        </w:r>
        <w:r w:rsidR="002A4852">
          <w:rPr>
            <w:noProof/>
            <w:webHidden/>
          </w:rPr>
          <w:tab/>
        </w:r>
        <w:r>
          <w:rPr>
            <w:noProof/>
            <w:webHidden/>
          </w:rPr>
          <w:fldChar w:fldCharType="begin"/>
        </w:r>
        <w:r w:rsidR="002A4852">
          <w:rPr>
            <w:noProof/>
            <w:webHidden/>
          </w:rPr>
          <w:instrText xml:space="preserve"> PAGEREF _Toc215585496 \h </w:instrText>
        </w:r>
        <w:r>
          <w:rPr>
            <w:noProof/>
            <w:webHidden/>
          </w:rPr>
        </w:r>
        <w:r>
          <w:rPr>
            <w:noProof/>
            <w:webHidden/>
          </w:rPr>
          <w:fldChar w:fldCharType="separate"/>
        </w:r>
        <w:r w:rsidR="002A4852">
          <w:rPr>
            <w:noProof/>
            <w:webHidden/>
          </w:rPr>
          <w:t>10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497" w:history="1">
        <w:r w:rsidR="002A4852" w:rsidRPr="00DC53E3">
          <w:rPr>
            <w:rStyle w:val="Collegamentoipertestuale"/>
            <w:noProof/>
          </w:rPr>
          <w:t>Art. 6 – Consiglio di Classe</w:t>
        </w:r>
        <w:r w:rsidR="002A4852">
          <w:rPr>
            <w:noProof/>
            <w:webHidden/>
          </w:rPr>
          <w:tab/>
        </w:r>
        <w:r>
          <w:rPr>
            <w:noProof/>
            <w:webHidden/>
          </w:rPr>
          <w:fldChar w:fldCharType="begin"/>
        </w:r>
        <w:r w:rsidR="002A4852">
          <w:rPr>
            <w:noProof/>
            <w:webHidden/>
          </w:rPr>
          <w:instrText xml:space="preserve"> PAGEREF _Toc215585497 \h </w:instrText>
        </w:r>
        <w:r>
          <w:rPr>
            <w:noProof/>
            <w:webHidden/>
          </w:rPr>
        </w:r>
        <w:r>
          <w:rPr>
            <w:noProof/>
            <w:webHidden/>
          </w:rPr>
          <w:fldChar w:fldCharType="separate"/>
        </w:r>
        <w:r w:rsidR="002A4852">
          <w:rPr>
            <w:noProof/>
            <w:webHidden/>
          </w:rPr>
          <w:t>11</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498" w:history="1">
        <w:r w:rsidR="002A4852" w:rsidRPr="00DC53E3">
          <w:rPr>
            <w:rStyle w:val="Collegamentoipertestuale"/>
            <w:noProof/>
          </w:rPr>
          <w:t>Capo II</w:t>
        </w:r>
        <w:r w:rsidR="002A4852">
          <w:rPr>
            <w:noProof/>
            <w:webHidden/>
          </w:rPr>
          <w:tab/>
        </w:r>
        <w:r>
          <w:rPr>
            <w:noProof/>
            <w:webHidden/>
          </w:rPr>
          <w:fldChar w:fldCharType="begin"/>
        </w:r>
        <w:r w:rsidR="002A4852">
          <w:rPr>
            <w:noProof/>
            <w:webHidden/>
          </w:rPr>
          <w:instrText xml:space="preserve"> PAGEREF _Toc215585498 \h </w:instrText>
        </w:r>
        <w:r>
          <w:rPr>
            <w:noProof/>
            <w:webHidden/>
          </w:rPr>
        </w:r>
        <w:r>
          <w:rPr>
            <w:noProof/>
            <w:webHidden/>
          </w:rPr>
          <w:fldChar w:fldCharType="separate"/>
        </w:r>
        <w:r w:rsidR="002A4852">
          <w:rPr>
            <w:noProof/>
            <w:webHidden/>
          </w:rPr>
          <w:t>14</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499" w:history="1">
        <w:r w:rsidR="002A4852" w:rsidRPr="00DC53E3">
          <w:rPr>
            <w:rStyle w:val="Collegamentoipertestuale"/>
            <w:noProof/>
          </w:rPr>
          <w:t>Regolamento Scuola Inclusiva</w:t>
        </w:r>
        <w:r w:rsidR="002A4852">
          <w:rPr>
            <w:noProof/>
            <w:webHidden/>
          </w:rPr>
          <w:tab/>
        </w:r>
        <w:r>
          <w:rPr>
            <w:noProof/>
            <w:webHidden/>
          </w:rPr>
          <w:fldChar w:fldCharType="begin"/>
        </w:r>
        <w:r w:rsidR="002A4852">
          <w:rPr>
            <w:noProof/>
            <w:webHidden/>
          </w:rPr>
          <w:instrText xml:space="preserve"> PAGEREF _Toc215585499 \h </w:instrText>
        </w:r>
        <w:r>
          <w:rPr>
            <w:noProof/>
            <w:webHidden/>
          </w:rPr>
        </w:r>
        <w:r>
          <w:rPr>
            <w:noProof/>
            <w:webHidden/>
          </w:rPr>
          <w:fldChar w:fldCharType="separate"/>
        </w:r>
        <w:r w:rsidR="002A4852">
          <w:rPr>
            <w:noProof/>
            <w:webHidden/>
          </w:rPr>
          <w:t>14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0" w:history="1">
        <w:r w:rsidR="002A4852" w:rsidRPr="00DC53E3">
          <w:rPr>
            <w:rStyle w:val="Collegamentoipertestuale"/>
            <w:noProof/>
          </w:rPr>
          <w:t>Art. 1 - La composizione del GLI</w:t>
        </w:r>
        <w:r w:rsidR="002A4852">
          <w:rPr>
            <w:noProof/>
            <w:webHidden/>
          </w:rPr>
          <w:tab/>
        </w:r>
        <w:r>
          <w:rPr>
            <w:noProof/>
            <w:webHidden/>
          </w:rPr>
          <w:fldChar w:fldCharType="begin"/>
        </w:r>
        <w:r w:rsidR="002A4852">
          <w:rPr>
            <w:noProof/>
            <w:webHidden/>
          </w:rPr>
          <w:instrText xml:space="preserve"> PAGEREF _Toc215585500 \h </w:instrText>
        </w:r>
        <w:r>
          <w:rPr>
            <w:noProof/>
            <w:webHidden/>
          </w:rPr>
        </w:r>
        <w:r>
          <w:rPr>
            <w:noProof/>
            <w:webHidden/>
          </w:rPr>
          <w:fldChar w:fldCharType="separate"/>
        </w:r>
        <w:r w:rsidR="002A4852">
          <w:rPr>
            <w:noProof/>
            <w:webHidden/>
          </w:rPr>
          <w:t>14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1" w:history="1">
        <w:r w:rsidR="002A4852" w:rsidRPr="00DC53E3">
          <w:rPr>
            <w:rStyle w:val="Collegamentoipertestuale"/>
            <w:noProof/>
          </w:rPr>
          <w:t>Art. 2 - Convocazione e Riunioni del GLI</w:t>
        </w:r>
        <w:r w:rsidR="002A4852">
          <w:rPr>
            <w:noProof/>
            <w:webHidden/>
          </w:rPr>
          <w:tab/>
        </w:r>
        <w:r>
          <w:rPr>
            <w:noProof/>
            <w:webHidden/>
          </w:rPr>
          <w:fldChar w:fldCharType="begin"/>
        </w:r>
        <w:r w:rsidR="002A4852">
          <w:rPr>
            <w:noProof/>
            <w:webHidden/>
          </w:rPr>
          <w:instrText xml:space="preserve"> PAGEREF _Toc215585501 \h </w:instrText>
        </w:r>
        <w:r>
          <w:rPr>
            <w:noProof/>
            <w:webHidden/>
          </w:rPr>
        </w:r>
        <w:r>
          <w:rPr>
            <w:noProof/>
            <w:webHidden/>
          </w:rPr>
          <w:fldChar w:fldCharType="separate"/>
        </w:r>
        <w:r w:rsidR="002A4852">
          <w:rPr>
            <w:noProof/>
            <w:webHidden/>
          </w:rPr>
          <w:t>15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2" w:history="1">
        <w:r w:rsidR="002A4852" w:rsidRPr="00DC53E3">
          <w:rPr>
            <w:rStyle w:val="Collegamentoipertestuale"/>
            <w:noProof/>
          </w:rPr>
          <w:t>Art. 3 - Competenze del GLI</w:t>
        </w:r>
        <w:r w:rsidR="002A4852">
          <w:rPr>
            <w:noProof/>
            <w:webHidden/>
          </w:rPr>
          <w:tab/>
        </w:r>
        <w:r>
          <w:rPr>
            <w:noProof/>
            <w:webHidden/>
          </w:rPr>
          <w:fldChar w:fldCharType="begin"/>
        </w:r>
        <w:r w:rsidR="002A4852">
          <w:rPr>
            <w:noProof/>
            <w:webHidden/>
          </w:rPr>
          <w:instrText xml:space="preserve"> PAGEREF _Toc215585502 \h </w:instrText>
        </w:r>
        <w:r>
          <w:rPr>
            <w:noProof/>
            <w:webHidden/>
          </w:rPr>
        </w:r>
        <w:r>
          <w:rPr>
            <w:noProof/>
            <w:webHidden/>
          </w:rPr>
          <w:fldChar w:fldCharType="separate"/>
        </w:r>
        <w:r w:rsidR="002A4852">
          <w:rPr>
            <w:noProof/>
            <w:webHidden/>
          </w:rPr>
          <w:t>15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3" w:history="1">
        <w:r w:rsidR="002A4852" w:rsidRPr="00DC53E3">
          <w:rPr>
            <w:rStyle w:val="Collegamentoipertestuale"/>
            <w:noProof/>
          </w:rPr>
          <w:t>Art. 4 - Competenze della Funzione Strumentale per l’Inclusione</w:t>
        </w:r>
        <w:r w:rsidR="002A4852">
          <w:rPr>
            <w:noProof/>
            <w:webHidden/>
          </w:rPr>
          <w:tab/>
        </w:r>
        <w:r>
          <w:rPr>
            <w:noProof/>
            <w:webHidden/>
          </w:rPr>
          <w:fldChar w:fldCharType="begin"/>
        </w:r>
        <w:r w:rsidR="002A4852">
          <w:rPr>
            <w:noProof/>
            <w:webHidden/>
          </w:rPr>
          <w:instrText xml:space="preserve"> PAGEREF _Toc215585503 \h </w:instrText>
        </w:r>
        <w:r>
          <w:rPr>
            <w:noProof/>
            <w:webHidden/>
          </w:rPr>
        </w:r>
        <w:r>
          <w:rPr>
            <w:noProof/>
            <w:webHidden/>
          </w:rPr>
          <w:fldChar w:fldCharType="separate"/>
        </w:r>
        <w:r w:rsidR="002A4852">
          <w:rPr>
            <w:noProof/>
            <w:webHidden/>
          </w:rPr>
          <w:t>15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4" w:history="1">
        <w:r w:rsidR="002A4852" w:rsidRPr="00DC53E3">
          <w:rPr>
            <w:rStyle w:val="Collegamentoipertestuale"/>
            <w:noProof/>
          </w:rPr>
          <w:t>Art. 5 - Il Gruppo di Lavoro per l’Inclusione Operativo (GLO)</w:t>
        </w:r>
        <w:r w:rsidR="002A4852">
          <w:rPr>
            <w:noProof/>
            <w:webHidden/>
          </w:rPr>
          <w:tab/>
        </w:r>
        <w:r>
          <w:rPr>
            <w:noProof/>
            <w:webHidden/>
          </w:rPr>
          <w:fldChar w:fldCharType="begin"/>
        </w:r>
        <w:r w:rsidR="002A4852">
          <w:rPr>
            <w:noProof/>
            <w:webHidden/>
          </w:rPr>
          <w:instrText xml:space="preserve"> PAGEREF _Toc215585504 \h </w:instrText>
        </w:r>
        <w:r>
          <w:rPr>
            <w:noProof/>
            <w:webHidden/>
          </w:rPr>
        </w:r>
        <w:r>
          <w:rPr>
            <w:noProof/>
            <w:webHidden/>
          </w:rPr>
          <w:fldChar w:fldCharType="separate"/>
        </w:r>
        <w:r w:rsidR="002A4852">
          <w:rPr>
            <w:noProof/>
            <w:webHidden/>
          </w:rPr>
          <w:t>16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5" w:history="1">
        <w:r w:rsidR="002A4852" w:rsidRPr="00DC53E3">
          <w:rPr>
            <w:rStyle w:val="Collegamentoipertestuale"/>
            <w:noProof/>
          </w:rPr>
          <w:t>Art. 6 - I Consigli di Classe</w:t>
        </w:r>
        <w:r w:rsidR="002A4852">
          <w:rPr>
            <w:noProof/>
            <w:webHidden/>
          </w:rPr>
          <w:tab/>
        </w:r>
        <w:r>
          <w:rPr>
            <w:noProof/>
            <w:webHidden/>
          </w:rPr>
          <w:fldChar w:fldCharType="begin"/>
        </w:r>
        <w:r w:rsidR="002A4852">
          <w:rPr>
            <w:noProof/>
            <w:webHidden/>
          </w:rPr>
          <w:instrText xml:space="preserve"> PAGEREF _Toc215585505 \h </w:instrText>
        </w:r>
        <w:r>
          <w:rPr>
            <w:noProof/>
            <w:webHidden/>
          </w:rPr>
        </w:r>
        <w:r>
          <w:rPr>
            <w:noProof/>
            <w:webHidden/>
          </w:rPr>
          <w:fldChar w:fldCharType="separate"/>
        </w:r>
        <w:r w:rsidR="002A4852">
          <w:rPr>
            <w:noProof/>
            <w:webHidden/>
          </w:rPr>
          <w:t>16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6" w:history="1">
        <w:r w:rsidR="002A4852" w:rsidRPr="00DC53E3">
          <w:rPr>
            <w:rStyle w:val="Collegamentoipertestuale"/>
            <w:noProof/>
          </w:rPr>
          <w:t>Art. 7 - Competenze della Segreteria didattica</w:t>
        </w:r>
        <w:r w:rsidR="002A4852">
          <w:rPr>
            <w:noProof/>
            <w:webHidden/>
          </w:rPr>
          <w:tab/>
        </w:r>
        <w:r>
          <w:rPr>
            <w:noProof/>
            <w:webHidden/>
          </w:rPr>
          <w:fldChar w:fldCharType="begin"/>
        </w:r>
        <w:r w:rsidR="002A4852">
          <w:rPr>
            <w:noProof/>
            <w:webHidden/>
          </w:rPr>
          <w:instrText xml:space="preserve"> PAGEREF _Toc215585506 \h </w:instrText>
        </w:r>
        <w:r>
          <w:rPr>
            <w:noProof/>
            <w:webHidden/>
          </w:rPr>
        </w:r>
        <w:r>
          <w:rPr>
            <w:noProof/>
            <w:webHidden/>
          </w:rPr>
          <w:fldChar w:fldCharType="separate"/>
        </w:r>
        <w:r w:rsidR="002A4852">
          <w:rPr>
            <w:noProof/>
            <w:webHidden/>
          </w:rPr>
          <w:t>17</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07" w:history="1">
        <w:r w:rsidR="002A4852" w:rsidRPr="00DC53E3">
          <w:rPr>
            <w:rStyle w:val="Collegamentoipertestuale"/>
            <w:noProof/>
          </w:rPr>
          <w:t>Art. 8 - Dipartimento Inclusione e Sostegno</w:t>
        </w:r>
        <w:r w:rsidR="002A4852">
          <w:rPr>
            <w:noProof/>
            <w:webHidden/>
          </w:rPr>
          <w:tab/>
        </w:r>
        <w:r>
          <w:rPr>
            <w:noProof/>
            <w:webHidden/>
          </w:rPr>
          <w:fldChar w:fldCharType="begin"/>
        </w:r>
        <w:r w:rsidR="002A4852">
          <w:rPr>
            <w:noProof/>
            <w:webHidden/>
          </w:rPr>
          <w:instrText xml:space="preserve"> PAGEREF _Toc215585507 \h </w:instrText>
        </w:r>
        <w:r>
          <w:rPr>
            <w:noProof/>
            <w:webHidden/>
          </w:rPr>
        </w:r>
        <w:r>
          <w:rPr>
            <w:noProof/>
            <w:webHidden/>
          </w:rPr>
          <w:fldChar w:fldCharType="separate"/>
        </w:r>
        <w:r w:rsidR="002A4852">
          <w:rPr>
            <w:noProof/>
            <w:webHidden/>
          </w:rPr>
          <w:t>17</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508" w:history="1">
        <w:r w:rsidR="002A4852" w:rsidRPr="00DC53E3">
          <w:rPr>
            <w:rStyle w:val="Collegamentoipertestuale"/>
            <w:noProof/>
          </w:rPr>
          <w:t>Capo III</w:t>
        </w:r>
        <w:r w:rsidR="002A4852">
          <w:rPr>
            <w:noProof/>
            <w:webHidden/>
          </w:rPr>
          <w:tab/>
        </w:r>
        <w:r>
          <w:rPr>
            <w:noProof/>
            <w:webHidden/>
          </w:rPr>
          <w:fldChar w:fldCharType="begin"/>
        </w:r>
        <w:r w:rsidR="002A4852">
          <w:rPr>
            <w:noProof/>
            <w:webHidden/>
          </w:rPr>
          <w:instrText xml:space="preserve"> PAGEREF _Toc215585508 \h </w:instrText>
        </w:r>
        <w:r>
          <w:rPr>
            <w:noProof/>
            <w:webHidden/>
          </w:rPr>
        </w:r>
        <w:r>
          <w:rPr>
            <w:noProof/>
            <w:webHidden/>
          </w:rPr>
          <w:fldChar w:fldCharType="separate"/>
        </w:r>
        <w:r w:rsidR="002A4852">
          <w:rPr>
            <w:noProof/>
            <w:webHidden/>
          </w:rPr>
          <w:t>18</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509" w:history="1">
        <w:r w:rsidR="002A4852" w:rsidRPr="00DC53E3">
          <w:rPr>
            <w:rStyle w:val="Collegamentoipertestuale"/>
            <w:noProof/>
          </w:rPr>
          <w:t>Regolamento per lo svolgimento delle riunioni degli Organi Collegiali a distanza</w:t>
        </w:r>
        <w:r w:rsidR="002A4852">
          <w:rPr>
            <w:noProof/>
            <w:webHidden/>
          </w:rPr>
          <w:tab/>
        </w:r>
        <w:r>
          <w:rPr>
            <w:noProof/>
            <w:webHidden/>
          </w:rPr>
          <w:fldChar w:fldCharType="begin"/>
        </w:r>
        <w:r w:rsidR="002A4852">
          <w:rPr>
            <w:noProof/>
            <w:webHidden/>
          </w:rPr>
          <w:instrText xml:space="preserve"> PAGEREF _Toc215585509 \h </w:instrText>
        </w:r>
        <w:r>
          <w:rPr>
            <w:noProof/>
            <w:webHidden/>
          </w:rPr>
        </w:r>
        <w:r>
          <w:rPr>
            <w:noProof/>
            <w:webHidden/>
          </w:rPr>
          <w:fldChar w:fldCharType="separate"/>
        </w:r>
        <w:r w:rsidR="002A4852">
          <w:rPr>
            <w:noProof/>
            <w:webHidden/>
          </w:rPr>
          <w:t>18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0" w:history="1">
        <w:r w:rsidR="002A4852" w:rsidRPr="00DC53E3">
          <w:rPr>
            <w:rStyle w:val="Collegamentoipertestuale"/>
            <w:noProof/>
          </w:rPr>
          <w:t>Art. 1 - Ambito di applicazione</w:t>
        </w:r>
        <w:r w:rsidR="002A4852">
          <w:rPr>
            <w:noProof/>
            <w:webHidden/>
          </w:rPr>
          <w:tab/>
        </w:r>
        <w:r>
          <w:rPr>
            <w:noProof/>
            <w:webHidden/>
          </w:rPr>
          <w:fldChar w:fldCharType="begin"/>
        </w:r>
        <w:r w:rsidR="002A4852">
          <w:rPr>
            <w:noProof/>
            <w:webHidden/>
          </w:rPr>
          <w:instrText xml:space="preserve"> PAGEREF _Toc215585510 \h </w:instrText>
        </w:r>
        <w:r>
          <w:rPr>
            <w:noProof/>
            <w:webHidden/>
          </w:rPr>
        </w:r>
        <w:r>
          <w:rPr>
            <w:noProof/>
            <w:webHidden/>
          </w:rPr>
          <w:fldChar w:fldCharType="separate"/>
        </w:r>
        <w:r w:rsidR="002A4852">
          <w:rPr>
            <w:noProof/>
            <w:webHidden/>
          </w:rPr>
          <w:t>18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1" w:history="1">
        <w:r w:rsidR="002A4852" w:rsidRPr="00DC53E3">
          <w:rPr>
            <w:rStyle w:val="Collegamentoipertestuale"/>
            <w:noProof/>
          </w:rPr>
          <w:t>Art. 2 - Definizione</w:t>
        </w:r>
        <w:r w:rsidR="002A4852">
          <w:rPr>
            <w:noProof/>
            <w:webHidden/>
          </w:rPr>
          <w:tab/>
        </w:r>
        <w:r>
          <w:rPr>
            <w:noProof/>
            <w:webHidden/>
          </w:rPr>
          <w:fldChar w:fldCharType="begin"/>
        </w:r>
        <w:r w:rsidR="002A4852">
          <w:rPr>
            <w:noProof/>
            <w:webHidden/>
          </w:rPr>
          <w:instrText xml:space="preserve"> PAGEREF _Toc215585511 \h </w:instrText>
        </w:r>
        <w:r>
          <w:rPr>
            <w:noProof/>
            <w:webHidden/>
          </w:rPr>
        </w:r>
        <w:r>
          <w:rPr>
            <w:noProof/>
            <w:webHidden/>
          </w:rPr>
          <w:fldChar w:fldCharType="separate"/>
        </w:r>
        <w:r w:rsidR="002A4852">
          <w:rPr>
            <w:noProof/>
            <w:webHidden/>
          </w:rPr>
          <w:t>18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2" w:history="1">
        <w:r w:rsidR="002A4852" w:rsidRPr="00DC53E3">
          <w:rPr>
            <w:rStyle w:val="Collegamentoipertestuale"/>
            <w:noProof/>
          </w:rPr>
          <w:t>Art. 3 - Requisiti per le riunioni telematiche</w:t>
        </w:r>
        <w:r w:rsidR="002A4852">
          <w:rPr>
            <w:noProof/>
            <w:webHidden/>
          </w:rPr>
          <w:tab/>
        </w:r>
        <w:r>
          <w:rPr>
            <w:noProof/>
            <w:webHidden/>
          </w:rPr>
          <w:fldChar w:fldCharType="begin"/>
        </w:r>
        <w:r w:rsidR="002A4852">
          <w:rPr>
            <w:noProof/>
            <w:webHidden/>
          </w:rPr>
          <w:instrText xml:space="preserve"> PAGEREF _Toc215585512 \h </w:instrText>
        </w:r>
        <w:r>
          <w:rPr>
            <w:noProof/>
            <w:webHidden/>
          </w:rPr>
        </w:r>
        <w:r>
          <w:rPr>
            <w:noProof/>
            <w:webHidden/>
          </w:rPr>
          <w:fldChar w:fldCharType="separate"/>
        </w:r>
        <w:r w:rsidR="002A4852">
          <w:rPr>
            <w:noProof/>
            <w:webHidden/>
          </w:rPr>
          <w:t>18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3" w:history="1">
        <w:r w:rsidR="002A4852" w:rsidRPr="00DC53E3">
          <w:rPr>
            <w:rStyle w:val="Collegamentoipertestuale"/>
            <w:noProof/>
          </w:rPr>
          <w:t>Art. 4 - Materie/argomenti oggetto di deliberazione in modalità telematica</w:t>
        </w:r>
        <w:r w:rsidR="002A4852">
          <w:rPr>
            <w:noProof/>
            <w:webHidden/>
          </w:rPr>
          <w:tab/>
        </w:r>
        <w:r>
          <w:rPr>
            <w:noProof/>
            <w:webHidden/>
          </w:rPr>
          <w:fldChar w:fldCharType="begin"/>
        </w:r>
        <w:r w:rsidR="002A4852">
          <w:rPr>
            <w:noProof/>
            <w:webHidden/>
          </w:rPr>
          <w:instrText xml:space="preserve"> PAGEREF _Toc215585513 \h </w:instrText>
        </w:r>
        <w:r>
          <w:rPr>
            <w:noProof/>
            <w:webHidden/>
          </w:rPr>
        </w:r>
        <w:r>
          <w:rPr>
            <w:noProof/>
            <w:webHidden/>
          </w:rPr>
          <w:fldChar w:fldCharType="separate"/>
        </w:r>
        <w:r w:rsidR="002A4852">
          <w:rPr>
            <w:noProof/>
            <w:webHidden/>
          </w:rPr>
          <w:t>18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4" w:history="1">
        <w:r w:rsidR="002A4852" w:rsidRPr="00DC53E3">
          <w:rPr>
            <w:rStyle w:val="Collegamentoipertestuale"/>
            <w:noProof/>
          </w:rPr>
          <w:t>Art. 5 - Convocazione</w:t>
        </w:r>
        <w:r w:rsidR="002A4852">
          <w:rPr>
            <w:noProof/>
            <w:webHidden/>
          </w:rPr>
          <w:tab/>
        </w:r>
        <w:r>
          <w:rPr>
            <w:noProof/>
            <w:webHidden/>
          </w:rPr>
          <w:fldChar w:fldCharType="begin"/>
        </w:r>
        <w:r w:rsidR="002A4852">
          <w:rPr>
            <w:noProof/>
            <w:webHidden/>
          </w:rPr>
          <w:instrText xml:space="preserve"> PAGEREF _Toc215585514 \h </w:instrText>
        </w:r>
        <w:r>
          <w:rPr>
            <w:noProof/>
            <w:webHidden/>
          </w:rPr>
        </w:r>
        <w:r>
          <w:rPr>
            <w:noProof/>
            <w:webHidden/>
          </w:rPr>
          <w:fldChar w:fldCharType="separate"/>
        </w:r>
        <w:r w:rsidR="002A4852">
          <w:rPr>
            <w:noProof/>
            <w:webHidden/>
          </w:rPr>
          <w:t>19</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5" w:history="1">
        <w:r w:rsidR="002A4852" w:rsidRPr="00DC53E3">
          <w:rPr>
            <w:rStyle w:val="Collegamentoipertestuale"/>
            <w:noProof/>
          </w:rPr>
          <w:t>Art. 6 - Svolgimento delle sedute</w:t>
        </w:r>
        <w:r w:rsidR="002A4852">
          <w:rPr>
            <w:noProof/>
            <w:webHidden/>
          </w:rPr>
          <w:tab/>
        </w:r>
        <w:r>
          <w:rPr>
            <w:noProof/>
            <w:webHidden/>
          </w:rPr>
          <w:fldChar w:fldCharType="begin"/>
        </w:r>
        <w:r w:rsidR="002A4852">
          <w:rPr>
            <w:noProof/>
            <w:webHidden/>
          </w:rPr>
          <w:instrText xml:space="preserve"> PAGEREF _Toc215585515 \h </w:instrText>
        </w:r>
        <w:r>
          <w:rPr>
            <w:noProof/>
            <w:webHidden/>
          </w:rPr>
        </w:r>
        <w:r>
          <w:rPr>
            <w:noProof/>
            <w:webHidden/>
          </w:rPr>
          <w:fldChar w:fldCharType="separate"/>
        </w:r>
        <w:r w:rsidR="002A4852">
          <w:rPr>
            <w:noProof/>
            <w:webHidden/>
          </w:rPr>
          <w:t>19</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6" w:history="1">
        <w:r w:rsidR="002A4852" w:rsidRPr="00DC53E3">
          <w:rPr>
            <w:rStyle w:val="Collegamentoipertestuale"/>
            <w:noProof/>
          </w:rPr>
          <w:t>Art. 7 - Verbale di seduta</w:t>
        </w:r>
        <w:r w:rsidR="002A4852">
          <w:rPr>
            <w:noProof/>
            <w:webHidden/>
          </w:rPr>
          <w:tab/>
        </w:r>
        <w:r>
          <w:rPr>
            <w:noProof/>
            <w:webHidden/>
          </w:rPr>
          <w:fldChar w:fldCharType="begin"/>
        </w:r>
        <w:r w:rsidR="002A4852">
          <w:rPr>
            <w:noProof/>
            <w:webHidden/>
          </w:rPr>
          <w:instrText xml:space="preserve"> PAGEREF _Toc215585516 \h </w:instrText>
        </w:r>
        <w:r>
          <w:rPr>
            <w:noProof/>
            <w:webHidden/>
          </w:rPr>
        </w:r>
        <w:r>
          <w:rPr>
            <w:noProof/>
            <w:webHidden/>
          </w:rPr>
          <w:fldChar w:fldCharType="separate"/>
        </w:r>
        <w:r w:rsidR="002A4852">
          <w:rPr>
            <w:noProof/>
            <w:webHidden/>
          </w:rPr>
          <w:t>20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7" w:history="1">
        <w:r w:rsidR="002A4852" w:rsidRPr="00DC53E3">
          <w:rPr>
            <w:rStyle w:val="Collegamentoipertestuale"/>
            <w:noProof/>
          </w:rPr>
          <w:t>Art. 8 - Trattamento dei dati personali</w:t>
        </w:r>
        <w:r w:rsidR="002A4852">
          <w:rPr>
            <w:noProof/>
            <w:webHidden/>
          </w:rPr>
          <w:tab/>
        </w:r>
        <w:r>
          <w:rPr>
            <w:noProof/>
            <w:webHidden/>
          </w:rPr>
          <w:fldChar w:fldCharType="begin"/>
        </w:r>
        <w:r w:rsidR="002A4852">
          <w:rPr>
            <w:noProof/>
            <w:webHidden/>
          </w:rPr>
          <w:instrText xml:space="preserve"> PAGEREF _Toc215585517 \h </w:instrText>
        </w:r>
        <w:r>
          <w:rPr>
            <w:noProof/>
            <w:webHidden/>
          </w:rPr>
        </w:r>
        <w:r>
          <w:rPr>
            <w:noProof/>
            <w:webHidden/>
          </w:rPr>
          <w:fldChar w:fldCharType="separate"/>
        </w:r>
        <w:r w:rsidR="002A4852">
          <w:rPr>
            <w:noProof/>
            <w:webHidden/>
          </w:rPr>
          <w:t>20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8" w:history="1">
        <w:r w:rsidR="002A4852" w:rsidRPr="00DC53E3">
          <w:rPr>
            <w:rStyle w:val="Collegamentoipertestuale"/>
            <w:noProof/>
          </w:rPr>
          <w:t>Art. 9 - Consiglio di Istituto. Consigli di classe in modalità allargata</w:t>
        </w:r>
        <w:r w:rsidR="002A4852">
          <w:rPr>
            <w:noProof/>
            <w:webHidden/>
          </w:rPr>
          <w:tab/>
        </w:r>
        <w:r>
          <w:rPr>
            <w:noProof/>
            <w:webHidden/>
          </w:rPr>
          <w:fldChar w:fldCharType="begin"/>
        </w:r>
        <w:r w:rsidR="002A4852">
          <w:rPr>
            <w:noProof/>
            <w:webHidden/>
          </w:rPr>
          <w:instrText xml:space="preserve"> PAGEREF _Toc215585518 \h </w:instrText>
        </w:r>
        <w:r>
          <w:rPr>
            <w:noProof/>
            <w:webHidden/>
          </w:rPr>
        </w:r>
        <w:r>
          <w:rPr>
            <w:noProof/>
            <w:webHidden/>
          </w:rPr>
          <w:fldChar w:fldCharType="separate"/>
        </w:r>
        <w:r w:rsidR="002A4852">
          <w:rPr>
            <w:noProof/>
            <w:webHidden/>
          </w:rPr>
          <w:t>20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19" w:history="1">
        <w:r w:rsidR="002A4852" w:rsidRPr="00DC53E3">
          <w:rPr>
            <w:rStyle w:val="Collegamentoipertestuale"/>
            <w:noProof/>
          </w:rPr>
          <w:t>Art. 10 - Collegio docenti. Dipartimenti. Consiglio di classe in modalità ristretta (solo componente docenti)</w:t>
        </w:r>
        <w:r w:rsidR="002A4852">
          <w:rPr>
            <w:noProof/>
            <w:webHidden/>
          </w:rPr>
          <w:tab/>
        </w:r>
        <w:r>
          <w:rPr>
            <w:noProof/>
            <w:webHidden/>
          </w:rPr>
          <w:fldChar w:fldCharType="begin"/>
        </w:r>
        <w:r w:rsidR="002A4852">
          <w:rPr>
            <w:noProof/>
            <w:webHidden/>
          </w:rPr>
          <w:instrText xml:space="preserve"> PAGEREF _Toc215585519 \h </w:instrText>
        </w:r>
        <w:r>
          <w:rPr>
            <w:noProof/>
            <w:webHidden/>
          </w:rPr>
        </w:r>
        <w:r>
          <w:rPr>
            <w:noProof/>
            <w:webHidden/>
          </w:rPr>
          <w:fldChar w:fldCharType="separate"/>
        </w:r>
        <w:r w:rsidR="002A4852">
          <w:rPr>
            <w:noProof/>
            <w:webHidden/>
          </w:rPr>
          <w:t>21</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20" w:history="1">
        <w:r w:rsidR="002A4852" w:rsidRPr="00DC53E3">
          <w:rPr>
            <w:rStyle w:val="Collegamentoipertestuale"/>
            <w:noProof/>
          </w:rPr>
          <w:t>Art. 11 - Disposizioni transitorie e finali</w:t>
        </w:r>
        <w:r w:rsidR="002A4852">
          <w:rPr>
            <w:noProof/>
            <w:webHidden/>
          </w:rPr>
          <w:tab/>
        </w:r>
        <w:r>
          <w:rPr>
            <w:noProof/>
            <w:webHidden/>
          </w:rPr>
          <w:fldChar w:fldCharType="begin"/>
        </w:r>
        <w:r w:rsidR="002A4852">
          <w:rPr>
            <w:noProof/>
            <w:webHidden/>
          </w:rPr>
          <w:instrText xml:space="preserve"> PAGEREF _Toc215585520 \h </w:instrText>
        </w:r>
        <w:r>
          <w:rPr>
            <w:noProof/>
            <w:webHidden/>
          </w:rPr>
        </w:r>
        <w:r>
          <w:rPr>
            <w:noProof/>
            <w:webHidden/>
          </w:rPr>
          <w:fldChar w:fldCharType="separate"/>
        </w:r>
        <w:r w:rsidR="002A4852">
          <w:rPr>
            <w:noProof/>
            <w:webHidden/>
          </w:rPr>
          <w:t>21</w:t>
        </w:r>
        <w:r>
          <w:rPr>
            <w:noProof/>
            <w:webHidden/>
          </w:rPr>
          <w:fldChar w:fldCharType="end"/>
        </w:r>
      </w:hyperlink>
    </w:p>
    <w:p w:rsidR="002A4852" w:rsidRDefault="00DB41AE">
      <w:pPr>
        <w:pStyle w:val="Sommario1"/>
        <w:tabs>
          <w:tab w:val="right" w:pos="10970"/>
        </w:tabs>
        <w:rPr>
          <w:rFonts w:eastAsiaTheme="minorEastAsia" w:cstheme="minorBidi"/>
          <w:b w:val="0"/>
          <w:bCs w:val="0"/>
          <w:caps w:val="0"/>
          <w:noProof/>
          <w:u w:val="none"/>
        </w:rPr>
      </w:pPr>
      <w:hyperlink w:anchor="_Toc215585521" w:history="1">
        <w:r w:rsidR="002A4852" w:rsidRPr="00DC53E3">
          <w:rPr>
            <w:rStyle w:val="Collegamentoipertestuale"/>
            <w:noProof/>
          </w:rPr>
          <w:t>TITOLO II</w:t>
        </w:r>
        <w:r w:rsidR="002A4852">
          <w:rPr>
            <w:noProof/>
            <w:webHidden/>
          </w:rPr>
          <w:tab/>
        </w:r>
        <w:r>
          <w:rPr>
            <w:noProof/>
            <w:webHidden/>
          </w:rPr>
          <w:fldChar w:fldCharType="begin"/>
        </w:r>
        <w:r w:rsidR="002A4852">
          <w:rPr>
            <w:noProof/>
            <w:webHidden/>
          </w:rPr>
          <w:instrText xml:space="preserve"> PAGEREF _Toc215585521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522" w:history="1">
        <w:r w:rsidR="002A4852" w:rsidRPr="00DC53E3">
          <w:rPr>
            <w:rStyle w:val="Collegamentoipertestuale"/>
            <w:noProof/>
          </w:rPr>
          <w:t>DIRITTI E DOVERI DEGLI STUDENTI</w:t>
        </w:r>
        <w:r w:rsidR="002A4852">
          <w:rPr>
            <w:noProof/>
            <w:webHidden/>
          </w:rPr>
          <w:tab/>
        </w:r>
        <w:r>
          <w:rPr>
            <w:noProof/>
            <w:webHidden/>
          </w:rPr>
          <w:fldChar w:fldCharType="begin"/>
        </w:r>
        <w:r w:rsidR="002A4852">
          <w:rPr>
            <w:noProof/>
            <w:webHidden/>
          </w:rPr>
          <w:instrText xml:space="preserve"> PAGEREF _Toc215585522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523" w:history="1">
        <w:r w:rsidR="002A4852" w:rsidRPr="00DC53E3">
          <w:rPr>
            <w:rStyle w:val="Collegamentoipertestuale"/>
            <w:noProof/>
          </w:rPr>
          <w:t>Capo I</w:t>
        </w:r>
        <w:r w:rsidR="002A4852">
          <w:rPr>
            <w:noProof/>
            <w:webHidden/>
          </w:rPr>
          <w:tab/>
        </w:r>
        <w:r>
          <w:rPr>
            <w:noProof/>
            <w:webHidden/>
          </w:rPr>
          <w:fldChar w:fldCharType="begin"/>
        </w:r>
        <w:r w:rsidR="002A4852">
          <w:rPr>
            <w:noProof/>
            <w:webHidden/>
          </w:rPr>
          <w:instrText xml:space="preserve"> PAGEREF _Toc215585523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524" w:history="1">
        <w:r w:rsidR="002A4852" w:rsidRPr="00DC53E3">
          <w:rPr>
            <w:rStyle w:val="Collegamentoipertestuale"/>
            <w:noProof/>
          </w:rPr>
          <w:t>DIRITTI DEGLI STUDENTI</w:t>
        </w:r>
        <w:r w:rsidR="002A4852">
          <w:rPr>
            <w:noProof/>
            <w:webHidden/>
          </w:rPr>
          <w:tab/>
        </w:r>
        <w:r>
          <w:rPr>
            <w:noProof/>
            <w:webHidden/>
          </w:rPr>
          <w:fldChar w:fldCharType="begin"/>
        </w:r>
        <w:r w:rsidR="002A4852">
          <w:rPr>
            <w:noProof/>
            <w:webHidden/>
          </w:rPr>
          <w:instrText xml:space="preserve"> PAGEREF _Toc215585524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25" w:history="1">
        <w:r w:rsidR="002A4852" w:rsidRPr="00DC53E3">
          <w:rPr>
            <w:rStyle w:val="Collegamentoipertestuale"/>
            <w:noProof/>
          </w:rPr>
          <w:t>Art.1 – Diritto allo studio</w:t>
        </w:r>
        <w:r w:rsidR="002A4852">
          <w:rPr>
            <w:noProof/>
            <w:webHidden/>
          </w:rPr>
          <w:tab/>
        </w:r>
        <w:r>
          <w:rPr>
            <w:noProof/>
            <w:webHidden/>
          </w:rPr>
          <w:fldChar w:fldCharType="begin"/>
        </w:r>
        <w:r w:rsidR="002A4852">
          <w:rPr>
            <w:noProof/>
            <w:webHidden/>
          </w:rPr>
          <w:instrText xml:space="preserve"> PAGEREF _Toc215585525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26" w:history="1">
        <w:r w:rsidR="002A4852" w:rsidRPr="00DC53E3">
          <w:rPr>
            <w:rStyle w:val="Collegamentoipertestuale"/>
            <w:noProof/>
          </w:rPr>
          <w:t>Art. 2 – Diritto alla scuola</w:t>
        </w:r>
        <w:r w:rsidR="002A4852">
          <w:rPr>
            <w:noProof/>
            <w:webHidden/>
          </w:rPr>
          <w:tab/>
        </w:r>
        <w:r>
          <w:rPr>
            <w:noProof/>
            <w:webHidden/>
          </w:rPr>
          <w:fldChar w:fldCharType="begin"/>
        </w:r>
        <w:r w:rsidR="002A4852">
          <w:rPr>
            <w:noProof/>
            <w:webHidden/>
          </w:rPr>
          <w:instrText xml:space="preserve"> PAGEREF _Toc215585526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27" w:history="1">
        <w:r w:rsidR="002A4852" w:rsidRPr="00DC53E3">
          <w:rPr>
            <w:rStyle w:val="Collegamentoipertestuale"/>
            <w:noProof/>
          </w:rPr>
          <w:t>Art. 3 – Diritto alla libertà di apprendimento</w:t>
        </w:r>
        <w:r w:rsidR="002A4852">
          <w:rPr>
            <w:noProof/>
            <w:webHidden/>
          </w:rPr>
          <w:tab/>
        </w:r>
        <w:r>
          <w:rPr>
            <w:noProof/>
            <w:webHidden/>
          </w:rPr>
          <w:fldChar w:fldCharType="begin"/>
        </w:r>
        <w:r w:rsidR="002A4852">
          <w:rPr>
            <w:noProof/>
            <w:webHidden/>
          </w:rPr>
          <w:instrText xml:space="preserve"> PAGEREF _Toc215585527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28" w:history="1">
        <w:r w:rsidR="002A4852" w:rsidRPr="00DC53E3">
          <w:rPr>
            <w:rStyle w:val="Collegamentoipertestuale"/>
            <w:noProof/>
          </w:rPr>
          <w:t>Art. 4 – Diritto alla qualità dell'apprendimento</w:t>
        </w:r>
        <w:r w:rsidR="002A4852">
          <w:rPr>
            <w:noProof/>
            <w:webHidden/>
          </w:rPr>
          <w:tab/>
        </w:r>
        <w:r>
          <w:rPr>
            <w:noProof/>
            <w:webHidden/>
          </w:rPr>
          <w:fldChar w:fldCharType="begin"/>
        </w:r>
        <w:r w:rsidR="002A4852">
          <w:rPr>
            <w:noProof/>
            <w:webHidden/>
          </w:rPr>
          <w:instrText xml:space="preserve"> PAGEREF _Toc215585528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29" w:history="1">
        <w:r w:rsidR="002A4852" w:rsidRPr="00DC53E3">
          <w:rPr>
            <w:rStyle w:val="Collegamentoipertestuale"/>
            <w:noProof/>
          </w:rPr>
          <w:t>Art. 5 –Diritto al riconoscimento della propria identità personale</w:t>
        </w:r>
        <w:r w:rsidR="002A4852">
          <w:rPr>
            <w:noProof/>
            <w:webHidden/>
          </w:rPr>
          <w:tab/>
        </w:r>
        <w:r>
          <w:rPr>
            <w:noProof/>
            <w:webHidden/>
          </w:rPr>
          <w:fldChar w:fldCharType="begin"/>
        </w:r>
        <w:r w:rsidR="002A4852">
          <w:rPr>
            <w:noProof/>
            <w:webHidden/>
          </w:rPr>
          <w:instrText xml:space="preserve"> PAGEREF _Toc215585529 \h </w:instrText>
        </w:r>
        <w:r>
          <w:rPr>
            <w:noProof/>
            <w:webHidden/>
          </w:rPr>
        </w:r>
        <w:r>
          <w:rPr>
            <w:noProof/>
            <w:webHidden/>
          </w:rPr>
          <w:fldChar w:fldCharType="separate"/>
        </w:r>
        <w:r w:rsidR="002A4852">
          <w:rPr>
            <w:noProof/>
            <w:webHidden/>
          </w:rPr>
          <w:t>22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0" w:history="1">
        <w:r w:rsidR="002A4852" w:rsidRPr="00DC53E3">
          <w:rPr>
            <w:rStyle w:val="Collegamentoipertestuale"/>
            <w:noProof/>
          </w:rPr>
          <w:t>Art. 6 – Diritto all'espressione del proprio pensiero</w:t>
        </w:r>
        <w:r w:rsidR="002A4852">
          <w:rPr>
            <w:noProof/>
            <w:webHidden/>
          </w:rPr>
          <w:tab/>
        </w:r>
        <w:r>
          <w:rPr>
            <w:noProof/>
            <w:webHidden/>
          </w:rPr>
          <w:fldChar w:fldCharType="begin"/>
        </w:r>
        <w:r w:rsidR="002A4852">
          <w:rPr>
            <w:noProof/>
            <w:webHidden/>
          </w:rPr>
          <w:instrText xml:space="preserve"> PAGEREF _Toc215585530 \h </w:instrText>
        </w:r>
        <w:r>
          <w:rPr>
            <w:noProof/>
            <w:webHidden/>
          </w:rPr>
        </w:r>
        <w:r>
          <w:rPr>
            <w:noProof/>
            <w:webHidden/>
          </w:rPr>
          <w:fldChar w:fldCharType="separate"/>
        </w:r>
        <w:r w:rsidR="002A4852">
          <w:rPr>
            <w:noProof/>
            <w:webHidden/>
          </w:rPr>
          <w:t>23</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1" w:history="1">
        <w:r w:rsidR="002A4852" w:rsidRPr="00DC53E3">
          <w:rPr>
            <w:rStyle w:val="Collegamentoipertestuale"/>
            <w:noProof/>
          </w:rPr>
          <w:t>Art. 7 – Diritto di partecipazione attiva e responsabile alla vita della scuola</w:t>
        </w:r>
        <w:r w:rsidR="002A4852">
          <w:rPr>
            <w:noProof/>
            <w:webHidden/>
          </w:rPr>
          <w:tab/>
        </w:r>
        <w:r>
          <w:rPr>
            <w:noProof/>
            <w:webHidden/>
          </w:rPr>
          <w:fldChar w:fldCharType="begin"/>
        </w:r>
        <w:r w:rsidR="002A4852">
          <w:rPr>
            <w:noProof/>
            <w:webHidden/>
          </w:rPr>
          <w:instrText xml:space="preserve"> PAGEREF _Toc215585531 \h </w:instrText>
        </w:r>
        <w:r>
          <w:rPr>
            <w:noProof/>
            <w:webHidden/>
          </w:rPr>
        </w:r>
        <w:r>
          <w:rPr>
            <w:noProof/>
            <w:webHidden/>
          </w:rPr>
          <w:fldChar w:fldCharType="separate"/>
        </w:r>
        <w:r w:rsidR="002A4852">
          <w:rPr>
            <w:noProof/>
            <w:webHidden/>
          </w:rPr>
          <w:t>23</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2" w:history="1">
        <w:r w:rsidR="002A4852" w:rsidRPr="00DC53E3">
          <w:rPr>
            <w:rStyle w:val="Collegamentoipertestuale"/>
            <w:noProof/>
          </w:rPr>
          <w:t>Art 8 – Diritto ad  assemblee di classe e d’Istituto degli studenti</w:t>
        </w:r>
        <w:r w:rsidR="002A4852">
          <w:rPr>
            <w:noProof/>
            <w:webHidden/>
          </w:rPr>
          <w:tab/>
        </w:r>
        <w:r>
          <w:rPr>
            <w:noProof/>
            <w:webHidden/>
          </w:rPr>
          <w:fldChar w:fldCharType="begin"/>
        </w:r>
        <w:r w:rsidR="002A4852">
          <w:rPr>
            <w:noProof/>
            <w:webHidden/>
          </w:rPr>
          <w:instrText xml:space="preserve"> PAGEREF _Toc215585532 \h </w:instrText>
        </w:r>
        <w:r>
          <w:rPr>
            <w:noProof/>
            <w:webHidden/>
          </w:rPr>
        </w:r>
        <w:r>
          <w:rPr>
            <w:noProof/>
            <w:webHidden/>
          </w:rPr>
          <w:fldChar w:fldCharType="separate"/>
        </w:r>
        <w:r w:rsidR="002A4852">
          <w:rPr>
            <w:noProof/>
            <w:webHidden/>
          </w:rPr>
          <w:t>23</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3" w:history="1">
        <w:r w:rsidR="002A4852" w:rsidRPr="00DC53E3">
          <w:rPr>
            <w:rStyle w:val="Collegamentoipertestuale"/>
            <w:noProof/>
          </w:rPr>
          <w:t>Art. 9 – Diritto all'esercizio della progettualità</w:t>
        </w:r>
        <w:r w:rsidR="002A4852">
          <w:rPr>
            <w:noProof/>
            <w:webHidden/>
          </w:rPr>
          <w:tab/>
        </w:r>
        <w:r>
          <w:rPr>
            <w:noProof/>
            <w:webHidden/>
          </w:rPr>
          <w:fldChar w:fldCharType="begin"/>
        </w:r>
        <w:r w:rsidR="002A4852">
          <w:rPr>
            <w:noProof/>
            <w:webHidden/>
          </w:rPr>
          <w:instrText xml:space="preserve"> PAGEREF _Toc215585533 \h </w:instrText>
        </w:r>
        <w:r>
          <w:rPr>
            <w:noProof/>
            <w:webHidden/>
          </w:rPr>
        </w:r>
        <w:r>
          <w:rPr>
            <w:noProof/>
            <w:webHidden/>
          </w:rPr>
          <w:fldChar w:fldCharType="separate"/>
        </w:r>
        <w:r w:rsidR="002A4852">
          <w:rPr>
            <w:noProof/>
            <w:webHidden/>
          </w:rPr>
          <w:t>24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4" w:history="1">
        <w:r w:rsidR="002A4852" w:rsidRPr="00DC53E3">
          <w:rPr>
            <w:rStyle w:val="Collegamentoipertestuale"/>
            <w:noProof/>
          </w:rPr>
          <w:t>Art. 10 – Diritto ad una valutazione corretta e trasparente</w:t>
        </w:r>
        <w:r w:rsidR="002A4852">
          <w:rPr>
            <w:noProof/>
            <w:webHidden/>
          </w:rPr>
          <w:tab/>
        </w:r>
        <w:r>
          <w:rPr>
            <w:noProof/>
            <w:webHidden/>
          </w:rPr>
          <w:fldChar w:fldCharType="begin"/>
        </w:r>
        <w:r w:rsidR="002A4852">
          <w:rPr>
            <w:noProof/>
            <w:webHidden/>
          </w:rPr>
          <w:instrText xml:space="preserve"> PAGEREF _Toc215585534 \h </w:instrText>
        </w:r>
        <w:r>
          <w:rPr>
            <w:noProof/>
            <w:webHidden/>
          </w:rPr>
        </w:r>
        <w:r>
          <w:rPr>
            <w:noProof/>
            <w:webHidden/>
          </w:rPr>
          <w:fldChar w:fldCharType="separate"/>
        </w:r>
        <w:r w:rsidR="002A4852">
          <w:rPr>
            <w:noProof/>
            <w:webHidden/>
          </w:rPr>
          <w:t>24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5" w:history="1">
        <w:r w:rsidR="002A4852" w:rsidRPr="00DC53E3">
          <w:rPr>
            <w:rStyle w:val="Collegamentoipertestuale"/>
            <w:noProof/>
          </w:rPr>
          <w:t>Art. 11– Diritto alla trasparenza delle procedure relative ai provvedimenti disciplinari</w:t>
        </w:r>
        <w:r w:rsidR="002A4852">
          <w:rPr>
            <w:noProof/>
            <w:webHidden/>
          </w:rPr>
          <w:tab/>
        </w:r>
        <w:r>
          <w:rPr>
            <w:noProof/>
            <w:webHidden/>
          </w:rPr>
          <w:fldChar w:fldCharType="begin"/>
        </w:r>
        <w:r w:rsidR="002A4852">
          <w:rPr>
            <w:noProof/>
            <w:webHidden/>
          </w:rPr>
          <w:instrText xml:space="preserve"> PAGEREF _Toc215585535 \h </w:instrText>
        </w:r>
        <w:r>
          <w:rPr>
            <w:noProof/>
            <w:webHidden/>
          </w:rPr>
        </w:r>
        <w:r>
          <w:rPr>
            <w:noProof/>
            <w:webHidden/>
          </w:rPr>
          <w:fldChar w:fldCharType="separate"/>
        </w:r>
        <w:r w:rsidR="002A4852">
          <w:rPr>
            <w:noProof/>
            <w:webHidden/>
          </w:rPr>
          <w:t>25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6" w:history="1">
        <w:r w:rsidR="002A4852" w:rsidRPr="00DC53E3">
          <w:rPr>
            <w:rStyle w:val="Collegamentoipertestuale"/>
            <w:noProof/>
          </w:rPr>
          <w:t>Art. 12– Diritto all'informazione</w:t>
        </w:r>
        <w:r w:rsidR="002A4852">
          <w:rPr>
            <w:noProof/>
            <w:webHidden/>
          </w:rPr>
          <w:tab/>
        </w:r>
        <w:r>
          <w:rPr>
            <w:noProof/>
            <w:webHidden/>
          </w:rPr>
          <w:fldChar w:fldCharType="begin"/>
        </w:r>
        <w:r w:rsidR="002A4852">
          <w:rPr>
            <w:noProof/>
            <w:webHidden/>
          </w:rPr>
          <w:instrText xml:space="preserve"> PAGEREF _Toc215585536 \h </w:instrText>
        </w:r>
        <w:r>
          <w:rPr>
            <w:noProof/>
            <w:webHidden/>
          </w:rPr>
        </w:r>
        <w:r>
          <w:rPr>
            <w:noProof/>
            <w:webHidden/>
          </w:rPr>
          <w:fldChar w:fldCharType="separate"/>
        </w:r>
        <w:r w:rsidR="002A4852">
          <w:rPr>
            <w:noProof/>
            <w:webHidden/>
          </w:rPr>
          <w:t>25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7" w:history="1">
        <w:r w:rsidR="002A4852" w:rsidRPr="00DC53E3">
          <w:rPr>
            <w:rStyle w:val="Collegamentoipertestuale"/>
            <w:noProof/>
          </w:rPr>
          <w:t>Art. 13– Diritto di utilizzare le dotazioni scolastiche</w:t>
        </w:r>
        <w:r w:rsidR="002A4852">
          <w:rPr>
            <w:noProof/>
            <w:webHidden/>
          </w:rPr>
          <w:tab/>
        </w:r>
        <w:r>
          <w:rPr>
            <w:noProof/>
            <w:webHidden/>
          </w:rPr>
          <w:fldChar w:fldCharType="begin"/>
        </w:r>
        <w:r w:rsidR="002A4852">
          <w:rPr>
            <w:noProof/>
            <w:webHidden/>
          </w:rPr>
          <w:instrText xml:space="preserve"> PAGEREF _Toc215585537 \h </w:instrText>
        </w:r>
        <w:r>
          <w:rPr>
            <w:noProof/>
            <w:webHidden/>
          </w:rPr>
        </w:r>
        <w:r>
          <w:rPr>
            <w:noProof/>
            <w:webHidden/>
          </w:rPr>
          <w:fldChar w:fldCharType="separate"/>
        </w:r>
        <w:r w:rsidR="002A4852">
          <w:rPr>
            <w:noProof/>
            <w:webHidden/>
          </w:rPr>
          <w:t>25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38" w:history="1">
        <w:r w:rsidR="002A4852" w:rsidRPr="00DC53E3">
          <w:rPr>
            <w:rStyle w:val="Collegamentoipertestuale"/>
            <w:noProof/>
          </w:rPr>
          <w:t>Art. 14 – Diritto all'Educazione alla Salute</w:t>
        </w:r>
        <w:r w:rsidR="002A4852">
          <w:rPr>
            <w:noProof/>
            <w:webHidden/>
          </w:rPr>
          <w:tab/>
        </w:r>
        <w:r>
          <w:rPr>
            <w:noProof/>
            <w:webHidden/>
          </w:rPr>
          <w:fldChar w:fldCharType="begin"/>
        </w:r>
        <w:r w:rsidR="002A4852">
          <w:rPr>
            <w:noProof/>
            <w:webHidden/>
          </w:rPr>
          <w:instrText xml:space="preserve"> PAGEREF _Toc215585538 \h </w:instrText>
        </w:r>
        <w:r>
          <w:rPr>
            <w:noProof/>
            <w:webHidden/>
          </w:rPr>
        </w:r>
        <w:r>
          <w:rPr>
            <w:noProof/>
            <w:webHidden/>
          </w:rPr>
          <w:fldChar w:fldCharType="separate"/>
        </w:r>
        <w:r w:rsidR="002A4852">
          <w:rPr>
            <w:noProof/>
            <w:webHidden/>
          </w:rPr>
          <w:t>25</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539" w:history="1">
        <w:r w:rsidR="002A4852" w:rsidRPr="00DC53E3">
          <w:rPr>
            <w:rStyle w:val="Collegamentoipertestuale"/>
            <w:noProof/>
          </w:rPr>
          <w:t>Capo II</w:t>
        </w:r>
        <w:r w:rsidR="002A4852">
          <w:rPr>
            <w:noProof/>
            <w:webHidden/>
          </w:rPr>
          <w:tab/>
        </w:r>
        <w:r>
          <w:rPr>
            <w:noProof/>
            <w:webHidden/>
          </w:rPr>
          <w:fldChar w:fldCharType="begin"/>
        </w:r>
        <w:r w:rsidR="002A4852">
          <w:rPr>
            <w:noProof/>
            <w:webHidden/>
          </w:rPr>
          <w:instrText xml:space="preserve"> PAGEREF _Toc215585539 \h </w:instrText>
        </w:r>
        <w:r>
          <w:rPr>
            <w:noProof/>
            <w:webHidden/>
          </w:rPr>
        </w:r>
        <w:r>
          <w:rPr>
            <w:noProof/>
            <w:webHidden/>
          </w:rPr>
          <w:fldChar w:fldCharType="separate"/>
        </w:r>
        <w:r w:rsidR="002A4852">
          <w:rPr>
            <w:noProof/>
            <w:webHidden/>
          </w:rPr>
          <w:t>26</w:t>
        </w:r>
        <w:r>
          <w:rPr>
            <w:noProof/>
            <w:webHidden/>
          </w:rPr>
          <w:fldChar w:fldCharType="end"/>
        </w:r>
      </w:hyperlink>
    </w:p>
    <w:p w:rsidR="002A4852" w:rsidRDefault="00DB41AE">
      <w:pPr>
        <w:pStyle w:val="Sommario3"/>
        <w:tabs>
          <w:tab w:val="right" w:pos="10970"/>
        </w:tabs>
        <w:rPr>
          <w:rFonts w:eastAsiaTheme="minorEastAsia" w:cstheme="minorBidi"/>
          <w:smallCaps w:val="0"/>
          <w:noProof/>
        </w:rPr>
      </w:pPr>
      <w:hyperlink w:anchor="_Toc215585540" w:history="1">
        <w:r w:rsidR="002A4852" w:rsidRPr="00DC53E3">
          <w:rPr>
            <w:rStyle w:val="Collegamentoipertestuale"/>
            <w:noProof/>
          </w:rPr>
          <w:t>DOVERI DEGLI STUDENTI</w:t>
        </w:r>
        <w:r w:rsidR="002A4852">
          <w:rPr>
            <w:noProof/>
            <w:webHidden/>
          </w:rPr>
          <w:tab/>
        </w:r>
        <w:r>
          <w:rPr>
            <w:noProof/>
            <w:webHidden/>
          </w:rPr>
          <w:fldChar w:fldCharType="begin"/>
        </w:r>
        <w:r w:rsidR="002A4852">
          <w:rPr>
            <w:noProof/>
            <w:webHidden/>
          </w:rPr>
          <w:instrText xml:space="preserve"> PAGEREF _Toc215585540 \h </w:instrText>
        </w:r>
        <w:r>
          <w:rPr>
            <w:noProof/>
            <w:webHidden/>
          </w:rPr>
        </w:r>
        <w:r>
          <w:rPr>
            <w:noProof/>
            <w:webHidden/>
          </w:rPr>
          <w:fldChar w:fldCharType="separate"/>
        </w:r>
        <w:r w:rsidR="002A4852">
          <w:rPr>
            <w:noProof/>
            <w:webHidden/>
          </w:rPr>
          <w:t>26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41" w:history="1">
        <w:r w:rsidR="002A4852" w:rsidRPr="00DC53E3">
          <w:rPr>
            <w:rStyle w:val="Collegamentoipertestuale"/>
            <w:noProof/>
          </w:rPr>
          <w:t>Art. 1 – Dovere di partecipazione attiva alla vita della comunità scolastica</w:t>
        </w:r>
        <w:r w:rsidR="002A4852">
          <w:rPr>
            <w:noProof/>
            <w:webHidden/>
          </w:rPr>
          <w:tab/>
        </w:r>
        <w:r>
          <w:rPr>
            <w:noProof/>
            <w:webHidden/>
          </w:rPr>
          <w:fldChar w:fldCharType="begin"/>
        </w:r>
        <w:r w:rsidR="002A4852">
          <w:rPr>
            <w:noProof/>
            <w:webHidden/>
          </w:rPr>
          <w:instrText xml:space="preserve"> PAGEREF _Toc215585541 \h </w:instrText>
        </w:r>
        <w:r>
          <w:rPr>
            <w:noProof/>
            <w:webHidden/>
          </w:rPr>
        </w:r>
        <w:r>
          <w:rPr>
            <w:noProof/>
            <w:webHidden/>
          </w:rPr>
          <w:fldChar w:fldCharType="separate"/>
        </w:r>
        <w:r w:rsidR="002A4852">
          <w:rPr>
            <w:noProof/>
            <w:webHidden/>
          </w:rPr>
          <w:t>26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42" w:history="1">
        <w:r w:rsidR="002A4852" w:rsidRPr="00DC53E3">
          <w:rPr>
            <w:rStyle w:val="Collegamentoipertestuale"/>
            <w:noProof/>
          </w:rPr>
          <w:t>Art. 2 – Dovere di partecipazione attiva alle attività inerenti alla didattica</w:t>
        </w:r>
        <w:r w:rsidR="002A4852">
          <w:rPr>
            <w:noProof/>
            <w:webHidden/>
          </w:rPr>
          <w:tab/>
        </w:r>
        <w:r>
          <w:rPr>
            <w:noProof/>
            <w:webHidden/>
          </w:rPr>
          <w:fldChar w:fldCharType="begin"/>
        </w:r>
        <w:r w:rsidR="002A4852">
          <w:rPr>
            <w:noProof/>
            <w:webHidden/>
          </w:rPr>
          <w:instrText xml:space="preserve"> PAGEREF _Toc215585542 \h </w:instrText>
        </w:r>
        <w:r>
          <w:rPr>
            <w:noProof/>
            <w:webHidden/>
          </w:rPr>
        </w:r>
        <w:r>
          <w:rPr>
            <w:noProof/>
            <w:webHidden/>
          </w:rPr>
          <w:fldChar w:fldCharType="separate"/>
        </w:r>
        <w:r w:rsidR="002A4852">
          <w:rPr>
            <w:noProof/>
            <w:webHidden/>
          </w:rPr>
          <w:t>26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43" w:history="1">
        <w:r w:rsidR="002A4852" w:rsidRPr="00DC53E3">
          <w:rPr>
            <w:rStyle w:val="Collegamentoipertestuale"/>
            <w:noProof/>
          </w:rPr>
          <w:t>Art. 3 - Dovere di partecipare  con  comportamento adeguato alle visite di istruzione</w:t>
        </w:r>
        <w:r w:rsidR="002A4852">
          <w:rPr>
            <w:noProof/>
            <w:webHidden/>
          </w:rPr>
          <w:tab/>
        </w:r>
        <w:r>
          <w:rPr>
            <w:noProof/>
            <w:webHidden/>
          </w:rPr>
          <w:fldChar w:fldCharType="begin"/>
        </w:r>
        <w:r w:rsidR="002A4852">
          <w:rPr>
            <w:noProof/>
            <w:webHidden/>
          </w:rPr>
          <w:instrText xml:space="preserve"> PAGEREF _Toc215585543 \h </w:instrText>
        </w:r>
        <w:r>
          <w:rPr>
            <w:noProof/>
            <w:webHidden/>
          </w:rPr>
        </w:r>
        <w:r>
          <w:rPr>
            <w:noProof/>
            <w:webHidden/>
          </w:rPr>
          <w:fldChar w:fldCharType="separate"/>
        </w:r>
        <w:r w:rsidR="002A4852">
          <w:rPr>
            <w:noProof/>
            <w:webHidden/>
          </w:rPr>
          <w:t>27</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44" w:history="1">
        <w:r w:rsidR="002A4852" w:rsidRPr="00DC53E3">
          <w:rPr>
            <w:rStyle w:val="Collegamentoipertestuale"/>
            <w:noProof/>
            <w:highlight w:val="white"/>
          </w:rPr>
          <w:t>Art.  4 Dovere di rispettare i seguenti divieti specifici:</w:t>
        </w:r>
        <w:r w:rsidR="002A4852">
          <w:rPr>
            <w:noProof/>
            <w:webHidden/>
          </w:rPr>
          <w:tab/>
        </w:r>
        <w:r>
          <w:rPr>
            <w:noProof/>
            <w:webHidden/>
          </w:rPr>
          <w:fldChar w:fldCharType="begin"/>
        </w:r>
        <w:r w:rsidR="002A4852">
          <w:rPr>
            <w:noProof/>
            <w:webHidden/>
          </w:rPr>
          <w:instrText xml:space="preserve"> PAGEREF _Toc215585544 \h </w:instrText>
        </w:r>
        <w:r>
          <w:rPr>
            <w:noProof/>
            <w:webHidden/>
          </w:rPr>
        </w:r>
        <w:r>
          <w:rPr>
            <w:noProof/>
            <w:webHidden/>
          </w:rPr>
          <w:fldChar w:fldCharType="separate"/>
        </w:r>
        <w:r w:rsidR="002A4852">
          <w:rPr>
            <w:noProof/>
            <w:webHidden/>
          </w:rPr>
          <w:t>27</w:t>
        </w:r>
        <w:r>
          <w:rPr>
            <w:noProof/>
            <w:webHidden/>
          </w:rPr>
          <w:fldChar w:fldCharType="end"/>
        </w:r>
      </w:hyperlink>
    </w:p>
    <w:p w:rsidR="002A4852" w:rsidRDefault="00DB41AE">
      <w:pPr>
        <w:pStyle w:val="Sommario1"/>
        <w:tabs>
          <w:tab w:val="right" w:pos="10970"/>
        </w:tabs>
        <w:rPr>
          <w:rFonts w:eastAsiaTheme="minorEastAsia" w:cstheme="minorBidi"/>
          <w:b w:val="0"/>
          <w:bCs w:val="0"/>
          <w:caps w:val="0"/>
          <w:noProof/>
          <w:u w:val="none"/>
        </w:rPr>
      </w:pPr>
      <w:hyperlink w:anchor="_Toc215585545" w:history="1">
        <w:r w:rsidR="002A4852" w:rsidRPr="00DC53E3">
          <w:rPr>
            <w:rStyle w:val="Collegamentoipertestuale"/>
            <w:noProof/>
          </w:rPr>
          <w:t>TITOLO III</w:t>
        </w:r>
        <w:r w:rsidR="002A4852">
          <w:rPr>
            <w:noProof/>
            <w:webHidden/>
          </w:rPr>
          <w:tab/>
        </w:r>
        <w:r>
          <w:rPr>
            <w:noProof/>
            <w:webHidden/>
          </w:rPr>
          <w:fldChar w:fldCharType="begin"/>
        </w:r>
        <w:r w:rsidR="002A4852">
          <w:rPr>
            <w:noProof/>
            <w:webHidden/>
          </w:rPr>
          <w:instrText xml:space="preserve"> PAGEREF _Toc215585545 \h </w:instrText>
        </w:r>
        <w:r>
          <w:rPr>
            <w:noProof/>
            <w:webHidden/>
          </w:rPr>
        </w:r>
        <w:r>
          <w:rPr>
            <w:noProof/>
            <w:webHidden/>
          </w:rPr>
          <w:fldChar w:fldCharType="separate"/>
        </w:r>
        <w:r w:rsidR="002A4852">
          <w:rPr>
            <w:noProof/>
            <w:webHidden/>
          </w:rPr>
          <w:t>33</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546" w:history="1">
        <w:r w:rsidR="002A4852" w:rsidRPr="00DC53E3">
          <w:rPr>
            <w:rStyle w:val="Collegamentoipertestuale"/>
            <w:noProof/>
          </w:rPr>
          <w:t>DIRITTI E DOVERI DEI GENITORI O DI CHI ESERCITA</w:t>
        </w:r>
        <w:r w:rsidR="002A4852">
          <w:rPr>
            <w:noProof/>
            <w:webHidden/>
          </w:rPr>
          <w:tab/>
        </w:r>
        <w:r>
          <w:rPr>
            <w:noProof/>
            <w:webHidden/>
          </w:rPr>
          <w:fldChar w:fldCharType="begin"/>
        </w:r>
        <w:r w:rsidR="002A4852">
          <w:rPr>
            <w:noProof/>
            <w:webHidden/>
          </w:rPr>
          <w:instrText xml:space="preserve"> PAGEREF _Toc215585546 \h </w:instrText>
        </w:r>
        <w:r>
          <w:rPr>
            <w:noProof/>
            <w:webHidden/>
          </w:rPr>
        </w:r>
        <w:r>
          <w:rPr>
            <w:noProof/>
            <w:webHidden/>
          </w:rPr>
          <w:fldChar w:fldCharType="separate"/>
        </w:r>
        <w:r w:rsidR="002A4852">
          <w:rPr>
            <w:noProof/>
            <w:webHidden/>
          </w:rPr>
          <w:t>33</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547" w:history="1">
        <w:r w:rsidR="002A4852" w:rsidRPr="00DC53E3">
          <w:rPr>
            <w:rStyle w:val="Collegamentoipertestuale"/>
            <w:noProof/>
          </w:rPr>
          <w:t>LA POTESTÀ GENITORIALE</w:t>
        </w:r>
        <w:r w:rsidR="002A4852">
          <w:rPr>
            <w:noProof/>
            <w:webHidden/>
          </w:rPr>
          <w:tab/>
        </w:r>
        <w:r>
          <w:rPr>
            <w:noProof/>
            <w:webHidden/>
          </w:rPr>
          <w:fldChar w:fldCharType="begin"/>
        </w:r>
        <w:r w:rsidR="002A4852">
          <w:rPr>
            <w:noProof/>
            <w:webHidden/>
          </w:rPr>
          <w:instrText xml:space="preserve"> PAGEREF _Toc215585547 \h </w:instrText>
        </w:r>
        <w:r>
          <w:rPr>
            <w:noProof/>
            <w:webHidden/>
          </w:rPr>
        </w:r>
        <w:r>
          <w:rPr>
            <w:noProof/>
            <w:webHidden/>
          </w:rPr>
          <w:fldChar w:fldCharType="separate"/>
        </w:r>
        <w:r w:rsidR="002A4852">
          <w:rPr>
            <w:noProof/>
            <w:webHidden/>
          </w:rPr>
          <w:t>33</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48" w:history="1">
        <w:r w:rsidR="002A4852" w:rsidRPr="00DC53E3">
          <w:rPr>
            <w:rStyle w:val="Collegamentoipertestuale"/>
            <w:iCs/>
            <w:noProof/>
          </w:rPr>
          <w:t xml:space="preserve">Art. 1 – </w:t>
        </w:r>
        <w:r w:rsidR="002A4852" w:rsidRPr="00DC53E3">
          <w:rPr>
            <w:rStyle w:val="Collegamentoipertestuale"/>
            <w:noProof/>
          </w:rPr>
          <w:t>Diritti dei genitori</w:t>
        </w:r>
        <w:r w:rsidR="002A4852">
          <w:rPr>
            <w:noProof/>
            <w:webHidden/>
          </w:rPr>
          <w:tab/>
        </w:r>
        <w:r>
          <w:rPr>
            <w:noProof/>
            <w:webHidden/>
          </w:rPr>
          <w:fldChar w:fldCharType="begin"/>
        </w:r>
        <w:r w:rsidR="002A4852">
          <w:rPr>
            <w:noProof/>
            <w:webHidden/>
          </w:rPr>
          <w:instrText xml:space="preserve"> PAGEREF _Toc215585548 \h </w:instrText>
        </w:r>
        <w:r>
          <w:rPr>
            <w:noProof/>
            <w:webHidden/>
          </w:rPr>
        </w:r>
        <w:r>
          <w:rPr>
            <w:noProof/>
            <w:webHidden/>
          </w:rPr>
          <w:fldChar w:fldCharType="separate"/>
        </w:r>
        <w:r w:rsidR="002A4852">
          <w:rPr>
            <w:noProof/>
            <w:webHidden/>
          </w:rPr>
          <w:t>33</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49" w:history="1">
        <w:r w:rsidR="002A4852" w:rsidRPr="00DC53E3">
          <w:rPr>
            <w:rStyle w:val="Collegamentoipertestuale"/>
            <w:iCs/>
            <w:noProof/>
          </w:rPr>
          <w:t xml:space="preserve">Art.2 – </w:t>
        </w:r>
        <w:r w:rsidR="002A4852" w:rsidRPr="00DC53E3">
          <w:rPr>
            <w:rStyle w:val="Collegamentoipertestuale"/>
            <w:noProof/>
          </w:rPr>
          <w:t>Doveri dei genitori</w:t>
        </w:r>
        <w:r w:rsidR="002A4852">
          <w:rPr>
            <w:noProof/>
            <w:webHidden/>
          </w:rPr>
          <w:tab/>
        </w:r>
        <w:r>
          <w:rPr>
            <w:noProof/>
            <w:webHidden/>
          </w:rPr>
          <w:fldChar w:fldCharType="begin"/>
        </w:r>
        <w:r w:rsidR="002A4852">
          <w:rPr>
            <w:noProof/>
            <w:webHidden/>
          </w:rPr>
          <w:instrText xml:space="preserve"> PAGEREF _Toc215585549 \h </w:instrText>
        </w:r>
        <w:r>
          <w:rPr>
            <w:noProof/>
            <w:webHidden/>
          </w:rPr>
        </w:r>
        <w:r>
          <w:rPr>
            <w:noProof/>
            <w:webHidden/>
          </w:rPr>
          <w:fldChar w:fldCharType="separate"/>
        </w:r>
        <w:r w:rsidR="002A4852">
          <w:rPr>
            <w:noProof/>
            <w:webHidden/>
          </w:rPr>
          <w:t>33</w:t>
        </w:r>
        <w:r>
          <w:rPr>
            <w:noProof/>
            <w:webHidden/>
          </w:rPr>
          <w:fldChar w:fldCharType="end"/>
        </w:r>
      </w:hyperlink>
    </w:p>
    <w:p w:rsidR="002A4852" w:rsidRDefault="00DB41AE">
      <w:pPr>
        <w:pStyle w:val="Sommario1"/>
        <w:tabs>
          <w:tab w:val="right" w:pos="10970"/>
        </w:tabs>
        <w:rPr>
          <w:rFonts w:eastAsiaTheme="minorEastAsia" w:cstheme="minorBidi"/>
          <w:b w:val="0"/>
          <w:bCs w:val="0"/>
          <w:caps w:val="0"/>
          <w:noProof/>
          <w:u w:val="none"/>
        </w:rPr>
      </w:pPr>
      <w:hyperlink w:anchor="_Toc215585550" w:history="1">
        <w:r w:rsidR="002A4852" w:rsidRPr="00DC53E3">
          <w:rPr>
            <w:rStyle w:val="Collegamentoipertestuale"/>
            <w:noProof/>
          </w:rPr>
          <w:t>TITOLO IV</w:t>
        </w:r>
        <w:r w:rsidR="002A4852">
          <w:rPr>
            <w:noProof/>
            <w:webHidden/>
          </w:rPr>
          <w:tab/>
        </w:r>
        <w:r>
          <w:rPr>
            <w:noProof/>
            <w:webHidden/>
          </w:rPr>
          <w:fldChar w:fldCharType="begin"/>
        </w:r>
        <w:r w:rsidR="002A4852">
          <w:rPr>
            <w:noProof/>
            <w:webHidden/>
          </w:rPr>
          <w:instrText xml:space="preserve"> PAGEREF _Toc215585550 \h </w:instrText>
        </w:r>
        <w:r>
          <w:rPr>
            <w:noProof/>
            <w:webHidden/>
          </w:rPr>
        </w:r>
        <w:r>
          <w:rPr>
            <w:noProof/>
            <w:webHidden/>
          </w:rPr>
          <w:fldChar w:fldCharType="separate"/>
        </w:r>
        <w:r w:rsidR="002A4852">
          <w:rPr>
            <w:noProof/>
            <w:webHidden/>
          </w:rPr>
          <w:t>34</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551" w:history="1">
        <w:r w:rsidR="002A4852" w:rsidRPr="00DC53E3">
          <w:rPr>
            <w:rStyle w:val="Collegamentoipertestuale"/>
            <w:noProof/>
          </w:rPr>
          <w:t>FREQUENZA E REGOLE DI COMPORTAMENTO</w:t>
        </w:r>
        <w:r w:rsidR="002A4852">
          <w:rPr>
            <w:noProof/>
            <w:webHidden/>
          </w:rPr>
          <w:tab/>
        </w:r>
        <w:r>
          <w:rPr>
            <w:noProof/>
            <w:webHidden/>
          </w:rPr>
          <w:fldChar w:fldCharType="begin"/>
        </w:r>
        <w:r w:rsidR="002A4852">
          <w:rPr>
            <w:noProof/>
            <w:webHidden/>
          </w:rPr>
          <w:instrText xml:space="preserve"> PAGEREF _Toc215585551 \h </w:instrText>
        </w:r>
        <w:r>
          <w:rPr>
            <w:noProof/>
            <w:webHidden/>
          </w:rPr>
        </w:r>
        <w:r>
          <w:rPr>
            <w:noProof/>
            <w:webHidden/>
          </w:rPr>
          <w:fldChar w:fldCharType="separate"/>
        </w:r>
        <w:r w:rsidR="002A4852">
          <w:rPr>
            <w:noProof/>
            <w:webHidden/>
          </w:rPr>
          <w:t>34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2" w:history="1">
        <w:r w:rsidR="002A4852" w:rsidRPr="00DC53E3">
          <w:rPr>
            <w:rStyle w:val="Collegamentoipertestuale"/>
            <w:noProof/>
          </w:rPr>
          <w:t>Art. 1 – Orario delle lezioni</w:t>
        </w:r>
        <w:r w:rsidR="002A4852">
          <w:rPr>
            <w:noProof/>
            <w:webHidden/>
          </w:rPr>
          <w:tab/>
        </w:r>
        <w:r>
          <w:rPr>
            <w:noProof/>
            <w:webHidden/>
          </w:rPr>
          <w:fldChar w:fldCharType="begin"/>
        </w:r>
        <w:r w:rsidR="002A4852">
          <w:rPr>
            <w:noProof/>
            <w:webHidden/>
          </w:rPr>
          <w:instrText xml:space="preserve"> PAGEREF _Toc215585552 \h </w:instrText>
        </w:r>
        <w:r>
          <w:rPr>
            <w:noProof/>
            <w:webHidden/>
          </w:rPr>
        </w:r>
        <w:r>
          <w:rPr>
            <w:noProof/>
            <w:webHidden/>
          </w:rPr>
          <w:fldChar w:fldCharType="separate"/>
        </w:r>
        <w:r w:rsidR="002A4852">
          <w:rPr>
            <w:noProof/>
            <w:webHidden/>
          </w:rPr>
          <w:t>34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3" w:history="1">
        <w:r w:rsidR="002A4852" w:rsidRPr="00DC53E3">
          <w:rPr>
            <w:rStyle w:val="Collegamentoipertestuale"/>
            <w:noProof/>
          </w:rPr>
          <w:t>Art. 2 – Orario di entrata</w:t>
        </w:r>
        <w:r w:rsidR="002A4852">
          <w:rPr>
            <w:noProof/>
            <w:webHidden/>
          </w:rPr>
          <w:tab/>
        </w:r>
        <w:r>
          <w:rPr>
            <w:noProof/>
            <w:webHidden/>
          </w:rPr>
          <w:fldChar w:fldCharType="begin"/>
        </w:r>
        <w:r w:rsidR="002A4852">
          <w:rPr>
            <w:noProof/>
            <w:webHidden/>
          </w:rPr>
          <w:instrText xml:space="preserve"> PAGEREF _Toc215585553 \h </w:instrText>
        </w:r>
        <w:r>
          <w:rPr>
            <w:noProof/>
            <w:webHidden/>
          </w:rPr>
        </w:r>
        <w:r>
          <w:rPr>
            <w:noProof/>
            <w:webHidden/>
          </w:rPr>
          <w:fldChar w:fldCharType="separate"/>
        </w:r>
        <w:r w:rsidR="002A4852">
          <w:rPr>
            <w:noProof/>
            <w:webHidden/>
          </w:rPr>
          <w:t>35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4" w:history="1">
        <w:r w:rsidR="002A4852" w:rsidRPr="00DC53E3">
          <w:rPr>
            <w:rStyle w:val="Collegamentoipertestuale"/>
            <w:noProof/>
          </w:rPr>
          <w:t>Art. 3 – Ritardi</w:t>
        </w:r>
        <w:r w:rsidR="002A4852">
          <w:rPr>
            <w:noProof/>
            <w:webHidden/>
          </w:rPr>
          <w:tab/>
        </w:r>
        <w:r>
          <w:rPr>
            <w:noProof/>
            <w:webHidden/>
          </w:rPr>
          <w:fldChar w:fldCharType="begin"/>
        </w:r>
        <w:r w:rsidR="002A4852">
          <w:rPr>
            <w:noProof/>
            <w:webHidden/>
          </w:rPr>
          <w:instrText xml:space="preserve"> PAGEREF _Toc215585554 \h </w:instrText>
        </w:r>
        <w:r>
          <w:rPr>
            <w:noProof/>
            <w:webHidden/>
          </w:rPr>
        </w:r>
        <w:r>
          <w:rPr>
            <w:noProof/>
            <w:webHidden/>
          </w:rPr>
          <w:fldChar w:fldCharType="separate"/>
        </w:r>
        <w:r w:rsidR="002A4852">
          <w:rPr>
            <w:noProof/>
            <w:webHidden/>
          </w:rPr>
          <w:t>35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5" w:history="1">
        <w:r w:rsidR="002A4852" w:rsidRPr="00DC53E3">
          <w:rPr>
            <w:rStyle w:val="Collegamentoipertestuale"/>
            <w:noProof/>
          </w:rPr>
          <w:t>Art. 4 – Riduzioni di orario per motivi organizzativi</w:t>
        </w:r>
        <w:r w:rsidR="002A4852">
          <w:rPr>
            <w:noProof/>
            <w:webHidden/>
          </w:rPr>
          <w:tab/>
        </w:r>
        <w:r>
          <w:rPr>
            <w:noProof/>
            <w:webHidden/>
          </w:rPr>
          <w:fldChar w:fldCharType="begin"/>
        </w:r>
        <w:r w:rsidR="002A4852">
          <w:rPr>
            <w:noProof/>
            <w:webHidden/>
          </w:rPr>
          <w:instrText xml:space="preserve"> PAGEREF _Toc215585555 \h </w:instrText>
        </w:r>
        <w:r>
          <w:rPr>
            <w:noProof/>
            <w:webHidden/>
          </w:rPr>
        </w:r>
        <w:r>
          <w:rPr>
            <w:noProof/>
            <w:webHidden/>
          </w:rPr>
          <w:fldChar w:fldCharType="separate"/>
        </w:r>
        <w:r w:rsidR="002A4852">
          <w:rPr>
            <w:noProof/>
            <w:webHidden/>
          </w:rPr>
          <w:t>35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6" w:history="1">
        <w:r w:rsidR="002A4852" w:rsidRPr="00DC53E3">
          <w:rPr>
            <w:rStyle w:val="Collegamentoipertestuale"/>
            <w:noProof/>
            <w:highlight w:val="white"/>
          </w:rPr>
          <w:t>Art. 5 – Assenze</w:t>
        </w:r>
        <w:r w:rsidR="002A4852">
          <w:rPr>
            <w:noProof/>
            <w:webHidden/>
          </w:rPr>
          <w:tab/>
        </w:r>
        <w:r>
          <w:rPr>
            <w:noProof/>
            <w:webHidden/>
          </w:rPr>
          <w:fldChar w:fldCharType="begin"/>
        </w:r>
        <w:r w:rsidR="002A4852">
          <w:rPr>
            <w:noProof/>
            <w:webHidden/>
          </w:rPr>
          <w:instrText xml:space="preserve"> PAGEREF _Toc215585556 \h </w:instrText>
        </w:r>
        <w:r>
          <w:rPr>
            <w:noProof/>
            <w:webHidden/>
          </w:rPr>
        </w:r>
        <w:r>
          <w:rPr>
            <w:noProof/>
            <w:webHidden/>
          </w:rPr>
          <w:fldChar w:fldCharType="separate"/>
        </w:r>
        <w:r w:rsidR="002A4852">
          <w:rPr>
            <w:noProof/>
            <w:webHidden/>
          </w:rPr>
          <w:t>35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7" w:history="1">
        <w:r w:rsidR="002A4852" w:rsidRPr="00DC53E3">
          <w:rPr>
            <w:rStyle w:val="Collegamentoipertestuale"/>
            <w:noProof/>
          </w:rPr>
          <w:t>Art. 6 – Uscita dalla scuola in orario diverso da quello previsto</w:t>
        </w:r>
        <w:r w:rsidR="002A4852">
          <w:rPr>
            <w:noProof/>
            <w:webHidden/>
          </w:rPr>
          <w:tab/>
        </w:r>
        <w:r>
          <w:rPr>
            <w:noProof/>
            <w:webHidden/>
          </w:rPr>
          <w:fldChar w:fldCharType="begin"/>
        </w:r>
        <w:r w:rsidR="002A4852">
          <w:rPr>
            <w:noProof/>
            <w:webHidden/>
          </w:rPr>
          <w:instrText xml:space="preserve"> PAGEREF _Toc215585557 \h </w:instrText>
        </w:r>
        <w:r>
          <w:rPr>
            <w:noProof/>
            <w:webHidden/>
          </w:rPr>
        </w:r>
        <w:r>
          <w:rPr>
            <w:noProof/>
            <w:webHidden/>
          </w:rPr>
          <w:fldChar w:fldCharType="separate"/>
        </w:r>
        <w:r w:rsidR="002A4852">
          <w:rPr>
            <w:noProof/>
            <w:webHidden/>
          </w:rPr>
          <w:t>37</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8" w:history="1">
        <w:r w:rsidR="002A4852" w:rsidRPr="00DC53E3">
          <w:rPr>
            <w:rStyle w:val="Collegamentoipertestuale"/>
            <w:noProof/>
          </w:rPr>
          <w:t>Art.7– Uscita dalla classe</w:t>
        </w:r>
        <w:r w:rsidR="002A4852">
          <w:rPr>
            <w:noProof/>
            <w:webHidden/>
          </w:rPr>
          <w:tab/>
        </w:r>
        <w:r>
          <w:rPr>
            <w:noProof/>
            <w:webHidden/>
          </w:rPr>
          <w:fldChar w:fldCharType="begin"/>
        </w:r>
        <w:r w:rsidR="002A4852">
          <w:rPr>
            <w:noProof/>
            <w:webHidden/>
          </w:rPr>
          <w:instrText xml:space="preserve"> PAGEREF _Toc215585558 \h </w:instrText>
        </w:r>
        <w:r>
          <w:rPr>
            <w:noProof/>
            <w:webHidden/>
          </w:rPr>
        </w:r>
        <w:r>
          <w:rPr>
            <w:noProof/>
            <w:webHidden/>
          </w:rPr>
          <w:fldChar w:fldCharType="separate"/>
        </w:r>
        <w:r w:rsidR="002A4852">
          <w:rPr>
            <w:noProof/>
            <w:webHidden/>
          </w:rPr>
          <w:t>37</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59" w:history="1">
        <w:r w:rsidR="002A4852" w:rsidRPr="00DC53E3">
          <w:rPr>
            <w:rStyle w:val="Collegamentoipertestuale"/>
            <w:noProof/>
          </w:rPr>
          <w:t>Art.8- Intervallo e uso spazi comuni</w:t>
        </w:r>
        <w:r w:rsidR="002A4852">
          <w:rPr>
            <w:noProof/>
            <w:webHidden/>
          </w:rPr>
          <w:tab/>
        </w:r>
        <w:r>
          <w:rPr>
            <w:noProof/>
            <w:webHidden/>
          </w:rPr>
          <w:fldChar w:fldCharType="begin"/>
        </w:r>
        <w:r w:rsidR="002A4852">
          <w:rPr>
            <w:noProof/>
            <w:webHidden/>
          </w:rPr>
          <w:instrText xml:space="preserve"> PAGEREF _Toc215585559 \h </w:instrText>
        </w:r>
        <w:r>
          <w:rPr>
            <w:noProof/>
            <w:webHidden/>
          </w:rPr>
        </w:r>
        <w:r>
          <w:rPr>
            <w:noProof/>
            <w:webHidden/>
          </w:rPr>
          <w:fldChar w:fldCharType="separate"/>
        </w:r>
        <w:r w:rsidR="002A4852">
          <w:rPr>
            <w:noProof/>
            <w:webHidden/>
          </w:rPr>
          <w:t>37</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0" w:history="1">
        <w:r w:rsidR="002A4852" w:rsidRPr="00DC53E3">
          <w:rPr>
            <w:rStyle w:val="Collegamentoipertestuale"/>
            <w:noProof/>
          </w:rPr>
          <w:t>Art.9- Uso degli spazi comuni, dei laboratori e delle palestre</w:t>
        </w:r>
        <w:r w:rsidR="002A4852">
          <w:rPr>
            <w:noProof/>
            <w:webHidden/>
          </w:rPr>
          <w:tab/>
        </w:r>
        <w:r>
          <w:rPr>
            <w:noProof/>
            <w:webHidden/>
          </w:rPr>
          <w:fldChar w:fldCharType="begin"/>
        </w:r>
        <w:r w:rsidR="002A4852">
          <w:rPr>
            <w:noProof/>
            <w:webHidden/>
          </w:rPr>
          <w:instrText xml:space="preserve"> PAGEREF _Toc215585560 \h </w:instrText>
        </w:r>
        <w:r>
          <w:rPr>
            <w:noProof/>
            <w:webHidden/>
          </w:rPr>
        </w:r>
        <w:r>
          <w:rPr>
            <w:noProof/>
            <w:webHidden/>
          </w:rPr>
          <w:fldChar w:fldCharType="separate"/>
        </w:r>
        <w:r w:rsidR="002A4852">
          <w:rPr>
            <w:noProof/>
            <w:webHidden/>
          </w:rPr>
          <w:t>38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1" w:history="1">
        <w:r w:rsidR="002A4852" w:rsidRPr="00DC53E3">
          <w:rPr>
            <w:rStyle w:val="Collegamentoipertestuale"/>
            <w:noProof/>
          </w:rPr>
          <w:t>Art.10 – Conservazione delle strutture e delle dotazioni</w:t>
        </w:r>
        <w:r w:rsidR="002A4852">
          <w:rPr>
            <w:noProof/>
            <w:webHidden/>
          </w:rPr>
          <w:tab/>
        </w:r>
        <w:r>
          <w:rPr>
            <w:noProof/>
            <w:webHidden/>
          </w:rPr>
          <w:fldChar w:fldCharType="begin"/>
        </w:r>
        <w:r w:rsidR="002A4852">
          <w:rPr>
            <w:noProof/>
            <w:webHidden/>
          </w:rPr>
          <w:instrText xml:space="preserve"> PAGEREF _Toc215585561 \h </w:instrText>
        </w:r>
        <w:r>
          <w:rPr>
            <w:noProof/>
            <w:webHidden/>
          </w:rPr>
        </w:r>
        <w:r>
          <w:rPr>
            <w:noProof/>
            <w:webHidden/>
          </w:rPr>
          <w:fldChar w:fldCharType="separate"/>
        </w:r>
        <w:r w:rsidR="002A4852">
          <w:rPr>
            <w:noProof/>
            <w:webHidden/>
          </w:rPr>
          <w:t>39</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2" w:history="1">
        <w:r w:rsidR="002A4852" w:rsidRPr="00DC53E3">
          <w:rPr>
            <w:rStyle w:val="Collegamentoipertestuale"/>
            <w:noProof/>
          </w:rPr>
          <w:t>Art.11 – Esoneri di educazione fisica</w:t>
        </w:r>
        <w:r w:rsidR="002A4852">
          <w:rPr>
            <w:noProof/>
            <w:webHidden/>
          </w:rPr>
          <w:tab/>
        </w:r>
        <w:r>
          <w:rPr>
            <w:noProof/>
            <w:webHidden/>
          </w:rPr>
          <w:fldChar w:fldCharType="begin"/>
        </w:r>
        <w:r w:rsidR="002A4852">
          <w:rPr>
            <w:noProof/>
            <w:webHidden/>
          </w:rPr>
          <w:instrText xml:space="preserve"> PAGEREF _Toc215585562 \h </w:instrText>
        </w:r>
        <w:r>
          <w:rPr>
            <w:noProof/>
            <w:webHidden/>
          </w:rPr>
        </w:r>
        <w:r>
          <w:rPr>
            <w:noProof/>
            <w:webHidden/>
          </w:rPr>
          <w:fldChar w:fldCharType="separate"/>
        </w:r>
        <w:r w:rsidR="002A4852">
          <w:rPr>
            <w:noProof/>
            <w:webHidden/>
          </w:rPr>
          <w:t>39</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3" w:history="1">
        <w:r w:rsidR="002A4852" w:rsidRPr="00DC53E3">
          <w:rPr>
            <w:rStyle w:val="Collegamentoipertestuale"/>
            <w:noProof/>
          </w:rPr>
          <w:t>Art. 12 – Formazione scuola lavoro</w:t>
        </w:r>
        <w:r w:rsidR="002A4852">
          <w:rPr>
            <w:noProof/>
            <w:webHidden/>
          </w:rPr>
          <w:tab/>
        </w:r>
        <w:r>
          <w:rPr>
            <w:noProof/>
            <w:webHidden/>
          </w:rPr>
          <w:fldChar w:fldCharType="begin"/>
        </w:r>
        <w:r w:rsidR="002A4852">
          <w:rPr>
            <w:noProof/>
            <w:webHidden/>
          </w:rPr>
          <w:instrText xml:space="preserve"> PAGEREF _Toc215585563 \h </w:instrText>
        </w:r>
        <w:r>
          <w:rPr>
            <w:noProof/>
            <w:webHidden/>
          </w:rPr>
        </w:r>
        <w:r>
          <w:rPr>
            <w:noProof/>
            <w:webHidden/>
          </w:rPr>
          <w:fldChar w:fldCharType="separate"/>
        </w:r>
        <w:r w:rsidR="002A4852">
          <w:rPr>
            <w:noProof/>
            <w:webHidden/>
          </w:rPr>
          <w:t>39</w:t>
        </w:r>
        <w:r>
          <w:rPr>
            <w:noProof/>
            <w:webHidden/>
          </w:rPr>
          <w:fldChar w:fldCharType="end"/>
        </w:r>
      </w:hyperlink>
    </w:p>
    <w:p w:rsidR="002A4852" w:rsidRDefault="00DB41AE">
      <w:pPr>
        <w:pStyle w:val="Sommario1"/>
        <w:tabs>
          <w:tab w:val="right" w:pos="10970"/>
        </w:tabs>
        <w:rPr>
          <w:rFonts w:eastAsiaTheme="minorEastAsia" w:cstheme="minorBidi"/>
          <w:b w:val="0"/>
          <w:bCs w:val="0"/>
          <w:caps w:val="0"/>
          <w:noProof/>
          <w:u w:val="none"/>
        </w:rPr>
      </w:pPr>
      <w:hyperlink w:anchor="_Toc215585564" w:history="1">
        <w:r w:rsidR="002A4852" w:rsidRPr="00DC53E3">
          <w:rPr>
            <w:rStyle w:val="Collegamentoipertestuale"/>
            <w:noProof/>
          </w:rPr>
          <w:t>TITOLO V</w:t>
        </w:r>
        <w:r w:rsidR="002A4852">
          <w:rPr>
            <w:noProof/>
            <w:webHidden/>
          </w:rPr>
          <w:tab/>
        </w:r>
        <w:r>
          <w:rPr>
            <w:noProof/>
            <w:webHidden/>
          </w:rPr>
          <w:fldChar w:fldCharType="begin"/>
        </w:r>
        <w:r w:rsidR="002A4852">
          <w:rPr>
            <w:noProof/>
            <w:webHidden/>
          </w:rPr>
          <w:instrText xml:space="preserve"> PAGEREF _Toc215585564 \h </w:instrText>
        </w:r>
        <w:r>
          <w:rPr>
            <w:noProof/>
            <w:webHidden/>
          </w:rPr>
        </w:r>
        <w:r>
          <w:rPr>
            <w:noProof/>
            <w:webHidden/>
          </w:rPr>
          <w:fldChar w:fldCharType="separate"/>
        </w:r>
        <w:r w:rsidR="002A4852">
          <w:rPr>
            <w:noProof/>
            <w:webHidden/>
          </w:rPr>
          <w:t>41</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565" w:history="1">
        <w:r w:rsidR="002A4852" w:rsidRPr="00DC53E3">
          <w:rPr>
            <w:rStyle w:val="Collegamentoipertestuale"/>
            <w:noProof/>
          </w:rPr>
          <w:t>REGOLAMENTO SU VISITE E VIAGGI D’ISTRUZIONE</w:t>
        </w:r>
        <w:r w:rsidR="002A4852">
          <w:rPr>
            <w:noProof/>
            <w:webHidden/>
          </w:rPr>
          <w:tab/>
        </w:r>
        <w:r>
          <w:rPr>
            <w:noProof/>
            <w:webHidden/>
          </w:rPr>
          <w:fldChar w:fldCharType="begin"/>
        </w:r>
        <w:r w:rsidR="002A4852">
          <w:rPr>
            <w:noProof/>
            <w:webHidden/>
          </w:rPr>
          <w:instrText xml:space="preserve"> PAGEREF _Toc215585565 \h </w:instrText>
        </w:r>
        <w:r>
          <w:rPr>
            <w:noProof/>
            <w:webHidden/>
          </w:rPr>
        </w:r>
        <w:r>
          <w:rPr>
            <w:noProof/>
            <w:webHidden/>
          </w:rPr>
          <w:fldChar w:fldCharType="separate"/>
        </w:r>
        <w:r w:rsidR="002A4852">
          <w:rPr>
            <w:noProof/>
            <w:webHidden/>
          </w:rPr>
          <w:t>41</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6" w:history="1">
        <w:r w:rsidR="002A4852" w:rsidRPr="00DC53E3">
          <w:rPr>
            <w:rStyle w:val="Collegamentoipertestuale"/>
            <w:noProof/>
          </w:rPr>
          <w:t>Art 1. – Finalità di visite, viaggi e stage</w:t>
        </w:r>
        <w:r w:rsidR="002A4852">
          <w:rPr>
            <w:noProof/>
            <w:webHidden/>
          </w:rPr>
          <w:tab/>
        </w:r>
        <w:r>
          <w:rPr>
            <w:noProof/>
            <w:webHidden/>
          </w:rPr>
          <w:fldChar w:fldCharType="begin"/>
        </w:r>
        <w:r w:rsidR="002A4852">
          <w:rPr>
            <w:noProof/>
            <w:webHidden/>
          </w:rPr>
          <w:instrText xml:space="preserve"> PAGEREF _Toc215585566 \h </w:instrText>
        </w:r>
        <w:r>
          <w:rPr>
            <w:noProof/>
            <w:webHidden/>
          </w:rPr>
        </w:r>
        <w:r>
          <w:rPr>
            <w:noProof/>
            <w:webHidden/>
          </w:rPr>
          <w:fldChar w:fldCharType="separate"/>
        </w:r>
        <w:r w:rsidR="002A4852">
          <w:rPr>
            <w:noProof/>
            <w:webHidden/>
          </w:rPr>
          <w:t>41</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7" w:history="1">
        <w:r w:rsidR="002A4852" w:rsidRPr="00DC53E3">
          <w:rPr>
            <w:rStyle w:val="Collegamentoipertestuale"/>
            <w:noProof/>
          </w:rPr>
          <w:t>Art.2 - Le tipologie di uscite, visite e viaggi</w:t>
        </w:r>
        <w:r w:rsidR="002A4852">
          <w:rPr>
            <w:noProof/>
            <w:webHidden/>
          </w:rPr>
          <w:tab/>
        </w:r>
        <w:r>
          <w:rPr>
            <w:noProof/>
            <w:webHidden/>
          </w:rPr>
          <w:fldChar w:fldCharType="begin"/>
        </w:r>
        <w:r w:rsidR="002A4852">
          <w:rPr>
            <w:noProof/>
            <w:webHidden/>
          </w:rPr>
          <w:instrText xml:space="preserve"> PAGEREF _Toc215585567 \h </w:instrText>
        </w:r>
        <w:r>
          <w:rPr>
            <w:noProof/>
            <w:webHidden/>
          </w:rPr>
        </w:r>
        <w:r>
          <w:rPr>
            <w:noProof/>
            <w:webHidden/>
          </w:rPr>
          <w:fldChar w:fldCharType="separate"/>
        </w:r>
        <w:r w:rsidR="002A4852">
          <w:rPr>
            <w:noProof/>
            <w:webHidden/>
          </w:rPr>
          <w:t>42</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8" w:history="1">
        <w:r w:rsidR="002A4852" w:rsidRPr="00DC53E3">
          <w:rPr>
            <w:rStyle w:val="Collegamentoipertestuale"/>
            <w:noProof/>
          </w:rPr>
          <w:t>Art. 3 – Organi competenti e tempistica</w:t>
        </w:r>
        <w:r w:rsidR="002A4852">
          <w:rPr>
            <w:noProof/>
            <w:webHidden/>
          </w:rPr>
          <w:tab/>
        </w:r>
        <w:r>
          <w:rPr>
            <w:noProof/>
            <w:webHidden/>
          </w:rPr>
          <w:fldChar w:fldCharType="begin"/>
        </w:r>
        <w:r w:rsidR="002A4852">
          <w:rPr>
            <w:noProof/>
            <w:webHidden/>
          </w:rPr>
          <w:instrText xml:space="preserve"> PAGEREF _Toc215585568 \h </w:instrText>
        </w:r>
        <w:r>
          <w:rPr>
            <w:noProof/>
            <w:webHidden/>
          </w:rPr>
        </w:r>
        <w:r>
          <w:rPr>
            <w:noProof/>
            <w:webHidden/>
          </w:rPr>
          <w:fldChar w:fldCharType="separate"/>
        </w:r>
        <w:r w:rsidR="002A4852">
          <w:rPr>
            <w:noProof/>
            <w:webHidden/>
          </w:rPr>
          <w:t>43</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69" w:history="1">
        <w:r w:rsidR="002A4852" w:rsidRPr="00DC53E3">
          <w:rPr>
            <w:rStyle w:val="Collegamentoipertestuale"/>
            <w:noProof/>
          </w:rPr>
          <w:t>Art. 4 - Iter procedurale per l’organizzazione di visite e viaggi: i costi</w:t>
        </w:r>
        <w:r w:rsidR="002A4852">
          <w:rPr>
            <w:noProof/>
            <w:webHidden/>
          </w:rPr>
          <w:tab/>
        </w:r>
        <w:r>
          <w:rPr>
            <w:noProof/>
            <w:webHidden/>
          </w:rPr>
          <w:fldChar w:fldCharType="begin"/>
        </w:r>
        <w:r w:rsidR="002A4852">
          <w:rPr>
            <w:noProof/>
            <w:webHidden/>
          </w:rPr>
          <w:instrText xml:space="preserve"> PAGEREF _Toc215585569 \h </w:instrText>
        </w:r>
        <w:r>
          <w:rPr>
            <w:noProof/>
            <w:webHidden/>
          </w:rPr>
        </w:r>
        <w:r>
          <w:rPr>
            <w:noProof/>
            <w:webHidden/>
          </w:rPr>
          <w:fldChar w:fldCharType="separate"/>
        </w:r>
        <w:r w:rsidR="002A4852">
          <w:rPr>
            <w:noProof/>
            <w:webHidden/>
          </w:rPr>
          <w:t>44</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0" w:history="1">
        <w:r w:rsidR="002A4852" w:rsidRPr="00DC53E3">
          <w:rPr>
            <w:rStyle w:val="Collegamentoipertestuale"/>
            <w:noProof/>
          </w:rPr>
          <w:t>Art. 5 -  Iter procedurale per l’organizzazione di visite e viaggi: gli alunni</w:t>
        </w:r>
        <w:r w:rsidR="002A4852">
          <w:rPr>
            <w:noProof/>
            <w:webHidden/>
          </w:rPr>
          <w:tab/>
        </w:r>
        <w:r>
          <w:rPr>
            <w:noProof/>
            <w:webHidden/>
          </w:rPr>
          <w:fldChar w:fldCharType="begin"/>
        </w:r>
        <w:r w:rsidR="002A4852">
          <w:rPr>
            <w:noProof/>
            <w:webHidden/>
          </w:rPr>
          <w:instrText xml:space="preserve"> PAGEREF _Toc215585570 \h </w:instrText>
        </w:r>
        <w:r>
          <w:rPr>
            <w:noProof/>
            <w:webHidden/>
          </w:rPr>
        </w:r>
        <w:r>
          <w:rPr>
            <w:noProof/>
            <w:webHidden/>
          </w:rPr>
          <w:fldChar w:fldCharType="separate"/>
        </w:r>
        <w:r w:rsidR="002A4852">
          <w:rPr>
            <w:noProof/>
            <w:webHidden/>
          </w:rPr>
          <w:t>45</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1" w:history="1">
        <w:r w:rsidR="002A4852" w:rsidRPr="00DC53E3">
          <w:rPr>
            <w:rStyle w:val="Collegamentoipertestuale"/>
            <w:noProof/>
          </w:rPr>
          <w:t>Art. 6 – Restrizioni</w:t>
        </w:r>
        <w:r w:rsidR="002A4852">
          <w:rPr>
            <w:noProof/>
            <w:webHidden/>
          </w:rPr>
          <w:tab/>
        </w:r>
        <w:r>
          <w:rPr>
            <w:noProof/>
            <w:webHidden/>
          </w:rPr>
          <w:fldChar w:fldCharType="begin"/>
        </w:r>
        <w:r w:rsidR="002A4852">
          <w:rPr>
            <w:noProof/>
            <w:webHidden/>
          </w:rPr>
          <w:instrText xml:space="preserve"> PAGEREF _Toc215585571 \h </w:instrText>
        </w:r>
        <w:r>
          <w:rPr>
            <w:noProof/>
            <w:webHidden/>
          </w:rPr>
        </w:r>
        <w:r>
          <w:rPr>
            <w:noProof/>
            <w:webHidden/>
          </w:rPr>
          <w:fldChar w:fldCharType="separate"/>
        </w:r>
        <w:r w:rsidR="002A4852">
          <w:rPr>
            <w:noProof/>
            <w:webHidden/>
          </w:rPr>
          <w:t>46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2" w:history="1">
        <w:r w:rsidR="002A4852" w:rsidRPr="00DC53E3">
          <w:rPr>
            <w:rStyle w:val="Collegamentoipertestuale"/>
            <w:noProof/>
          </w:rPr>
          <w:t>Art. 7 - Iter procedurale per l’organizzazione di visite e viaggi: i genitori</w:t>
        </w:r>
        <w:r w:rsidR="002A4852">
          <w:rPr>
            <w:noProof/>
            <w:webHidden/>
          </w:rPr>
          <w:tab/>
        </w:r>
        <w:r>
          <w:rPr>
            <w:noProof/>
            <w:webHidden/>
          </w:rPr>
          <w:fldChar w:fldCharType="begin"/>
        </w:r>
        <w:r w:rsidR="002A4852">
          <w:rPr>
            <w:noProof/>
            <w:webHidden/>
          </w:rPr>
          <w:instrText xml:space="preserve"> PAGEREF _Toc215585572 \h </w:instrText>
        </w:r>
        <w:r>
          <w:rPr>
            <w:noProof/>
            <w:webHidden/>
          </w:rPr>
        </w:r>
        <w:r>
          <w:rPr>
            <w:noProof/>
            <w:webHidden/>
          </w:rPr>
          <w:fldChar w:fldCharType="separate"/>
        </w:r>
        <w:r w:rsidR="002A4852">
          <w:rPr>
            <w:noProof/>
            <w:webHidden/>
          </w:rPr>
          <w:t>46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3" w:history="1">
        <w:r w:rsidR="002A4852" w:rsidRPr="00DC53E3">
          <w:rPr>
            <w:rStyle w:val="Collegamentoipertestuale"/>
            <w:noProof/>
          </w:rPr>
          <w:t>Art 8 - Iter procedurale per l’organizzazione di visite e viaggi: il delegato</w:t>
        </w:r>
        <w:r w:rsidR="002A4852">
          <w:rPr>
            <w:noProof/>
            <w:webHidden/>
          </w:rPr>
          <w:tab/>
        </w:r>
        <w:r>
          <w:rPr>
            <w:noProof/>
            <w:webHidden/>
          </w:rPr>
          <w:fldChar w:fldCharType="begin"/>
        </w:r>
        <w:r w:rsidR="002A4852">
          <w:rPr>
            <w:noProof/>
            <w:webHidden/>
          </w:rPr>
          <w:instrText xml:space="preserve"> PAGEREF _Toc215585573 \h </w:instrText>
        </w:r>
        <w:r>
          <w:rPr>
            <w:noProof/>
            <w:webHidden/>
          </w:rPr>
        </w:r>
        <w:r>
          <w:rPr>
            <w:noProof/>
            <w:webHidden/>
          </w:rPr>
          <w:fldChar w:fldCharType="separate"/>
        </w:r>
        <w:r w:rsidR="002A4852">
          <w:rPr>
            <w:noProof/>
            <w:webHidden/>
          </w:rPr>
          <w:t>46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4" w:history="1">
        <w:r w:rsidR="002A4852" w:rsidRPr="00DC53E3">
          <w:rPr>
            <w:rStyle w:val="Collegamentoipertestuale"/>
            <w:noProof/>
          </w:rPr>
          <w:t>Art.  9 - Iter procedurale per l’organizzazione di visite e viaggi: gli accompagnatori</w:t>
        </w:r>
        <w:r w:rsidR="002A4852">
          <w:rPr>
            <w:noProof/>
            <w:webHidden/>
          </w:rPr>
          <w:tab/>
        </w:r>
        <w:r>
          <w:rPr>
            <w:noProof/>
            <w:webHidden/>
          </w:rPr>
          <w:fldChar w:fldCharType="begin"/>
        </w:r>
        <w:r w:rsidR="002A4852">
          <w:rPr>
            <w:noProof/>
            <w:webHidden/>
          </w:rPr>
          <w:instrText xml:space="preserve"> PAGEREF _Toc215585574 \h </w:instrText>
        </w:r>
        <w:r>
          <w:rPr>
            <w:noProof/>
            <w:webHidden/>
          </w:rPr>
        </w:r>
        <w:r>
          <w:rPr>
            <w:noProof/>
            <w:webHidden/>
          </w:rPr>
          <w:fldChar w:fldCharType="separate"/>
        </w:r>
        <w:r w:rsidR="002A4852">
          <w:rPr>
            <w:noProof/>
            <w:webHidden/>
          </w:rPr>
          <w:t>46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5" w:history="1">
        <w:r w:rsidR="002A4852" w:rsidRPr="00DC53E3">
          <w:rPr>
            <w:rStyle w:val="Collegamentoipertestuale"/>
            <w:noProof/>
          </w:rPr>
          <w:t>Art. 10: Numero delle visite  e delle uscite, durata dei viaggi, destinazione e date</w:t>
        </w:r>
        <w:r w:rsidR="002A4852">
          <w:rPr>
            <w:noProof/>
            <w:webHidden/>
          </w:rPr>
          <w:tab/>
        </w:r>
        <w:r>
          <w:rPr>
            <w:noProof/>
            <w:webHidden/>
          </w:rPr>
          <w:fldChar w:fldCharType="begin"/>
        </w:r>
        <w:r w:rsidR="002A4852">
          <w:rPr>
            <w:noProof/>
            <w:webHidden/>
          </w:rPr>
          <w:instrText xml:space="preserve"> PAGEREF _Toc215585575 \h </w:instrText>
        </w:r>
        <w:r>
          <w:rPr>
            <w:noProof/>
            <w:webHidden/>
          </w:rPr>
        </w:r>
        <w:r>
          <w:rPr>
            <w:noProof/>
            <w:webHidden/>
          </w:rPr>
          <w:fldChar w:fldCharType="separate"/>
        </w:r>
        <w:r w:rsidR="002A4852">
          <w:rPr>
            <w:noProof/>
            <w:webHidden/>
          </w:rPr>
          <w:t>47</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6" w:history="1">
        <w:r w:rsidR="002A4852" w:rsidRPr="00DC53E3">
          <w:rPr>
            <w:rStyle w:val="Collegamentoipertestuale"/>
            <w:noProof/>
          </w:rPr>
          <w:t>Art. 11 - Iter procedurale per l’organizzazione di visite e viaggi: la scelta dell’agenzia</w:t>
        </w:r>
        <w:r w:rsidR="002A4852">
          <w:rPr>
            <w:noProof/>
            <w:webHidden/>
          </w:rPr>
          <w:tab/>
        </w:r>
        <w:r>
          <w:rPr>
            <w:noProof/>
            <w:webHidden/>
          </w:rPr>
          <w:fldChar w:fldCharType="begin"/>
        </w:r>
        <w:r w:rsidR="002A4852">
          <w:rPr>
            <w:noProof/>
            <w:webHidden/>
          </w:rPr>
          <w:instrText xml:space="preserve"> PAGEREF _Toc215585576 \h </w:instrText>
        </w:r>
        <w:r>
          <w:rPr>
            <w:noProof/>
            <w:webHidden/>
          </w:rPr>
        </w:r>
        <w:r>
          <w:rPr>
            <w:noProof/>
            <w:webHidden/>
          </w:rPr>
          <w:fldChar w:fldCharType="separate"/>
        </w:r>
        <w:r w:rsidR="002A4852">
          <w:rPr>
            <w:noProof/>
            <w:webHidden/>
          </w:rPr>
          <w:t>48</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77" w:history="1">
        <w:r w:rsidR="002A4852" w:rsidRPr="00DC53E3">
          <w:rPr>
            <w:rStyle w:val="Collegamentoipertestuale"/>
            <w:noProof/>
          </w:rPr>
          <w:t>Art. 12 – L’assicurazione</w:t>
        </w:r>
        <w:r w:rsidR="002A4852">
          <w:rPr>
            <w:noProof/>
            <w:webHidden/>
          </w:rPr>
          <w:tab/>
        </w:r>
        <w:r>
          <w:rPr>
            <w:noProof/>
            <w:webHidden/>
          </w:rPr>
          <w:fldChar w:fldCharType="begin"/>
        </w:r>
        <w:r w:rsidR="002A4852">
          <w:rPr>
            <w:noProof/>
            <w:webHidden/>
          </w:rPr>
          <w:instrText xml:space="preserve"> PAGEREF _Toc215585577 \h </w:instrText>
        </w:r>
        <w:r>
          <w:rPr>
            <w:noProof/>
            <w:webHidden/>
          </w:rPr>
        </w:r>
        <w:r>
          <w:rPr>
            <w:noProof/>
            <w:webHidden/>
          </w:rPr>
          <w:fldChar w:fldCharType="separate"/>
        </w:r>
        <w:r w:rsidR="002A4852">
          <w:rPr>
            <w:noProof/>
            <w:webHidden/>
          </w:rPr>
          <w:t>49</w:t>
        </w:r>
        <w:r>
          <w:rPr>
            <w:noProof/>
            <w:webHidden/>
          </w:rPr>
          <w:fldChar w:fldCharType="end"/>
        </w:r>
      </w:hyperlink>
    </w:p>
    <w:p w:rsidR="002A4852" w:rsidRDefault="00DB41AE">
      <w:pPr>
        <w:pStyle w:val="Sommario1"/>
        <w:tabs>
          <w:tab w:val="right" w:pos="10970"/>
        </w:tabs>
        <w:rPr>
          <w:rFonts w:eastAsiaTheme="minorEastAsia" w:cstheme="minorBidi"/>
          <w:b w:val="0"/>
          <w:bCs w:val="0"/>
          <w:caps w:val="0"/>
          <w:noProof/>
          <w:u w:val="none"/>
        </w:rPr>
      </w:pPr>
      <w:hyperlink w:anchor="_Toc215585578" w:history="1">
        <w:r w:rsidR="002A4852" w:rsidRPr="00DC53E3">
          <w:rPr>
            <w:rStyle w:val="Collegamentoipertestuale"/>
            <w:noProof/>
          </w:rPr>
          <w:t>TITOLO VI</w:t>
        </w:r>
        <w:r w:rsidR="002A4852">
          <w:rPr>
            <w:noProof/>
            <w:webHidden/>
          </w:rPr>
          <w:tab/>
        </w:r>
        <w:r>
          <w:rPr>
            <w:noProof/>
            <w:webHidden/>
          </w:rPr>
          <w:fldChar w:fldCharType="begin"/>
        </w:r>
        <w:r w:rsidR="002A4852">
          <w:rPr>
            <w:noProof/>
            <w:webHidden/>
          </w:rPr>
          <w:instrText xml:space="preserve"> PAGEREF _Toc215585578 \h </w:instrText>
        </w:r>
        <w:r>
          <w:rPr>
            <w:noProof/>
            <w:webHidden/>
          </w:rPr>
        </w:r>
        <w:r>
          <w:rPr>
            <w:noProof/>
            <w:webHidden/>
          </w:rPr>
          <w:fldChar w:fldCharType="separate"/>
        </w:r>
        <w:r w:rsidR="002A4852">
          <w:rPr>
            <w:noProof/>
            <w:webHidden/>
          </w:rPr>
          <w:t>50</w:t>
        </w:r>
        <w:r>
          <w:rPr>
            <w:noProof/>
            <w:webHidden/>
          </w:rPr>
          <w:fldChar w:fldCharType="end"/>
        </w:r>
      </w:hyperlink>
    </w:p>
    <w:p w:rsidR="002A4852" w:rsidRDefault="00DB41AE">
      <w:pPr>
        <w:pStyle w:val="Sommario2"/>
        <w:tabs>
          <w:tab w:val="right" w:pos="10970"/>
        </w:tabs>
        <w:rPr>
          <w:rFonts w:eastAsiaTheme="minorEastAsia" w:cstheme="minorBidi"/>
          <w:b w:val="0"/>
          <w:bCs w:val="0"/>
          <w:smallCaps w:val="0"/>
          <w:noProof/>
        </w:rPr>
      </w:pPr>
      <w:hyperlink w:anchor="_Toc215585579" w:history="1">
        <w:r w:rsidR="002A4852" w:rsidRPr="00DC53E3">
          <w:rPr>
            <w:rStyle w:val="Collegamentoipertestuale"/>
            <w:noProof/>
          </w:rPr>
          <w:t>REGOLAMENTO DI DISCIPLINA ALUNNI</w:t>
        </w:r>
        <w:r w:rsidR="002A4852">
          <w:rPr>
            <w:noProof/>
            <w:webHidden/>
          </w:rPr>
          <w:tab/>
        </w:r>
        <w:r>
          <w:rPr>
            <w:noProof/>
            <w:webHidden/>
          </w:rPr>
          <w:fldChar w:fldCharType="begin"/>
        </w:r>
        <w:r w:rsidR="002A4852">
          <w:rPr>
            <w:noProof/>
            <w:webHidden/>
          </w:rPr>
          <w:instrText xml:space="preserve"> PAGEREF _Toc215585579 \h </w:instrText>
        </w:r>
        <w:r>
          <w:rPr>
            <w:noProof/>
            <w:webHidden/>
          </w:rPr>
        </w:r>
        <w:r>
          <w:rPr>
            <w:noProof/>
            <w:webHidden/>
          </w:rPr>
          <w:fldChar w:fldCharType="separate"/>
        </w:r>
        <w:r w:rsidR="002A4852">
          <w:rPr>
            <w:noProof/>
            <w:webHidden/>
          </w:rPr>
          <w:t>50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80" w:history="1">
        <w:r w:rsidR="002A4852" w:rsidRPr="00DC53E3">
          <w:rPr>
            <w:rStyle w:val="Collegamentoipertestuale"/>
            <w:noProof/>
          </w:rPr>
          <w:t>Art.1 Comportamenti individuali e di gruppo meritevoli di sanzione disciplinare</w:t>
        </w:r>
        <w:r w:rsidR="002A4852">
          <w:rPr>
            <w:noProof/>
            <w:webHidden/>
          </w:rPr>
          <w:tab/>
        </w:r>
        <w:r>
          <w:rPr>
            <w:noProof/>
            <w:webHidden/>
          </w:rPr>
          <w:fldChar w:fldCharType="begin"/>
        </w:r>
        <w:r w:rsidR="002A4852">
          <w:rPr>
            <w:noProof/>
            <w:webHidden/>
          </w:rPr>
          <w:instrText xml:space="preserve"> PAGEREF _Toc215585580 \h </w:instrText>
        </w:r>
        <w:r>
          <w:rPr>
            <w:noProof/>
            <w:webHidden/>
          </w:rPr>
        </w:r>
        <w:r>
          <w:rPr>
            <w:noProof/>
            <w:webHidden/>
          </w:rPr>
          <w:fldChar w:fldCharType="separate"/>
        </w:r>
        <w:r w:rsidR="002A4852">
          <w:rPr>
            <w:noProof/>
            <w:webHidden/>
          </w:rPr>
          <w:t>50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81" w:history="1">
        <w:r w:rsidR="002A4852" w:rsidRPr="00DC53E3">
          <w:rPr>
            <w:rStyle w:val="Collegamentoipertestuale"/>
            <w:noProof/>
          </w:rPr>
          <w:t>Art. 2 Sanzioni disciplinari</w:t>
        </w:r>
        <w:r w:rsidR="002A4852">
          <w:rPr>
            <w:noProof/>
            <w:webHidden/>
          </w:rPr>
          <w:tab/>
        </w:r>
        <w:r>
          <w:rPr>
            <w:noProof/>
            <w:webHidden/>
          </w:rPr>
          <w:fldChar w:fldCharType="begin"/>
        </w:r>
        <w:r w:rsidR="002A4852">
          <w:rPr>
            <w:noProof/>
            <w:webHidden/>
          </w:rPr>
          <w:instrText xml:space="preserve"> PAGEREF _Toc215585581 \h </w:instrText>
        </w:r>
        <w:r>
          <w:rPr>
            <w:noProof/>
            <w:webHidden/>
          </w:rPr>
        </w:r>
        <w:r>
          <w:rPr>
            <w:noProof/>
            <w:webHidden/>
          </w:rPr>
          <w:fldChar w:fldCharType="separate"/>
        </w:r>
        <w:r w:rsidR="002A4852">
          <w:rPr>
            <w:noProof/>
            <w:webHidden/>
          </w:rPr>
          <w:t>50</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82" w:history="1">
        <w:r w:rsidR="002A4852" w:rsidRPr="00DC53E3">
          <w:rPr>
            <w:rStyle w:val="Collegamentoipertestuale"/>
            <w:noProof/>
          </w:rPr>
          <w:t>Art 3 Descrizione delle sanzioni disciplinari</w:t>
        </w:r>
        <w:r w:rsidR="002A4852">
          <w:rPr>
            <w:noProof/>
            <w:webHidden/>
          </w:rPr>
          <w:tab/>
        </w:r>
        <w:r>
          <w:rPr>
            <w:noProof/>
            <w:webHidden/>
          </w:rPr>
          <w:fldChar w:fldCharType="begin"/>
        </w:r>
        <w:r w:rsidR="002A4852">
          <w:rPr>
            <w:noProof/>
            <w:webHidden/>
          </w:rPr>
          <w:instrText xml:space="preserve"> PAGEREF _Toc215585582 \h </w:instrText>
        </w:r>
        <w:r>
          <w:rPr>
            <w:noProof/>
            <w:webHidden/>
          </w:rPr>
        </w:r>
        <w:r>
          <w:rPr>
            <w:noProof/>
            <w:webHidden/>
          </w:rPr>
          <w:fldChar w:fldCharType="separate"/>
        </w:r>
        <w:r w:rsidR="002A4852">
          <w:rPr>
            <w:noProof/>
            <w:webHidden/>
          </w:rPr>
          <w:t>51</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83" w:history="1">
        <w:r w:rsidR="002A4852" w:rsidRPr="00DC53E3">
          <w:rPr>
            <w:rStyle w:val="Collegamentoipertestuale"/>
            <w:noProof/>
          </w:rPr>
          <w:t>Art 4 Procedimento di irrogazione delle sanzioni disciplinari e soggetti competenti</w:t>
        </w:r>
        <w:r w:rsidR="002A4852">
          <w:rPr>
            <w:noProof/>
            <w:webHidden/>
          </w:rPr>
          <w:tab/>
        </w:r>
        <w:r>
          <w:rPr>
            <w:noProof/>
            <w:webHidden/>
          </w:rPr>
          <w:fldChar w:fldCharType="begin"/>
        </w:r>
        <w:r w:rsidR="002A4852">
          <w:rPr>
            <w:noProof/>
            <w:webHidden/>
          </w:rPr>
          <w:instrText xml:space="preserve"> PAGEREF _Toc215585583 \h </w:instrText>
        </w:r>
        <w:r>
          <w:rPr>
            <w:noProof/>
            <w:webHidden/>
          </w:rPr>
        </w:r>
        <w:r>
          <w:rPr>
            <w:noProof/>
            <w:webHidden/>
          </w:rPr>
          <w:fldChar w:fldCharType="separate"/>
        </w:r>
        <w:r w:rsidR="002A4852">
          <w:rPr>
            <w:noProof/>
            <w:webHidden/>
          </w:rPr>
          <w:t>56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84" w:history="1">
        <w:r w:rsidR="002A4852" w:rsidRPr="00DC53E3">
          <w:rPr>
            <w:rStyle w:val="Collegamentoipertestuale"/>
            <w:noProof/>
          </w:rPr>
          <w:t>Art. 5 Comunicazioni alla famiglia</w:t>
        </w:r>
        <w:r w:rsidR="002A4852">
          <w:rPr>
            <w:noProof/>
            <w:webHidden/>
          </w:rPr>
          <w:tab/>
        </w:r>
        <w:r>
          <w:rPr>
            <w:noProof/>
            <w:webHidden/>
          </w:rPr>
          <w:fldChar w:fldCharType="begin"/>
        </w:r>
        <w:r w:rsidR="002A4852">
          <w:rPr>
            <w:noProof/>
            <w:webHidden/>
          </w:rPr>
          <w:instrText xml:space="preserve"> PAGEREF _Toc215585584 \h </w:instrText>
        </w:r>
        <w:r>
          <w:rPr>
            <w:noProof/>
            <w:webHidden/>
          </w:rPr>
        </w:r>
        <w:r>
          <w:rPr>
            <w:noProof/>
            <w:webHidden/>
          </w:rPr>
          <w:fldChar w:fldCharType="separate"/>
        </w:r>
        <w:r w:rsidR="002A4852">
          <w:rPr>
            <w:noProof/>
            <w:webHidden/>
          </w:rPr>
          <w:t>56</w:t>
        </w:r>
        <w:r>
          <w:rPr>
            <w:noProof/>
            <w:webHidden/>
          </w:rPr>
          <w:fldChar w:fldCharType="end"/>
        </w:r>
      </w:hyperlink>
    </w:p>
    <w:p w:rsidR="002A4852" w:rsidRDefault="00DB41AE">
      <w:pPr>
        <w:pStyle w:val="Sommario4"/>
        <w:tabs>
          <w:tab w:val="right" w:pos="10970"/>
        </w:tabs>
        <w:rPr>
          <w:rFonts w:eastAsiaTheme="minorEastAsia" w:cstheme="minorBidi"/>
          <w:noProof/>
        </w:rPr>
      </w:pPr>
      <w:hyperlink w:anchor="_Toc215585585" w:history="1">
        <w:r w:rsidR="002A4852" w:rsidRPr="00DC53E3">
          <w:rPr>
            <w:rStyle w:val="Collegamentoipertestuale"/>
            <w:noProof/>
          </w:rPr>
          <w:t>Art 6 Impugnazioni</w:t>
        </w:r>
        <w:r w:rsidR="002A4852">
          <w:rPr>
            <w:noProof/>
            <w:webHidden/>
          </w:rPr>
          <w:tab/>
        </w:r>
        <w:r>
          <w:rPr>
            <w:noProof/>
            <w:webHidden/>
          </w:rPr>
          <w:fldChar w:fldCharType="begin"/>
        </w:r>
        <w:r w:rsidR="002A4852">
          <w:rPr>
            <w:noProof/>
            <w:webHidden/>
          </w:rPr>
          <w:instrText xml:space="preserve"> PAGEREF _Toc215585585 \h </w:instrText>
        </w:r>
        <w:r>
          <w:rPr>
            <w:noProof/>
            <w:webHidden/>
          </w:rPr>
        </w:r>
        <w:r>
          <w:rPr>
            <w:noProof/>
            <w:webHidden/>
          </w:rPr>
          <w:fldChar w:fldCharType="separate"/>
        </w:r>
        <w:r w:rsidR="002A4852">
          <w:rPr>
            <w:noProof/>
            <w:webHidden/>
          </w:rPr>
          <w:t>56</w:t>
        </w:r>
        <w:r>
          <w:rPr>
            <w:noProof/>
            <w:webHidden/>
          </w:rPr>
          <w:fldChar w:fldCharType="end"/>
        </w:r>
      </w:hyperlink>
    </w:p>
    <w:p w:rsidR="002A4852" w:rsidRPr="002A4852" w:rsidRDefault="00DB41AE" w:rsidP="002A4852">
      <w:pPr>
        <w:jc w:val="center"/>
        <w:rPr>
          <w:rFonts w:ascii="Arial" w:eastAsia="Arial" w:hAnsi="Arial" w:cs="Arial"/>
          <w:b/>
          <w:bCs/>
          <w:sz w:val="44"/>
        </w:rPr>
      </w:pPr>
      <w:r>
        <w:rPr>
          <w:rFonts w:ascii="Arial" w:eastAsia="Arial" w:hAnsi="Arial" w:cs="Arial"/>
          <w:b/>
          <w:bCs/>
          <w:sz w:val="44"/>
        </w:rPr>
        <w:fldChar w:fldCharType="end"/>
      </w:r>
    </w:p>
    <w:p w:rsidR="00E92829" w:rsidRDefault="00E92829">
      <w:pPr>
        <w:rPr>
          <w:rFonts w:ascii="Arial" w:eastAsia="Arial" w:hAnsi="Arial" w:cs="Arial"/>
          <w:b/>
          <w:bCs/>
        </w:rPr>
      </w:pPr>
      <w:r>
        <w:rPr>
          <w:rFonts w:ascii="Arial" w:eastAsia="Arial" w:hAnsi="Arial" w:cs="Arial"/>
          <w:b/>
          <w:bCs/>
        </w:rPr>
        <w:br w:type="page"/>
      </w:r>
    </w:p>
    <w:p w:rsidR="00A21208" w:rsidRPr="00594740" w:rsidRDefault="009B353E" w:rsidP="00A30B1A">
      <w:pPr>
        <w:pStyle w:val="Normal1"/>
        <w:ind w:left="567" w:right="632"/>
        <w:jc w:val="center"/>
        <w:rPr>
          <w:rFonts w:ascii="Arial" w:eastAsia="Arial" w:hAnsi="Arial" w:cs="Arial"/>
          <w:b/>
          <w:bCs/>
          <w:i/>
        </w:rPr>
      </w:pPr>
      <w:r w:rsidRPr="00594740">
        <w:rPr>
          <w:rFonts w:ascii="Arial" w:eastAsia="Arial" w:hAnsi="Arial" w:cs="Arial"/>
          <w:b/>
          <w:bCs/>
          <w:i/>
        </w:rPr>
        <w:lastRenderedPageBreak/>
        <w:t>Introduzione</w:t>
      </w:r>
    </w:p>
    <w:p w:rsidR="00A21208" w:rsidRPr="00594740" w:rsidRDefault="009B353E" w:rsidP="00A30B1A">
      <w:pPr>
        <w:pStyle w:val="Normal1"/>
        <w:spacing w:after="0" w:line="240" w:lineRule="auto"/>
        <w:ind w:left="567" w:right="632"/>
        <w:jc w:val="both"/>
        <w:rPr>
          <w:rFonts w:ascii="Arial" w:eastAsia="Arial" w:hAnsi="Arial" w:cs="Arial"/>
          <w:i/>
        </w:rPr>
      </w:pPr>
      <w:r w:rsidRPr="00594740">
        <w:rPr>
          <w:rFonts w:ascii="Arial" w:eastAsia="Arial" w:hAnsi="Arial" w:cs="Arial"/>
          <w:i/>
        </w:rPr>
        <w:t>Il presente regolamento è stato redatto in collaborazione con le rappresentanze di tutte le componenti della comunità scolastica, nella consapevolezza che tutte le categorie operanti nell’Istituto, ciascuna nel rispetto del proprio ruolo e secondo le proprie competenze, sono costantemente impegnate a garantire in ogni circostanza il rispetto delle libertà sancite dalla Costituzione della Repubblica Italiana.</w:t>
      </w:r>
    </w:p>
    <w:p w:rsidR="00A21208" w:rsidRPr="00594740" w:rsidRDefault="009B353E" w:rsidP="00A30B1A">
      <w:pPr>
        <w:pStyle w:val="Normal1"/>
        <w:pBdr>
          <w:top w:val="nil"/>
          <w:left w:val="nil"/>
          <w:bottom w:val="nil"/>
          <w:right w:val="nil"/>
          <w:between w:val="nil"/>
        </w:pBdr>
        <w:spacing w:after="0" w:line="240" w:lineRule="auto"/>
        <w:ind w:left="567" w:right="632"/>
        <w:jc w:val="both"/>
        <w:rPr>
          <w:rFonts w:ascii="Arial" w:eastAsia="Arial" w:hAnsi="Arial" w:cs="Arial"/>
          <w:i/>
          <w:color w:val="000000"/>
        </w:rPr>
      </w:pPr>
      <w:r w:rsidRPr="00594740">
        <w:rPr>
          <w:rFonts w:ascii="Arial" w:eastAsia="Arial" w:hAnsi="Arial" w:cs="Arial"/>
          <w:i/>
          <w:color w:val="000000"/>
        </w:rPr>
        <w:t xml:space="preserve">Esso è parte integrante del Piano dell’Offerta Formativa (POF), i cui principi è tenuto a mettere in pratica, ed ha valore vincolante per tutte le componenti della scuola. </w:t>
      </w:r>
    </w:p>
    <w:p w:rsidR="00A21208" w:rsidRPr="00594740" w:rsidRDefault="009B353E" w:rsidP="00A30B1A">
      <w:pPr>
        <w:pStyle w:val="Normal1"/>
        <w:pBdr>
          <w:top w:val="nil"/>
          <w:left w:val="nil"/>
          <w:bottom w:val="nil"/>
          <w:right w:val="nil"/>
          <w:between w:val="nil"/>
        </w:pBdr>
        <w:spacing w:after="0" w:line="240" w:lineRule="auto"/>
        <w:ind w:left="567" w:right="632"/>
        <w:jc w:val="both"/>
        <w:rPr>
          <w:rFonts w:ascii="Arial" w:eastAsia="Arial" w:hAnsi="Arial" w:cs="Arial"/>
          <w:i/>
          <w:color w:val="000000"/>
        </w:rPr>
      </w:pPr>
      <w:r w:rsidRPr="00594740">
        <w:rPr>
          <w:rFonts w:ascii="Arial" w:eastAsia="Arial" w:hAnsi="Arial" w:cs="Arial"/>
          <w:i/>
          <w:color w:val="000000"/>
        </w:rPr>
        <w:t xml:space="preserve">Il Regolamento, redatto in conformità con lo Statuto delle Studentesse e degli Studenti (D.P.R. 249/98), viene deliberato dal Consiglio d’Istituto con la maggioranza degli aventi diritto, previo parere, necessario ma non vincolante, del Collegio dei Docenti. </w:t>
      </w:r>
    </w:p>
    <w:p w:rsidR="00A21208" w:rsidRPr="00594740" w:rsidRDefault="009B353E" w:rsidP="00A30B1A">
      <w:pPr>
        <w:pStyle w:val="Normal1"/>
        <w:pBdr>
          <w:top w:val="nil"/>
          <w:left w:val="nil"/>
          <w:bottom w:val="nil"/>
          <w:right w:val="nil"/>
          <w:between w:val="nil"/>
        </w:pBdr>
        <w:spacing w:after="0" w:line="240" w:lineRule="auto"/>
        <w:ind w:left="567" w:right="632"/>
        <w:jc w:val="both"/>
        <w:rPr>
          <w:rFonts w:ascii="Arial" w:eastAsia="Arial" w:hAnsi="Arial" w:cs="Arial"/>
          <w:i/>
          <w:color w:val="000000"/>
        </w:rPr>
      </w:pPr>
      <w:r w:rsidRPr="00594740">
        <w:rPr>
          <w:rFonts w:ascii="Arial" w:eastAsia="Arial" w:hAnsi="Arial" w:cs="Arial"/>
          <w:i/>
          <w:color w:val="000000"/>
        </w:rPr>
        <w:t xml:space="preserve">Esso va reso pubblico e divulgato presso tutte le componenti della scuola mediante affissione nei locali scolastici ed altri mezzi di diffusione. </w:t>
      </w:r>
    </w:p>
    <w:p w:rsidR="00A21208" w:rsidRPr="00594740" w:rsidRDefault="009B353E" w:rsidP="00A30B1A">
      <w:pPr>
        <w:pStyle w:val="Normal1"/>
        <w:spacing w:after="0" w:line="240" w:lineRule="auto"/>
        <w:ind w:left="567" w:right="632"/>
        <w:jc w:val="both"/>
        <w:rPr>
          <w:rFonts w:ascii="Arial" w:eastAsia="Arial" w:hAnsi="Arial" w:cs="Arial"/>
          <w:i/>
        </w:rPr>
      </w:pPr>
      <w:r w:rsidRPr="00594740">
        <w:rPr>
          <w:rFonts w:ascii="Arial" w:eastAsia="Arial" w:hAnsi="Arial" w:cs="Arial"/>
          <w:i/>
        </w:rPr>
        <w:t>L'adesione ad un Regolamento condiviso fin dalla sua formulazione si configura per tutti come assunzione di responsabilità e di consapevolezza del proprio ruolo e del proprio contributo per migliorare la partecipazione alla vita della scuola. Il Piano dell'Offerta Formativa e il Regolamento d'Istituto sono strumenti fondamentali per delineare un sistema di regole condiviso nell'ambito dell'autonomia scolastica. La modifica del Regolamento d'istituto diviene quindi un'occasione per ripensare in modo democratico, e con particolare attenzione al criterio dell'inclusione, i processi decisionali e il sistema dei rapporti tra le varie componenti della comunità scolastica</w:t>
      </w:r>
    </w:p>
    <w:p w:rsidR="00A21208" w:rsidRPr="00594740" w:rsidRDefault="009B353E" w:rsidP="00A30B1A">
      <w:pPr>
        <w:pStyle w:val="Normal1"/>
        <w:pBdr>
          <w:top w:val="nil"/>
          <w:left w:val="nil"/>
          <w:bottom w:val="nil"/>
          <w:right w:val="nil"/>
          <w:between w:val="nil"/>
        </w:pBdr>
        <w:spacing w:after="0" w:line="240" w:lineRule="auto"/>
        <w:ind w:left="567" w:right="632"/>
        <w:jc w:val="both"/>
        <w:rPr>
          <w:rFonts w:ascii="Arial" w:eastAsia="Arial" w:hAnsi="Arial" w:cs="Arial"/>
          <w:i/>
          <w:color w:val="000000"/>
        </w:rPr>
      </w:pPr>
      <w:r w:rsidRPr="00594740">
        <w:rPr>
          <w:rFonts w:ascii="Arial" w:eastAsia="Arial" w:hAnsi="Arial" w:cs="Arial"/>
          <w:i/>
          <w:color w:val="000000"/>
        </w:rPr>
        <w:t xml:space="preserve">Modifiche al Regolamento possono essere proposte dalla Giunta esecutiva, dal Collegio dei Docenti, da 1/3 dei Consigli di Classe, dalla metà più uno del totale dei rappresentanti eletti degli studenti e dei genitori nei Consigli di Classe, dall’Assemblea degli Studenti con il voto di almeno il 50% più uno degli studenti dell’istituto, dall’Assemblea dei non Docenti, da almeno 1/3 dei componenti il Consiglio d’Istituto. </w:t>
      </w:r>
    </w:p>
    <w:p w:rsidR="00A21208" w:rsidRPr="00594740" w:rsidRDefault="009B353E" w:rsidP="00A30B1A">
      <w:pPr>
        <w:pStyle w:val="Normal1"/>
        <w:spacing w:after="0" w:line="240" w:lineRule="auto"/>
        <w:ind w:left="567" w:right="632"/>
        <w:jc w:val="both"/>
        <w:rPr>
          <w:rFonts w:ascii="Arial" w:eastAsia="Arial" w:hAnsi="Arial" w:cs="Arial"/>
          <w:i/>
        </w:rPr>
      </w:pPr>
      <w:r w:rsidRPr="00594740">
        <w:rPr>
          <w:rFonts w:ascii="Arial" w:eastAsia="Arial" w:hAnsi="Arial" w:cs="Arial"/>
          <w:i/>
        </w:rPr>
        <w:t>Inoltre il Regolamento deve presentare un carattere di flessibilità, atto a consentire l’adeguamento delle regole in esso contemplate alle norme superiori nuove o modificate, da cui esso non può prescindere.</w:t>
      </w:r>
    </w:p>
    <w:p w:rsidR="00A21208" w:rsidRDefault="00A21208" w:rsidP="00A30B1A">
      <w:pPr>
        <w:pStyle w:val="Normal1"/>
        <w:spacing w:after="0" w:line="240" w:lineRule="auto"/>
        <w:ind w:left="567" w:right="632"/>
        <w:jc w:val="both"/>
        <w:rPr>
          <w:rFonts w:ascii="Arial" w:eastAsia="Arial" w:hAnsi="Arial" w:cs="Arial"/>
        </w:rPr>
      </w:pPr>
    </w:p>
    <w:p w:rsidR="00A21208" w:rsidRDefault="00A21208">
      <w:pPr>
        <w:pStyle w:val="Normal1"/>
        <w:spacing w:after="0" w:line="240" w:lineRule="auto"/>
        <w:jc w:val="both"/>
        <w:rPr>
          <w:rFonts w:ascii="Arial" w:eastAsia="Arial" w:hAnsi="Arial" w:cs="Arial"/>
        </w:rPr>
      </w:pPr>
    </w:p>
    <w:p w:rsidR="00A21208" w:rsidRDefault="00A21208">
      <w:pPr>
        <w:pStyle w:val="Normal1"/>
        <w:spacing w:after="0" w:line="240" w:lineRule="auto"/>
        <w:jc w:val="both"/>
        <w:rPr>
          <w:rFonts w:ascii="Arial" w:eastAsia="Arial" w:hAnsi="Arial" w:cs="Arial"/>
        </w:rPr>
      </w:pPr>
    </w:p>
    <w:p w:rsidR="00761E49" w:rsidRDefault="00761E49">
      <w:pPr>
        <w:rPr>
          <w:rFonts w:ascii="Arial" w:eastAsia="Arial" w:hAnsi="Arial" w:cs="Arial"/>
        </w:rPr>
      </w:pPr>
      <w:r>
        <w:rPr>
          <w:rFonts w:ascii="Arial" w:eastAsia="Arial" w:hAnsi="Arial" w:cs="Arial"/>
        </w:rPr>
        <w:br w:type="page"/>
      </w:r>
    </w:p>
    <w:p w:rsidR="00A21208" w:rsidRDefault="009B353E" w:rsidP="008C0039">
      <w:pPr>
        <w:pStyle w:val="TITOLO0"/>
      </w:pPr>
      <w:bookmarkStart w:id="0" w:name="_Toc215584282"/>
      <w:bookmarkStart w:id="1" w:name="_Toc215584971"/>
      <w:bookmarkStart w:id="2" w:name="_Toc215585488"/>
      <w:r w:rsidRPr="00594740">
        <w:lastRenderedPageBreak/>
        <w:t>TITOLO I</w:t>
      </w:r>
      <w:bookmarkEnd w:id="0"/>
      <w:bookmarkEnd w:id="1"/>
      <w:bookmarkEnd w:id="2"/>
    </w:p>
    <w:p w:rsidR="00A21208" w:rsidRDefault="003A3838" w:rsidP="008C1673">
      <w:pPr>
        <w:pStyle w:val="SottoTitolo0"/>
      </w:pPr>
      <w:bookmarkStart w:id="3" w:name="_Toc215584283"/>
      <w:bookmarkStart w:id="4" w:name="_Toc215584972"/>
      <w:bookmarkStart w:id="5" w:name="_Toc215585489"/>
      <w:r>
        <w:t>Partecipazione</w:t>
      </w:r>
      <w:bookmarkEnd w:id="3"/>
      <w:bookmarkEnd w:id="4"/>
      <w:bookmarkEnd w:id="5"/>
      <w:r>
        <w:t xml:space="preserve"> </w:t>
      </w:r>
    </w:p>
    <w:p w:rsidR="00F81D08" w:rsidRDefault="00F81D08" w:rsidP="008C1673">
      <w:pPr>
        <w:pStyle w:val="Capo"/>
        <w:rPr>
          <w:sz w:val="24"/>
        </w:rPr>
      </w:pPr>
      <w:bookmarkStart w:id="6" w:name="_Toc215584973"/>
      <w:bookmarkStart w:id="7" w:name="_Toc215585490"/>
      <w:r w:rsidRPr="008C1673">
        <w:t>Capo I</w:t>
      </w:r>
      <w:bookmarkEnd w:id="6"/>
      <w:bookmarkEnd w:id="7"/>
      <w:r w:rsidRPr="00F81D08">
        <w:rPr>
          <w:sz w:val="24"/>
        </w:rPr>
        <w:t xml:space="preserve"> </w:t>
      </w:r>
    </w:p>
    <w:p w:rsidR="00A21208" w:rsidRPr="00F81D08" w:rsidRDefault="009B353E" w:rsidP="008C1673">
      <w:pPr>
        <w:pStyle w:val="Capo"/>
      </w:pPr>
      <w:bookmarkStart w:id="8" w:name="_Toc215584974"/>
      <w:bookmarkStart w:id="9" w:name="_Toc215585491"/>
      <w:r w:rsidRPr="00F81D08">
        <w:t>Organi Collegiali</w:t>
      </w:r>
      <w:bookmarkEnd w:id="8"/>
      <w:bookmarkEnd w:id="9"/>
    </w:p>
    <w:p w:rsidR="00A21208" w:rsidRPr="008C1673" w:rsidRDefault="009B353E" w:rsidP="008C1673">
      <w:pPr>
        <w:pStyle w:val="Articoli"/>
      </w:pPr>
      <w:bookmarkStart w:id="10" w:name="_Toc215584284"/>
      <w:bookmarkStart w:id="11" w:name="_Toc215584975"/>
      <w:bookmarkStart w:id="12" w:name="_Toc215585492"/>
      <w:r w:rsidRPr="008C1673">
        <w:t>Art. 1 – Generalità sugli Organi Collegiali dell’Istituto</w:t>
      </w:r>
      <w:bookmarkEnd w:id="10"/>
      <w:bookmarkEnd w:id="11"/>
      <w:bookmarkEnd w:id="12"/>
    </w:p>
    <w:p w:rsidR="00A21208" w:rsidRDefault="009B353E" w:rsidP="00E17FAC">
      <w:pPr>
        <w:pStyle w:val="Normal1"/>
        <w:pBdr>
          <w:top w:val="nil"/>
          <w:left w:val="nil"/>
          <w:bottom w:val="nil"/>
          <w:right w:val="nil"/>
          <w:between w:val="nil"/>
        </w:pBdr>
        <w:spacing w:after="0" w:line="240" w:lineRule="auto"/>
        <w:jc w:val="both"/>
        <w:rPr>
          <w:rFonts w:ascii="Arial" w:eastAsia="Arial" w:hAnsi="Arial" w:cs="Arial"/>
          <w:color w:val="000000"/>
        </w:rPr>
      </w:pPr>
      <w:bookmarkStart w:id="13" w:name="_heading=h.x7vhrfv1w89d" w:colFirst="0" w:colLast="0"/>
      <w:bookmarkEnd w:id="13"/>
      <w:r>
        <w:rPr>
          <w:rFonts w:ascii="Arial" w:eastAsia="Arial" w:hAnsi="Arial" w:cs="Arial"/>
          <w:color w:val="000000"/>
        </w:rPr>
        <w:t xml:space="preserve">L’IISS </w:t>
      </w:r>
      <w:proofErr w:type="spellStart"/>
      <w:r>
        <w:rPr>
          <w:rFonts w:ascii="Arial" w:eastAsia="Arial" w:hAnsi="Arial" w:cs="Arial"/>
          <w:color w:val="000000"/>
        </w:rPr>
        <w:t>Piaget-Diaz</w:t>
      </w:r>
      <w:proofErr w:type="spellEnd"/>
      <w:r>
        <w:rPr>
          <w:rFonts w:ascii="Arial" w:eastAsia="Arial" w:hAnsi="Arial" w:cs="Arial"/>
          <w:color w:val="000000"/>
        </w:rPr>
        <w:t xml:space="preserve">, è diretto dal Dirigente Scolastico che, ai sensi all’art 25 del D.lgs. 165/2001, assicura la </w:t>
      </w:r>
      <w:r w:rsidR="00FA324E">
        <w:rPr>
          <w:rFonts w:ascii="Arial" w:eastAsia="Arial" w:hAnsi="Arial" w:cs="Arial"/>
          <w:color w:val="000000"/>
        </w:rPr>
        <w:t xml:space="preserve"> g</w:t>
      </w:r>
      <w:r>
        <w:rPr>
          <w:rFonts w:ascii="Arial" w:eastAsia="Arial" w:hAnsi="Arial" w:cs="Arial"/>
          <w:color w:val="000000"/>
        </w:rPr>
        <w:t xml:space="preserve">estione unitaria dell'istituzione, ne ha la legale rappresentanza, è responsabile della gestione delle risorse finanziarie e strumentali e dei risultati del servizio.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 fine di garantire la partecipazione democratica alla gestione della scuola, nel rispetto di quanto previsto dal D. </w:t>
      </w:r>
      <w:proofErr w:type="spellStart"/>
      <w:r>
        <w:rPr>
          <w:rFonts w:ascii="Arial" w:eastAsia="Arial" w:hAnsi="Arial" w:cs="Arial"/>
          <w:color w:val="000000"/>
        </w:rPr>
        <w:t>Lgs</w:t>
      </w:r>
      <w:proofErr w:type="spellEnd"/>
      <w:r>
        <w:rPr>
          <w:rFonts w:ascii="Arial" w:eastAsia="Arial" w:hAnsi="Arial" w:cs="Arial"/>
          <w:color w:val="000000"/>
        </w:rPr>
        <w:t xml:space="preserve">. 16 Aprile 1994 n.297, nell’ IISS </w:t>
      </w:r>
      <w:proofErr w:type="spellStart"/>
      <w:r>
        <w:rPr>
          <w:rFonts w:ascii="Arial" w:eastAsia="Arial" w:hAnsi="Arial" w:cs="Arial"/>
          <w:color w:val="000000"/>
        </w:rPr>
        <w:t>Piaget-Diaz</w:t>
      </w:r>
      <w:proofErr w:type="spellEnd"/>
      <w:r>
        <w:rPr>
          <w:rFonts w:ascii="Arial" w:eastAsia="Arial" w:hAnsi="Arial" w:cs="Arial"/>
          <w:color w:val="000000"/>
        </w:rPr>
        <w:t xml:space="preserve"> operano i seguenti Organi Collegiali: </w:t>
      </w:r>
    </w:p>
    <w:p w:rsidR="00A21208" w:rsidRDefault="009B353E" w:rsidP="00B404C5">
      <w:pPr>
        <w:pStyle w:val="Normal1"/>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 Consiglio d’Istituto; </w:t>
      </w:r>
    </w:p>
    <w:p w:rsidR="00A21208" w:rsidRDefault="009B353E" w:rsidP="00B404C5">
      <w:pPr>
        <w:pStyle w:val="Normal1"/>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 Giunta esecutiva </w:t>
      </w:r>
    </w:p>
    <w:p w:rsidR="00A21208" w:rsidRDefault="009B353E" w:rsidP="00B404C5">
      <w:pPr>
        <w:pStyle w:val="Normal1"/>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 Collegio dei Docenti; </w:t>
      </w:r>
    </w:p>
    <w:p w:rsidR="00A21208" w:rsidRDefault="009B353E" w:rsidP="00B404C5">
      <w:pPr>
        <w:pStyle w:val="Normal1"/>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 Consigli di Classe ed i seguenti Organismi di Rappresentanza; </w:t>
      </w:r>
    </w:p>
    <w:p w:rsidR="00A21208" w:rsidRDefault="009B353E" w:rsidP="00B404C5">
      <w:pPr>
        <w:pStyle w:val="Normal1"/>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 Comitato degli Studenti; </w:t>
      </w: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Pr="00A30B1A" w:rsidRDefault="009B353E" w:rsidP="008C1673">
      <w:pPr>
        <w:pStyle w:val="Articoli"/>
      </w:pPr>
      <w:bookmarkStart w:id="14" w:name="_Toc215584285"/>
      <w:bookmarkStart w:id="15" w:name="_Toc215584976"/>
      <w:bookmarkStart w:id="16" w:name="_Toc215585493"/>
      <w:r w:rsidRPr="00A30B1A">
        <w:t>Art. 2 - Consiglio di Istituto</w:t>
      </w:r>
      <w:bookmarkEnd w:id="14"/>
      <w:bookmarkEnd w:id="15"/>
      <w:bookmarkEnd w:id="16"/>
    </w:p>
    <w:p w:rsidR="00A21208" w:rsidRPr="00CD6FCA"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sidRPr="00CD6FCA">
        <w:rPr>
          <w:rFonts w:ascii="Arial" w:eastAsia="Arial" w:hAnsi="Arial" w:cs="Arial"/>
          <w:b/>
          <w:bCs/>
          <w:color w:val="000000"/>
        </w:rPr>
        <w:t xml:space="preserve">Costituzione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Consiglio di Istituto (C.d.I.) è l’Organo Collegiale istituito secondo le previsioni del </w:t>
      </w:r>
      <w:proofErr w:type="spellStart"/>
      <w:r>
        <w:rPr>
          <w:rFonts w:ascii="Arial" w:eastAsia="Arial" w:hAnsi="Arial" w:cs="Arial"/>
          <w:color w:val="000000"/>
        </w:rPr>
        <w:t>D.Lgs.</w:t>
      </w:r>
      <w:proofErr w:type="spellEnd"/>
      <w:r>
        <w:rPr>
          <w:rFonts w:ascii="Arial" w:eastAsia="Arial" w:hAnsi="Arial" w:cs="Arial"/>
          <w:color w:val="000000"/>
        </w:rPr>
        <w:t xml:space="preserve"> n. 297 del 16 aprile 1994 e </w:t>
      </w:r>
      <w:proofErr w:type="spellStart"/>
      <w:r>
        <w:rPr>
          <w:rFonts w:ascii="Arial" w:eastAsia="Arial" w:hAnsi="Arial" w:cs="Arial"/>
          <w:color w:val="000000"/>
        </w:rPr>
        <w:t>ss.mm.ii</w:t>
      </w:r>
      <w:proofErr w:type="spellEnd"/>
      <w:r>
        <w:rPr>
          <w:rFonts w:ascii="Arial" w:eastAsia="Arial" w:hAnsi="Arial" w:cs="Arial"/>
          <w:color w:val="000000"/>
        </w:rPr>
        <w:t xml:space="preserve"> . Tenuto conto che il numero degli iscritti all’IISS </w:t>
      </w:r>
      <w:proofErr w:type="spellStart"/>
      <w:r>
        <w:rPr>
          <w:rFonts w:ascii="Arial" w:eastAsia="Arial" w:hAnsi="Arial" w:cs="Arial"/>
        </w:rPr>
        <w:t>Piaget-Diaz</w:t>
      </w:r>
      <w:proofErr w:type="spellEnd"/>
      <w:r>
        <w:rPr>
          <w:rFonts w:ascii="Arial" w:eastAsia="Arial" w:hAnsi="Arial" w:cs="Arial"/>
          <w:color w:val="000000"/>
        </w:rPr>
        <w:t xml:space="preserve"> è superiore a 500 studenti, ai sensi dell’Art.8 </w:t>
      </w:r>
      <w:proofErr w:type="spellStart"/>
      <w:r>
        <w:rPr>
          <w:rFonts w:ascii="Arial" w:eastAsia="Arial" w:hAnsi="Arial" w:cs="Arial"/>
          <w:color w:val="000000"/>
        </w:rPr>
        <w:t>D.Lgs.</w:t>
      </w:r>
      <w:proofErr w:type="spellEnd"/>
      <w:r>
        <w:rPr>
          <w:rFonts w:ascii="Arial" w:eastAsia="Arial" w:hAnsi="Arial" w:cs="Arial"/>
          <w:color w:val="000000"/>
        </w:rPr>
        <w:t xml:space="preserve"> n. 297/94, il </w:t>
      </w:r>
      <w:proofErr w:type="spellStart"/>
      <w:r>
        <w:rPr>
          <w:rFonts w:ascii="Arial" w:eastAsia="Arial" w:hAnsi="Arial" w:cs="Arial"/>
          <w:color w:val="000000"/>
        </w:rPr>
        <w:t>C.d.I</w:t>
      </w:r>
      <w:proofErr w:type="spellEnd"/>
      <w:r>
        <w:rPr>
          <w:rFonts w:ascii="Arial" w:eastAsia="Arial" w:hAnsi="Arial" w:cs="Arial"/>
          <w:color w:val="000000"/>
        </w:rPr>
        <w:t xml:space="preserve"> è costituito da 19 componenti: </w:t>
      </w:r>
    </w:p>
    <w:p w:rsidR="00A21208" w:rsidRDefault="009B353E">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il Dirigente Scolastico; </w:t>
      </w:r>
    </w:p>
    <w:p w:rsidR="00A21208" w:rsidRDefault="009B353E">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- 8 rappresentanti dei docenti; </w:t>
      </w:r>
    </w:p>
    <w:p w:rsidR="00A21208" w:rsidRDefault="009B353E">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- 4 rappresentanti degli studenti; </w:t>
      </w:r>
    </w:p>
    <w:p w:rsidR="00A21208" w:rsidRDefault="009B353E">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- 4 rappresentanti dei genitori o di chi ne fa legalmente le veci; </w:t>
      </w:r>
    </w:p>
    <w:p w:rsidR="00A21208" w:rsidRDefault="009B353E">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- 2 rappresentanti del personale amministrativo, tecnico e ausiliario.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Nel Consiglio d’Istituto tutti i membri hanno eguali poteri e si trovano su un piano di eguaglianza giuridica ed al di fuori di ogni rapporto gerarchico. </w:t>
      </w:r>
    </w:p>
    <w:p w:rsidR="00A21208" w:rsidRDefault="009B353E" w:rsidP="00AC631E">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Il C.d.I. dura in carica per 3 anni scolastici, eccezion fatta per la rappresentanza studentesca, che viene rinnovata annualmente. Ciascuna componente elegge i propri rappresentanti, In caso di decadenza degli eletti per perdita dei requisiti, i primi dei non eletti nelle rispettive liste prendono il loro posto.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Competenze </w:t>
      </w:r>
    </w:p>
    <w:p w:rsidR="00A21208" w:rsidRDefault="009B353E" w:rsidP="00AC631E">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La disciplina e le competenze del Consiglio di Istituto sono contenute essenzialmente negli artt. 8-9-10 del </w:t>
      </w:r>
      <w:proofErr w:type="spellStart"/>
      <w:r>
        <w:rPr>
          <w:rFonts w:ascii="Arial" w:eastAsia="Arial" w:hAnsi="Arial" w:cs="Arial"/>
          <w:color w:val="000000"/>
        </w:rPr>
        <w:t>D.Lgs.</w:t>
      </w:r>
      <w:proofErr w:type="spellEnd"/>
      <w:r>
        <w:rPr>
          <w:rFonts w:ascii="Arial" w:eastAsia="Arial" w:hAnsi="Arial" w:cs="Arial"/>
          <w:color w:val="000000"/>
        </w:rPr>
        <w:t xml:space="preserve"> 297/94 e negli articoli del D.I. 129/2018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Nomina del Presidente e sue attribuzioni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C.d.I. è retto da un Presidente eletto mediante votazione segreta, nel corso della prima riunione, tra i rappresentanti dei genitori degli alunni.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All’elezione partecipano tutte le componenti del Consiglio d’Istituto.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L’elezione del Presidente ha luogo a maggioranza assoluta dei componenti il Consiglio. Se tale maggioranza non viene raggiunta nella prima votazione, dalla seconda votazione in poi è sufficiente la maggioranza relativa dei votanti. In caso di parità di voti, la votazione deve essere ripetuta fino al raggiungimento della maggioranza dei voti in favore di uno degli </w:t>
      </w:r>
      <w:proofErr w:type="spellStart"/>
      <w:r>
        <w:rPr>
          <w:rFonts w:ascii="Arial" w:eastAsia="Arial" w:hAnsi="Arial" w:cs="Arial"/>
          <w:color w:val="000000"/>
        </w:rPr>
        <w:t>eligendi</w:t>
      </w:r>
      <w:proofErr w:type="spellEnd"/>
      <w:r>
        <w:rPr>
          <w:rFonts w:ascii="Arial" w:eastAsia="Arial" w:hAnsi="Arial" w:cs="Arial"/>
          <w:color w:val="000000"/>
        </w:rPr>
        <w:t xml:space="preserve">. </w:t>
      </w:r>
    </w:p>
    <w:p w:rsidR="00E17FAC"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Tra il Presidente ed i membri del Consiglio non intercorre alcun rapporto di gerarchia.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Presidente: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convoca il C.d.I.;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cura l’ordinato svolgimento delle sedute del C.d.I. e ne presiede lo svolgimento;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affida le funzioni di Segretario ad un membro del C.d.I.;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lastRenderedPageBreak/>
        <w:t xml:space="preserve">• autentica con la propria firma i verbali di ciascuna riunione;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può disporre, nelle sedute pubbliche, dopo aver dato gli opportuni avvertimenti, che venga espulso dall’auditorio chiunque sia causa di disordine.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In caso di impedimento o di assenza del Presidente, le sue attribuzioni sono esercitate dal vice presidente o, in mancanza di quest’ultimo, dal consigliere più anziano.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Nomina del Vice-Presidente e sue attribuzioni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Consiglio può decidere di eleggere un Vice Presidente.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Vice Presidente assume, in assenza del Presidente, tutte le attribuzioni previste per il Presidente. Anche il Vice Presidente deve essere eletto, mediante votazione segreta, tra i membri del Consiglio d’Istituto rappresentanti dei genitori e per la sua elezione si usano le stesse modalità previste per l’elezione del Presidente.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Qualora il Presidente cessasse dalla carica, si dovrà procedere a nuova elezione, in quanto il Vice Presidente non vi subentra di diritto.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Decadenza e dimissioni dei componenti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Decadono automaticamente dalla carica con decorrenza dal primo settembre i genitori che nell'anno scolastico successivo alla suddetta data non abbiano figli che frequentano classi dell'istituto. Decadono inoltre i membri che non intervengono per tre sedute successive senza giustificati motivi.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 dimissioni possono essere presentate dai membri eletti e designati nel corso del loro mandato oralmente innanzi al Consiglio d’Istituto e riportate nel verbale ovvero per iscritto e indirizzate al Presidente del Consiglio d’Istituto, riportate a verbale nella prima seduta utile. Il consigliere dimissionario sarà surrogato con le modalità previste.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Il Consiglio d’Istituto prende atto delle decadenze e delle dimissioni agendo con la surroga nella prima convocazione utile, provvedendo nel corso della riunione a individuare il candidato subentrante con delibera. Successivamente il Capo d’Istituto emetterà l’atto formale di nomina e adempirà alle comunicazioni necessarie.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Surroga dei membri cessati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Per la sostituzione dei membri elettivi venuti a cessare per qualsiasi causa o che abbiano perso i requisiti di eleggibilità si procederà alla nomina di coloro che, in possesso dei requisiti, risultino i primi tra i non eletti delle rispettive liste. In caso di esaurimento delle liste si procederà alla nomina d’ufficio tramite sorteggio tra i rappresentanti di classe dei genitori. In caso di ulteriore esaurimento delle liste si procede a elezioni suppletive, che si effettueranno, di norma, nello stesso giorno in cui si svolgono quelle per il rinnovo degli organi di durata annuale. I membri subentrati cessano anch'essi dalla carica allo scadere del periodo di durata del Consiglio.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Convocazione e modalità di svolgimento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prima convocazione del Consiglio di Istituto è disposta dal Dirigente Scolastico. Eletto il Presidente, quest'ultimo dispone le successive convocazioni del Consiglio di Istituto anche su richiesta del Presidente della Giunta Esecutiva ovvero della maggioranza dei componenti del Consiglio. La convocazione è inoltrata all’indirizzo di posta elettronica almeno 5 giorni prima della data fissata per la riunione. In presenza di motivi di necessità e /o urgenza tale termine è ridotto a un giorno. L'avviso di convocazione deve contenere gli argomenti posti all'ordine del giorno con eventuale relativa documentazione allegata. Ogni consigliere può proporre argomenti per l’ordine del giorno di successive adunanze.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In qualsiasi adunanza del Consiglio la trattazione di argomenti non inseriti nell’ordine del giorno è ammessa se approvata dal Consiglio all’unanimità. Inoltre, il Consiglio può modificare la successione dei punti all’ordine del giorno, a maggioranza dei presenti, all’inizio della seduta.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Per la validità delle adunanze è richiesta la presenza di almeno la metà più uno dei componenti in carica. Di norma le adunanze si svolgono una volta al mese, in ore diurne non coincidenti con l’orario di lezione e in giornate non festive.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Consiglio di Istituto prende le sue decisioni collegialmente. Gli interventi alla discussione sono coordinati dal Presidente, secondo le richieste poste dai consiglieri con alzata di mano, salvo diversa decisione del Consiglio stesso e sono approvate a maggioranza dei voti espressi; le assenze e le astensioni dal voto si intendono escluse dal conteggio per il calcolo della maggioranza.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Dirigente e il Presidente si riservano la possibilità di invitare alle sedute membri o associazioni esterni agli organi collegiali.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Il Direttore dei Servizi Generali e Amministrativi (DSGA) dell’Istituto, in quanto membro della Giunta esecutiva, può partecipare, su richiesta del Dirigente Scolastico, in qualità di esperto, alle sedute del Consiglio d’Istituto.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Votazione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Per ogni argomento all’</w:t>
      </w:r>
      <w:proofErr w:type="spellStart"/>
      <w:r>
        <w:rPr>
          <w:rFonts w:ascii="Arial" w:eastAsia="Arial" w:hAnsi="Arial" w:cs="Arial"/>
          <w:color w:val="000000"/>
        </w:rPr>
        <w:t>o.d.g.</w:t>
      </w:r>
      <w:proofErr w:type="spellEnd"/>
      <w:r>
        <w:rPr>
          <w:rFonts w:ascii="Arial" w:eastAsia="Arial" w:hAnsi="Arial" w:cs="Arial"/>
          <w:color w:val="000000"/>
        </w:rPr>
        <w:t xml:space="preserve">, dopo che il Presidente ha dichiarato chiusa la discussione, lo stesso Presidente mette ai voti la/e proposta/e emersa/e.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La votazione può avvenire: </w:t>
      </w:r>
    </w:p>
    <w:p w:rsidR="00A21208" w:rsidRDefault="009B353E" w:rsidP="00B404C5">
      <w:pPr>
        <w:pStyle w:val="Normal1"/>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per alzata di mano; </w:t>
      </w:r>
    </w:p>
    <w:p w:rsidR="00A21208" w:rsidRDefault="009B353E" w:rsidP="00B404C5">
      <w:pPr>
        <w:pStyle w:val="Normal1"/>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b) per appello nominale, con registrazione dei nomi; </w:t>
      </w:r>
    </w:p>
    <w:p w:rsidR="00A21208" w:rsidRDefault="009B353E" w:rsidP="00B404C5">
      <w:pPr>
        <w:pStyle w:val="Normal1"/>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 per scheda segreta.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votazione per scheda segreta è obbligatoria quando si faccia questione di persone. In caso di votazione per scheda segreta, il Presidente nomina due scrutatori perché lo assistano nelle operazioni di voto.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 deliberazioni sono adottate a maggioranza dei voti validamente espressi, salvo che disposizioni speciali prevedano diversamente. In caso di parità prevale il voto del Presidente.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Terminata la votazione, il Presidente annuncia il risultato della stessa, comunicando se quanto costituiva oggetto della votazione è stato approvato o respinto. </w:t>
      </w: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Pubblicità degli atti del Consiglio di Istituto </w:t>
      </w:r>
    </w:p>
    <w:p w:rsidR="00A21208" w:rsidRDefault="009B353E" w:rsidP="00C231B1">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 ogni seduta viene redatto processo verbale, firmato d</w:t>
      </w:r>
      <w:r w:rsidR="003111B4">
        <w:rPr>
          <w:rFonts w:ascii="Arial" w:eastAsia="Arial" w:hAnsi="Arial" w:cs="Arial"/>
          <w:color w:val="000000"/>
        </w:rPr>
        <w:t>al presidente e dal segretario.</w:t>
      </w:r>
    </w:p>
    <w:p w:rsidR="00C231B1" w:rsidRPr="00C231B1" w:rsidRDefault="00C231B1" w:rsidP="00C231B1">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Default="009B353E" w:rsidP="00B404C5">
      <w:pPr>
        <w:pStyle w:val="Normal1"/>
        <w:numPr>
          <w:ilvl w:val="0"/>
          <w:numId w:val="11"/>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Commissioni del Consiglio di Istituto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Consiglio, al fine di rendere più agile e proficua la propria attività, può deliberare la costituzione di apposite Commissioni di lavoro e/o di studio, composte da propri membri con l’eventuale apporto di componenti esterni, rappresentanti delle varie componenti scolastiche o eventuali esperti qualificati esterni alla scuola, tenendo sempre conto, ove possibile, della necessaria rappresentatività delle sue componenti. </w:t>
      </w:r>
    </w:p>
    <w:p w:rsidR="00A21208" w:rsidRDefault="009B353E" w:rsidP="00B56BF6">
      <w:pPr>
        <w:pStyle w:val="Normal1"/>
        <w:pBdr>
          <w:top w:val="nil"/>
          <w:left w:val="nil"/>
          <w:bottom w:val="nil"/>
          <w:right w:val="nil"/>
          <w:between w:val="nil"/>
        </w:pBdr>
        <w:spacing w:after="240" w:line="240" w:lineRule="auto"/>
        <w:jc w:val="both"/>
        <w:rPr>
          <w:rFonts w:ascii="Arial" w:eastAsia="Arial" w:hAnsi="Arial" w:cs="Arial"/>
          <w:color w:val="000000"/>
        </w:rPr>
      </w:pPr>
      <w:r>
        <w:rPr>
          <w:rFonts w:ascii="Arial" w:eastAsia="Arial" w:hAnsi="Arial" w:cs="Arial"/>
          <w:color w:val="000000"/>
        </w:rPr>
        <w:t xml:space="preserve">Le Commissioni hanno mero compito istruttorio e ad esse non può essere delegato alcun potere deliberativo. Esse svolgono la propria attività entro i limiti e secondo le direttive e le modalità stabilite dal Consiglio. </w:t>
      </w:r>
    </w:p>
    <w:p w:rsidR="00A21208" w:rsidRPr="00A30B1A" w:rsidRDefault="009B353E" w:rsidP="008C1673">
      <w:pPr>
        <w:pStyle w:val="Articoli"/>
      </w:pPr>
      <w:bookmarkStart w:id="17" w:name="_Toc215584286"/>
      <w:bookmarkStart w:id="18" w:name="_Toc215584977"/>
      <w:bookmarkStart w:id="19" w:name="_Toc215585494"/>
      <w:r w:rsidRPr="00A30B1A">
        <w:t>Art. 3 - Giunta esecutiva</w:t>
      </w:r>
      <w:bookmarkEnd w:id="17"/>
      <w:bookmarkEnd w:id="18"/>
      <w:bookmarkEnd w:id="19"/>
    </w:p>
    <w:p w:rsidR="00A21208" w:rsidRDefault="009B353E" w:rsidP="00B404C5">
      <w:pPr>
        <w:pStyle w:val="Normal1"/>
        <w:numPr>
          <w:ilvl w:val="0"/>
          <w:numId w:val="15"/>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Composizione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Giunta esecutiva è composta da rappresentanti di tutte le componenti ovvero: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dal Dirigente Scolastico, che ne è di diritto il Presidente e ha la rappresentanza dell'Istituto;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dal Direttore dei servizi generali ed amministrativi, che svolge la funzione di segretario;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da un docente designato nell'ambito dei docenti facenti parte del Consiglio di Istituto;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da un genitore designato nell'ambito dei genitori facenti parte del Consiglio;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da uno studente designato nell'ambito degli studenti facenti parte del Consiglio; </w:t>
      </w:r>
    </w:p>
    <w:p w:rsidR="00A21208" w:rsidRDefault="009B353E" w:rsidP="00292E1A">
      <w:pPr>
        <w:pStyle w:val="Normal1"/>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 da un rappresentante eletto del personale ATA.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I membri della Giunta esecutiva durano in carica tre anni. </w:t>
      </w:r>
    </w:p>
    <w:p w:rsidR="00A21208" w:rsidRDefault="009B353E" w:rsidP="00B404C5">
      <w:pPr>
        <w:pStyle w:val="Normal1"/>
        <w:numPr>
          <w:ilvl w:val="0"/>
          <w:numId w:val="15"/>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Convocazione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La Giunta esecutiva è convocata dal Presidente almeno due giorni prima della data fissata per la riunione. Si intende validamente costituita con la presenza della maggioranza dei componenti. </w:t>
      </w:r>
    </w:p>
    <w:p w:rsidR="00A21208" w:rsidRDefault="009B353E" w:rsidP="00B404C5">
      <w:pPr>
        <w:pStyle w:val="Normal1"/>
        <w:numPr>
          <w:ilvl w:val="0"/>
          <w:numId w:val="15"/>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Competenze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Giunta esecutiva non ha poteri deliberanti diretti, ma è l’organo di esecuzione e di propulsione dell’attività del Consiglio; predispone, infatti, la relazione al programma annuale e il conto consuntivo, prepara i lavori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Consiglio di Istituto in relazione agli argomenti da inserire all'ordine del giorno e cura l’esecuzione delle relative delibere.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Può, in casi di eccezionale urgenza e indifferibili, procedere con funzioni di surroga del Consiglio di Istituto, per poi ratificare nell’Organo Collegiale le decisioni assunte. </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Pr="00A30B1A" w:rsidRDefault="009B353E" w:rsidP="008C1673">
      <w:pPr>
        <w:pStyle w:val="Articoli"/>
      </w:pPr>
      <w:bookmarkStart w:id="20" w:name="_Toc215584287"/>
      <w:bookmarkStart w:id="21" w:name="_Toc215584978"/>
      <w:bookmarkStart w:id="22" w:name="_Toc215585495"/>
      <w:r w:rsidRPr="00A30B1A">
        <w:t>Art. 4 - Comitato di valutazione per gli insegnanti</w:t>
      </w:r>
      <w:bookmarkEnd w:id="20"/>
      <w:bookmarkEnd w:id="21"/>
      <w:bookmarkEnd w:id="22"/>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disciplina e le competenze del Comitato di valutazione degli insegnanti sono contenute essenzialmente nell’art.11 del </w:t>
      </w:r>
      <w:proofErr w:type="spellStart"/>
      <w:r>
        <w:rPr>
          <w:rFonts w:ascii="Arial" w:eastAsia="Arial" w:hAnsi="Arial" w:cs="Arial"/>
          <w:color w:val="000000"/>
        </w:rPr>
        <w:t>D.Lgs</w:t>
      </w:r>
      <w:proofErr w:type="spellEnd"/>
      <w:r>
        <w:rPr>
          <w:rFonts w:ascii="Arial" w:eastAsia="Arial" w:hAnsi="Arial" w:cs="Arial"/>
          <w:color w:val="000000"/>
        </w:rPr>
        <w:t xml:space="preserve"> 297/94 come modificato dall’art.1, comma 129 della Legge 107 del 2015. </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Pr="00970BEA" w:rsidRDefault="009B353E" w:rsidP="008C1673">
      <w:pPr>
        <w:pStyle w:val="Articoli"/>
      </w:pPr>
      <w:bookmarkStart w:id="23" w:name="_Toc215584288"/>
      <w:bookmarkStart w:id="24" w:name="_Toc215584979"/>
      <w:bookmarkStart w:id="25" w:name="_Toc215585496"/>
      <w:r w:rsidRPr="00970BEA">
        <w:t>Art. 5 – Collegio dei Docenti</w:t>
      </w:r>
      <w:bookmarkEnd w:id="23"/>
      <w:bookmarkEnd w:id="24"/>
      <w:bookmarkEnd w:id="25"/>
    </w:p>
    <w:p w:rsidR="00A21208" w:rsidRPr="00970BEA" w:rsidRDefault="009B353E" w:rsidP="00B404C5">
      <w:pPr>
        <w:pStyle w:val="Normal1"/>
        <w:numPr>
          <w:ilvl w:val="0"/>
          <w:numId w:val="16"/>
        </w:numPr>
        <w:pBdr>
          <w:top w:val="nil"/>
          <w:left w:val="nil"/>
          <w:bottom w:val="nil"/>
          <w:right w:val="nil"/>
          <w:between w:val="nil"/>
        </w:pBdr>
        <w:spacing w:after="198" w:line="240" w:lineRule="auto"/>
        <w:jc w:val="both"/>
        <w:rPr>
          <w:rFonts w:ascii="Arial" w:eastAsia="Arial" w:hAnsi="Arial" w:cs="Arial"/>
          <w:color w:val="000000"/>
        </w:rPr>
      </w:pPr>
      <w:r w:rsidRPr="00970BEA">
        <w:rPr>
          <w:rFonts w:ascii="Arial" w:eastAsia="Arial" w:hAnsi="Arial" w:cs="Arial"/>
          <w:b/>
          <w:bCs/>
          <w:color w:val="000000"/>
        </w:rPr>
        <w:t>Composizione</w:t>
      </w:r>
      <w:r w:rsidRPr="00970BEA">
        <w:rPr>
          <w:rFonts w:ascii="Arial" w:eastAsia="Arial" w:hAnsi="Arial" w:cs="Arial"/>
          <w:color w:val="000000"/>
        </w:rPr>
        <w:t xml:space="preserve"> </w:t>
      </w:r>
    </w:p>
    <w:p w:rsidR="00A21208" w:rsidRDefault="009B353E" w:rsidP="00D166C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Il Collegio dei Docenti, organo preposto al funzionamento didattico dell’Istituto, è composto da tutto il personale insegnante della scuola con contratto a tempo indeterminato e a tempo determinato ed è presieduto dal Dirigente Scolastico. </w:t>
      </w:r>
    </w:p>
    <w:p w:rsidR="00A21208" w:rsidRPr="00970BEA" w:rsidRDefault="009B353E" w:rsidP="008C1673">
      <w:pPr>
        <w:pStyle w:val="Articoli"/>
      </w:pPr>
      <w:bookmarkStart w:id="26" w:name="_Toc215584289"/>
      <w:bookmarkStart w:id="27" w:name="_Toc215584980"/>
      <w:bookmarkStart w:id="28" w:name="_Toc215585497"/>
      <w:r w:rsidRPr="00970BEA">
        <w:lastRenderedPageBreak/>
        <w:t>Art. 6 – Consiglio di Classe</w:t>
      </w:r>
      <w:bookmarkEnd w:id="26"/>
      <w:bookmarkEnd w:id="27"/>
      <w:bookmarkEnd w:id="28"/>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Costituzione</w:t>
      </w:r>
    </w:p>
    <w:p w:rsidR="00A21208" w:rsidRDefault="009B353E" w:rsidP="00970BEA">
      <w:pPr>
        <w:pStyle w:val="Normal1"/>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color w:val="000000"/>
        </w:rPr>
        <w:t xml:space="preserve">Il Consiglio di Classe (C.d.C.) è costituito, ai sensi dell’art. 5 del </w:t>
      </w:r>
      <w:proofErr w:type="spellStart"/>
      <w:r>
        <w:rPr>
          <w:rFonts w:ascii="Arial" w:eastAsia="Arial" w:hAnsi="Arial" w:cs="Arial"/>
          <w:color w:val="000000"/>
        </w:rPr>
        <w:t>D.Lgs.</w:t>
      </w:r>
      <w:proofErr w:type="spellEnd"/>
      <w:r>
        <w:rPr>
          <w:rFonts w:ascii="Arial" w:eastAsia="Arial" w:hAnsi="Arial" w:cs="Arial"/>
          <w:color w:val="000000"/>
        </w:rPr>
        <w:t xml:space="preserve"> n.297 del 16 aprile 1994, da: - tutto il personale docente di ciascuna classe a tempo determinato e indeterminato in servizio - due rappresentanti eletti dei genitori degli alunni iscritti alla classe -  due rappresentanti eletti degli alunni iscritti alla classe. Esso si insedia all'inizio di ciascun anno scolastico, una volta effettuate le elezioni annuali dei rappresentanti delle componenti genitori ed alunni. Esso ha due possibili modalità di funzionamento: - aperto/ordinario (docenti e rappresentanti delle componenti dei genitori e degli studenti) -  ristretto  (soli docenti). Il C.d.C. è presieduto dal Dirigente Scolastico (DS) o da un docente, membro del C.d.C., suo delegato, in linea di principio coincidente con il Docente Coordinatore della Classe. La delega può essere data in via preventiva, all’inizio di ciascun anno scolastico, divenendo efficace, di volta in volta, in caso di assenza del Dirigente Scolastico. Le funzioni di Segretario del C.d.C. sono attribuite dal Presidente del C.d.C. o dal docente delegato in caso di sua assenza ad un docente membro del C.d.C. </w:t>
      </w: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Pr>
          <w:rFonts w:ascii="Arial" w:eastAsia="Arial" w:hAnsi="Arial" w:cs="Arial"/>
          <w:b/>
          <w:bCs/>
          <w:color w:val="000000"/>
        </w:rPr>
        <w:t xml:space="preserve">Convocazione delle sedute del Consiglio di Classe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L'atto della convocazione del C.d.C. è emanato dal Presidente dello stesso. La convocazione avviene di norma sulla base di un calendario concordato ed approvato dal Collegio dei docenti all’inizio dell’anno scolastico nel Piano delle Attività dell’istituzione scolastica e che in linea di principio prevede incontri a frequenza bimestrale.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L'atto di convocazione, emanato dal Presidente, è disposto con almeno cinque giorni di anticipo rispetto alla data prevista per la seduta e con anticipo di almeno 24 ore nel caso di riunioni d'urgenza. Le convocazioni dei docenti sono collettive. La convocazione si intende regolarmente comunicata mediante pubblicazione all’Albo on </w:t>
      </w:r>
      <w:proofErr w:type="spellStart"/>
      <w:r>
        <w:rPr>
          <w:rFonts w:ascii="Arial" w:eastAsia="Arial" w:hAnsi="Arial" w:cs="Arial"/>
          <w:color w:val="000000"/>
        </w:rPr>
        <w:t>line</w:t>
      </w:r>
      <w:proofErr w:type="spellEnd"/>
      <w:r>
        <w:rPr>
          <w:rFonts w:ascii="Arial" w:eastAsia="Arial" w:hAnsi="Arial" w:cs="Arial"/>
          <w:color w:val="000000"/>
        </w:rPr>
        <w:t xml:space="preserve"> e sul sito internet dell’Istituto, ferma restando la facoltà, per il Presidente, di adottare altre forme di comunicazione ai singoli membri, ivi compreso l’eventuale invio per posta elettronica e/o circolare pubblicata nell’area riservata ai docenti sul sito istituzionale della scuola. Le convocazioni dei membri genitori e studenti avvengono invece mediante notifica individuale o pubblicazione in Albo on </w:t>
      </w:r>
      <w:proofErr w:type="spellStart"/>
      <w:r>
        <w:rPr>
          <w:rFonts w:ascii="Arial" w:eastAsia="Arial" w:hAnsi="Arial" w:cs="Arial"/>
          <w:color w:val="000000"/>
        </w:rPr>
        <w:t>line</w:t>
      </w:r>
      <w:proofErr w:type="spellEnd"/>
      <w:r>
        <w:rPr>
          <w:rFonts w:ascii="Arial" w:eastAsia="Arial" w:hAnsi="Arial" w:cs="Arial"/>
          <w:color w:val="000000"/>
        </w:rPr>
        <w:t xml:space="preserve">. </w:t>
      </w:r>
    </w:p>
    <w:p w:rsidR="00A21208" w:rsidRDefault="009B353E">
      <w:pPr>
        <w:pStyle w:val="Normal1"/>
        <w:pBdr>
          <w:top w:val="nil"/>
          <w:left w:val="nil"/>
          <w:bottom w:val="nil"/>
          <w:right w:val="nil"/>
          <w:between w:val="nil"/>
        </w:pBdr>
        <w:spacing w:after="202" w:line="240" w:lineRule="auto"/>
        <w:jc w:val="both"/>
        <w:rPr>
          <w:rFonts w:ascii="Arial" w:eastAsia="Arial" w:hAnsi="Arial" w:cs="Arial"/>
          <w:color w:val="000000"/>
        </w:rPr>
      </w:pPr>
      <w:r>
        <w:rPr>
          <w:rFonts w:ascii="Arial" w:eastAsia="Arial" w:hAnsi="Arial" w:cs="Arial"/>
          <w:color w:val="000000"/>
        </w:rPr>
        <w:t xml:space="preserve">La convocazione deve indicare gli argomenti da trattare (O.d.G.), il giorno, l'ora ed il luogo della riunione. Le riunioni dovranno avvenire, di norma, in ore non coincidenti con l'orario delle lezioni. </w:t>
      </w: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Pr>
          <w:rFonts w:ascii="Arial" w:eastAsia="Arial" w:hAnsi="Arial" w:cs="Arial"/>
          <w:b/>
          <w:bCs/>
          <w:color w:val="000000"/>
        </w:rPr>
        <w:t>Svolgimento delle sedute del Consiglio di Classe</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Nel luogo e ora fissate per la riunione del Consiglio di Classe il Presidente procede alla verifica della validità della Seduta, che si intende sussistere laddove:- nel caso dello scrutinio, siano presenti tutti gli aventi diritto a partecipare o, in caso di giustificato impedimento, i loro sostituti nominati dal Dirigente Scolastico - in tutti gli altri casi, sia presente la maggioranza più uno degli aventi diritto a partecipare. Una volta verificata positivamente la validità della seduta, dandone atto, il Presidente dichiara aperta la seduta, procedendo alla discussione secondo l’ordine dei punti previsti dall’</w:t>
      </w:r>
      <w:proofErr w:type="spellStart"/>
      <w:r>
        <w:rPr>
          <w:rFonts w:ascii="Arial" w:eastAsia="Arial" w:hAnsi="Arial" w:cs="Arial"/>
          <w:color w:val="000000"/>
        </w:rPr>
        <w:t>O.d.G</w:t>
      </w:r>
      <w:proofErr w:type="spellEnd"/>
      <w:r>
        <w:rPr>
          <w:rFonts w:ascii="Arial" w:eastAsia="Arial" w:hAnsi="Arial" w:cs="Arial"/>
          <w:color w:val="000000"/>
        </w:rPr>
        <w:t>.. Come nel caso delle sedute degli altri Organi Collegiali, sono ammesse mozioni d’ordine per variare la sequenza della discussione o rinviare la discussione di uno o più punti all’O.d.G.</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Nella discussione di ciascun punto all’O.d.G., il Presidente deve garantire a tutti la possibilità di esprimere le proprie opinioni, evitando altresì interventi dispersivi e ripetitivi, tenendo presente che: -  gli interventi devono essere attinenti all’argomento in discussione e devono avere durata </w:t>
      </w:r>
      <w:proofErr w:type="spellStart"/>
      <w:r>
        <w:rPr>
          <w:rFonts w:ascii="Arial" w:eastAsia="Arial" w:hAnsi="Arial" w:cs="Arial"/>
          <w:color w:val="000000"/>
        </w:rPr>
        <w:t>max</w:t>
      </w:r>
      <w:proofErr w:type="spellEnd"/>
      <w:r>
        <w:rPr>
          <w:rFonts w:ascii="Arial" w:eastAsia="Arial" w:hAnsi="Arial" w:cs="Arial"/>
          <w:color w:val="000000"/>
        </w:rPr>
        <w:t xml:space="preserve"> di 3 minuti - per ogni punto trattato, ad ogni componente del C.d.C., è concesso un intervento ed un’eventuale replica, fatta salva eventuale deroga autorizzata del </w:t>
      </w:r>
      <w:proofErr w:type="spellStart"/>
      <w:r>
        <w:rPr>
          <w:rFonts w:ascii="Arial" w:eastAsia="Arial" w:hAnsi="Arial" w:cs="Arial"/>
          <w:color w:val="000000"/>
        </w:rPr>
        <w:t>C.d.C.-</w:t>
      </w:r>
      <w:proofErr w:type="spellEnd"/>
      <w:r>
        <w:rPr>
          <w:rFonts w:ascii="Arial" w:eastAsia="Arial" w:hAnsi="Arial" w:cs="Arial"/>
          <w:color w:val="000000"/>
        </w:rPr>
        <w:t xml:space="preserve"> al termine della discussione, ove necessario, il Presidente procede a far eseguire l’eventuale votazione, previa acquisizione delle dichiarazioni di voto - dopo la votazione, il Presidente procede alla discussione del successivo punto all’O.d.G., finché esauriti gli stessi dichiarerà terminata la seduta. </w:t>
      </w:r>
    </w:p>
    <w:p w:rsidR="00A21208" w:rsidRDefault="009B353E">
      <w:pPr>
        <w:pStyle w:val="Normal1"/>
        <w:pBdr>
          <w:top w:val="nil"/>
          <w:left w:val="nil"/>
          <w:bottom w:val="nil"/>
          <w:right w:val="nil"/>
          <w:between w:val="nil"/>
        </w:pBdr>
        <w:spacing w:after="202" w:line="240" w:lineRule="auto"/>
        <w:jc w:val="both"/>
        <w:rPr>
          <w:rFonts w:ascii="Arial" w:eastAsia="Arial" w:hAnsi="Arial" w:cs="Arial"/>
          <w:color w:val="000000"/>
        </w:rPr>
      </w:pPr>
      <w:r>
        <w:rPr>
          <w:rFonts w:ascii="Arial" w:eastAsia="Arial" w:hAnsi="Arial" w:cs="Arial"/>
          <w:color w:val="000000"/>
        </w:rPr>
        <w:t>Il Presidente assicura l’osservanza del presente regolamento, dando e togliendo la parola agli aventi diritto nel rispetto delle normative e delle leggi vigenti. Egli allontana altresì, con i poteri già indicati nel caso degli altri Organi Collegiali, chi turbi ed impedisca il regolare svolgimento delle sedute .</w:t>
      </w: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Pr>
          <w:rFonts w:ascii="Arial" w:eastAsia="Arial" w:hAnsi="Arial" w:cs="Arial"/>
          <w:b/>
          <w:bCs/>
          <w:color w:val="000000"/>
        </w:rPr>
        <w:t xml:space="preserve">Votazioni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 votazioni del Consiglio di Classe seguono le stesse regole previste per il Consiglio di Istituto, ossia qualsiasi atto si intende approvato in presenza della favorevole maggioranza relativa degli aventi diritto al voto. In caso di parità prevale il voto del Presidente.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Nel caso delle sedute del C.d.C. per operazioni di scrutinio, non è ammessa l’astensione dal voto. L’insegnante di religione partecipa con gli stessi diritti – doveri degli altri insegnanti; prende parte alle valutazioni periodiche e finali delle classi in cui presta servizio, limitatamente agli alunni che si avvalgono dell’insegnamento di religione cattolica; nello scrutinio finale, nel caso in cui la normativa statale richieda una deliberazione da adottare a maggioranza, il voto espresso dall’insegnante di religione cattolica, se determinante, diviene un giudizio : - motivato - scritto a verbale (D.P.R. 202 del 23/06/1990).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I docenti di attività alternativa all’IRC partecipano a pieno titolo ai consigli di classe per gli scrutini periodici e finali nonché all’attribuzione del credito scolastico limitatamente agli alunni che seguono le attività medesime (nota Ministeriale n.695 del 2012, D. </w:t>
      </w:r>
      <w:proofErr w:type="spellStart"/>
      <w:r>
        <w:rPr>
          <w:rFonts w:ascii="Arial" w:eastAsia="Arial" w:hAnsi="Arial" w:cs="Arial"/>
          <w:color w:val="000000"/>
        </w:rPr>
        <w:t>Lgs</w:t>
      </w:r>
      <w:proofErr w:type="spellEnd"/>
      <w:r>
        <w:rPr>
          <w:rFonts w:ascii="Arial" w:eastAsia="Arial" w:hAnsi="Arial" w:cs="Arial"/>
          <w:color w:val="000000"/>
        </w:rPr>
        <w:t xml:space="preserve"> n.62 del 2017). Per gli studenti che non si avvalgono dell’IRC partecipa al CDC relativamente al singolo alunno interessato, il docente dell’attività alternativa svolta. </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Pr>
          <w:rFonts w:ascii="Arial" w:eastAsia="Arial" w:hAnsi="Arial" w:cs="Arial"/>
          <w:b/>
          <w:bCs/>
          <w:color w:val="000000"/>
        </w:rPr>
        <w:t xml:space="preserve">Atti del Consiglio di Classe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Gli Atti approvati, purché tempestivamente trasmessi agli Organi competenti a cura del coordinatore di classe, non hanno necessità di pubblicità, devono essere inviati all’indirizzo di posta elettronica entro 5 giorni dalla seduta per essere archiviati presso gli uffici segreteria dell’Istituto. </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Pr="00F81D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sidRPr="00F81D08">
        <w:rPr>
          <w:rFonts w:ascii="Arial" w:eastAsia="Arial" w:hAnsi="Arial" w:cs="Arial"/>
          <w:b/>
          <w:bCs/>
          <w:color w:val="000000"/>
        </w:rPr>
        <w:t xml:space="preserve">Assemblee allargate di Classe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Ai soli fini di elaborare proposte e pareri su aspetti educativi, comportamentali ed organizzativi della classe, che possano beneficiare del massimo contributo di tutte le componenti (docenti, genitori e studenti), è previsto che con le stesse modalità indicate per il C.d.C., il Presidente possa convocare Assemblea allargata di Classe, in cui tutte e sole le componenti della classe, anche con il supporto di consulenti esterni previamente autorizzati dalla stessa assemblea, hanno diritto di intervento. Il voto è limitato alle sole componenti docenti, studenti e genitori. </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Pr>
          <w:rFonts w:ascii="Arial" w:eastAsia="Arial" w:hAnsi="Arial" w:cs="Arial"/>
          <w:b/>
          <w:bCs/>
          <w:color w:val="000000"/>
        </w:rPr>
        <w:t xml:space="preserve">Competenze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 Consigli hanno in particolare le seguenti funzioni: - formulare al Collegio dei docenti proposte in ordine all'azione educativa e didattica e ad eventuali iniziative di sperimentazione - promuovere il coordinamento didattico e procedere alla verifica dell'andamento generale dell'attività educativa -  agevolare ed estendere i rapporti reciproci tra docenti, genitori ed alunni - esprimere, con la sola presenza dei docenti, parere conforme per l'ammissione o meno di un alunno alla classe successiva, previa motivata relazione dell'insegnante o degli insegnanti di classe. </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b/>
          <w:bCs/>
          <w:color w:val="000000"/>
        </w:rPr>
        <w:t xml:space="preserve">Coordinatore di classe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Dirigente scolastico nomina per ogni classe un docente coordinatore che ha la funzione di: </w:t>
      </w:r>
    </w:p>
    <w:p w:rsidR="00A21208" w:rsidRDefault="009B353E">
      <w:pPr>
        <w:pStyle w:val="Normal1"/>
        <w:pBdr>
          <w:top w:val="nil"/>
          <w:left w:val="nil"/>
          <w:bottom w:val="nil"/>
          <w:right w:val="nil"/>
          <w:between w:val="nil"/>
        </w:pBdr>
        <w:spacing w:after="200" w:line="240" w:lineRule="auto"/>
        <w:jc w:val="both"/>
        <w:rPr>
          <w:rFonts w:ascii="Arial" w:eastAsia="Arial" w:hAnsi="Arial" w:cs="Arial"/>
          <w:color w:val="000000"/>
        </w:rPr>
      </w:pPr>
      <w:r>
        <w:rPr>
          <w:rFonts w:ascii="Arial" w:eastAsia="Arial" w:hAnsi="Arial" w:cs="Arial"/>
          <w:color w:val="000000"/>
        </w:rPr>
        <w:t xml:space="preserve">- coordinare le attività previste dalla programmazione di classe nonché le attività integrative-  mantenere i contatti con i rappresentanti di classe dei genitori e degli studenti- verificare periodicamente la situazione delle assenze, dei ritardi e delle </w:t>
      </w:r>
      <w:proofErr w:type="spellStart"/>
      <w:r>
        <w:rPr>
          <w:rFonts w:ascii="Arial" w:eastAsia="Arial" w:hAnsi="Arial" w:cs="Arial"/>
          <w:color w:val="000000"/>
        </w:rPr>
        <w:t>giustifiche</w:t>
      </w:r>
      <w:proofErr w:type="spellEnd"/>
      <w:r>
        <w:rPr>
          <w:rFonts w:ascii="Arial" w:eastAsia="Arial" w:hAnsi="Arial" w:cs="Arial"/>
          <w:color w:val="000000"/>
        </w:rPr>
        <w:t xml:space="preserve"> degli studenti -  segnalare al Dirigente Scolastico eventuali anomalie, avvenimenti e le problematiche più significative della classe - contattare i genitori degli studenti che presentino situazioni critiche - presiedere il Consiglio di classe in assenza o impedimento del DS e organizzarne il lavoro </w:t>
      </w:r>
    </w:p>
    <w:p w:rsidR="00A21208" w:rsidRDefault="009B353E" w:rsidP="00B404C5">
      <w:pPr>
        <w:pStyle w:val="Normal1"/>
        <w:numPr>
          <w:ilvl w:val="0"/>
          <w:numId w:val="14"/>
        </w:numPr>
        <w:pBdr>
          <w:top w:val="nil"/>
          <w:left w:val="nil"/>
          <w:bottom w:val="nil"/>
          <w:right w:val="nil"/>
          <w:between w:val="nil"/>
        </w:pBdr>
        <w:spacing w:after="198" w:line="240" w:lineRule="auto"/>
        <w:jc w:val="both"/>
        <w:rPr>
          <w:rFonts w:ascii="Arial" w:eastAsia="Arial" w:hAnsi="Arial" w:cs="Arial"/>
          <w:b/>
          <w:bCs/>
          <w:color w:val="000000"/>
        </w:rPr>
      </w:pPr>
      <w:r>
        <w:rPr>
          <w:rFonts w:ascii="Arial" w:eastAsia="Arial" w:hAnsi="Arial" w:cs="Arial"/>
          <w:b/>
          <w:bCs/>
          <w:color w:val="000000"/>
        </w:rPr>
        <w:t xml:space="preserve">Rappresentante dei genitori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Ciascun rappresentante dei genitori, che ha la funzione di coordinamento e di raccolta delle proposte di interesse generale tra i genitori della classe, può richiedere la convocazione dell'assemblea dei genitori per affrontare questioni e problematiche emerse.</w:t>
      </w:r>
    </w:p>
    <w:p w:rsidR="00A21208" w:rsidRDefault="00A21208">
      <w:pPr>
        <w:pStyle w:val="Normal1"/>
        <w:pBdr>
          <w:top w:val="nil"/>
          <w:left w:val="nil"/>
          <w:bottom w:val="nil"/>
          <w:right w:val="nil"/>
          <w:between w:val="nil"/>
        </w:pBdr>
        <w:spacing w:after="0" w:line="240" w:lineRule="auto"/>
        <w:jc w:val="both"/>
        <w:rPr>
          <w:rFonts w:ascii="Arial" w:eastAsia="Arial" w:hAnsi="Arial" w:cs="Arial"/>
          <w:color w:val="000000"/>
        </w:rPr>
      </w:pPr>
    </w:p>
    <w:p w:rsidR="008C0039" w:rsidRDefault="008C0039">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rsidR="00F81D08" w:rsidRDefault="00F81D08" w:rsidP="008C1673">
      <w:pPr>
        <w:pStyle w:val="Capo"/>
      </w:pPr>
      <w:bookmarkStart w:id="29" w:name="_Toc215584981"/>
      <w:bookmarkStart w:id="30" w:name="_Toc215585498"/>
      <w:r w:rsidRPr="00B52B0C">
        <w:lastRenderedPageBreak/>
        <w:t>Capo II</w:t>
      </w:r>
      <w:bookmarkEnd w:id="29"/>
      <w:bookmarkEnd w:id="30"/>
    </w:p>
    <w:p w:rsidR="001332BF" w:rsidRDefault="001332BF" w:rsidP="008C1673">
      <w:pPr>
        <w:pStyle w:val="Capo"/>
      </w:pPr>
      <w:bookmarkStart w:id="31" w:name="_Toc215584982"/>
      <w:bookmarkStart w:id="32" w:name="_Toc215585499"/>
      <w:r w:rsidRPr="001332BF">
        <w:t>Regolamento Scuola Inclusiva</w:t>
      </w:r>
      <w:bookmarkEnd w:id="31"/>
      <w:bookmarkEnd w:id="32"/>
    </w:p>
    <w:p w:rsid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L’Istituto PIAGET - DIAZ si propone di offrire iniziative didattiche e di integrazione volte a potenziare la</w:t>
      </w:r>
      <w:r>
        <w:rPr>
          <w:rFonts w:ascii="Arial" w:eastAsia="Arial" w:hAnsi="Arial" w:cs="Arial"/>
          <w:bCs/>
          <w:color w:val="000000" w:themeColor="text1"/>
        </w:rPr>
        <w:t xml:space="preserve"> </w:t>
      </w:r>
      <w:r w:rsidRPr="001332BF">
        <w:rPr>
          <w:rFonts w:ascii="Arial" w:eastAsia="Arial" w:hAnsi="Arial" w:cs="Arial"/>
          <w:bCs/>
          <w:color w:val="000000" w:themeColor="text1"/>
        </w:rPr>
        <w:t xml:space="preserve">cultura dell’inclusione per rispondere in modo efficace alle </w:t>
      </w:r>
      <w:proofErr w:type="spellStart"/>
      <w:r w:rsidRPr="001332BF">
        <w:rPr>
          <w:rFonts w:ascii="Arial" w:eastAsia="Arial" w:hAnsi="Arial" w:cs="Arial"/>
          <w:bCs/>
          <w:color w:val="000000" w:themeColor="text1"/>
        </w:rPr>
        <w:t>necessità</w:t>
      </w:r>
      <w:proofErr w:type="spellEnd"/>
      <w:r w:rsidRPr="001332BF">
        <w:rPr>
          <w:rFonts w:ascii="Arial" w:eastAsia="Arial" w:hAnsi="Arial" w:cs="Arial"/>
          <w:bCs/>
          <w:color w:val="000000" w:themeColor="text1"/>
        </w:rPr>
        <w:t xml:space="preserve"> di ogni alunno che, con </w:t>
      </w:r>
      <w:proofErr w:type="spellStart"/>
      <w:r w:rsidRPr="001332BF">
        <w:rPr>
          <w:rFonts w:ascii="Arial" w:eastAsia="Arial" w:hAnsi="Arial" w:cs="Arial"/>
          <w:bCs/>
          <w:color w:val="000000" w:themeColor="text1"/>
        </w:rPr>
        <w:t>continuità</w:t>
      </w:r>
      <w:proofErr w:type="spellEnd"/>
      <w:r>
        <w:rPr>
          <w:rFonts w:ascii="Arial" w:eastAsia="Arial" w:hAnsi="Arial" w:cs="Arial"/>
          <w:bCs/>
          <w:color w:val="000000" w:themeColor="text1"/>
        </w:rPr>
        <w:t xml:space="preserve"> </w:t>
      </w:r>
      <w:r w:rsidRPr="001332BF">
        <w:rPr>
          <w:rFonts w:ascii="Arial" w:eastAsia="Arial" w:hAnsi="Arial" w:cs="Arial"/>
          <w:bCs/>
          <w:color w:val="000000" w:themeColor="text1"/>
        </w:rPr>
        <w:t>o per determinati periodi, manifesti Bisogni Educativi Speciali (Direttiva Ministeriale 27.12.2012;</w:t>
      </w:r>
      <w:r>
        <w:rPr>
          <w:rFonts w:ascii="Arial" w:eastAsia="Arial" w:hAnsi="Arial" w:cs="Arial"/>
          <w:bCs/>
          <w:color w:val="000000" w:themeColor="text1"/>
        </w:rPr>
        <w:t xml:space="preserve"> </w:t>
      </w:r>
      <w:r w:rsidRPr="001332BF">
        <w:rPr>
          <w:rFonts w:ascii="Arial" w:eastAsia="Arial" w:hAnsi="Arial" w:cs="Arial"/>
          <w:bCs/>
          <w:color w:val="000000" w:themeColor="text1"/>
        </w:rPr>
        <w:t xml:space="preserve">Circolare Ministeriale n.8 6.3.2013), o </w:t>
      </w:r>
      <w:r w:rsidR="002855A6" w:rsidRPr="001332BF">
        <w:rPr>
          <w:rFonts w:ascii="Arial" w:eastAsia="Arial" w:hAnsi="Arial" w:cs="Arial"/>
          <w:bCs/>
          <w:color w:val="000000" w:themeColor="text1"/>
        </w:rPr>
        <w:t>difficoltà</w:t>
      </w:r>
      <w:r w:rsidRPr="001332BF">
        <w:rPr>
          <w:rFonts w:ascii="Arial" w:eastAsia="Arial" w:hAnsi="Arial" w:cs="Arial"/>
          <w:bCs/>
          <w:color w:val="000000" w:themeColor="text1"/>
        </w:rPr>
        <w:t xml:space="preserve"> che si evidenziano in </w:t>
      </w:r>
      <w:proofErr w:type="spellStart"/>
      <w:r w:rsidRPr="001332BF">
        <w:rPr>
          <w:rFonts w:ascii="Arial" w:eastAsia="Arial" w:hAnsi="Arial" w:cs="Arial"/>
          <w:bCs/>
          <w:color w:val="000000" w:themeColor="text1"/>
        </w:rPr>
        <w:t>età</w:t>
      </w:r>
      <w:proofErr w:type="spellEnd"/>
      <w:r w:rsidRPr="001332BF">
        <w:rPr>
          <w:rFonts w:ascii="Arial" w:eastAsia="Arial" w:hAnsi="Arial" w:cs="Arial"/>
          <w:bCs/>
          <w:color w:val="000000" w:themeColor="text1"/>
        </w:rPr>
        <w:t xml:space="preserve"> evolutiva negli ambiti di vita</w:t>
      </w:r>
      <w:r>
        <w:rPr>
          <w:rFonts w:ascii="Arial" w:eastAsia="Arial" w:hAnsi="Arial" w:cs="Arial"/>
          <w:bCs/>
          <w:color w:val="000000" w:themeColor="text1"/>
        </w:rPr>
        <w:t xml:space="preserve"> </w:t>
      </w:r>
      <w:r w:rsidRPr="001332BF">
        <w:rPr>
          <w:rFonts w:ascii="Arial" w:eastAsia="Arial" w:hAnsi="Arial" w:cs="Arial"/>
          <w:bCs/>
          <w:color w:val="000000" w:themeColor="text1"/>
        </w:rPr>
        <w:t>dell’educazione e/o degli apprendimenti.</w:t>
      </w: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L’intervento a favore dell’inclusione scolastica riguarda tre grandi sottocategorie di Bisogni Educativi</w:t>
      </w:r>
      <w:r>
        <w:rPr>
          <w:rFonts w:ascii="Arial" w:eastAsia="Arial" w:hAnsi="Arial" w:cs="Arial"/>
          <w:bCs/>
          <w:color w:val="000000" w:themeColor="text1"/>
        </w:rPr>
        <w:t xml:space="preserve"> </w:t>
      </w:r>
      <w:r w:rsidRPr="001332BF">
        <w:rPr>
          <w:rFonts w:ascii="Arial" w:eastAsia="Arial" w:hAnsi="Arial" w:cs="Arial"/>
          <w:bCs/>
          <w:color w:val="000000" w:themeColor="text1"/>
        </w:rPr>
        <w:t>Speciali:</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la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 xml:space="preserve"> (L. 104/92)</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i disturbi evolutivi specifici, che ricomprendono i disturbi specifici di apprendimento</w:t>
      </w:r>
      <w:r>
        <w:rPr>
          <w:rFonts w:ascii="Arial" w:eastAsia="Arial" w:hAnsi="Arial" w:cs="Arial"/>
          <w:bCs/>
          <w:color w:val="000000" w:themeColor="text1"/>
        </w:rPr>
        <w:t xml:space="preserve"> </w:t>
      </w:r>
      <w:r w:rsidRPr="001332BF">
        <w:rPr>
          <w:rFonts w:ascii="Arial" w:eastAsia="Arial" w:hAnsi="Arial" w:cs="Arial"/>
          <w:bCs/>
          <w:color w:val="000000" w:themeColor="text1"/>
        </w:rPr>
        <w:t>(</w:t>
      </w:r>
      <w:proofErr w:type="spellStart"/>
      <w:r w:rsidRPr="001332BF">
        <w:rPr>
          <w:rFonts w:ascii="Arial" w:eastAsia="Arial" w:hAnsi="Arial" w:cs="Arial"/>
          <w:bCs/>
          <w:color w:val="000000" w:themeColor="text1"/>
        </w:rPr>
        <w:t>Dsa-</w:t>
      </w:r>
      <w:proofErr w:type="spellEnd"/>
      <w:r w:rsidRPr="001332BF">
        <w:rPr>
          <w:rFonts w:ascii="Arial" w:eastAsia="Arial" w:hAnsi="Arial" w:cs="Arial"/>
          <w:bCs/>
          <w:color w:val="000000" w:themeColor="text1"/>
        </w:rPr>
        <w:t xml:space="preserve"> L. 170/2010), i deficit del linguaggio, delle </w:t>
      </w:r>
      <w:proofErr w:type="spellStart"/>
      <w:r w:rsidRPr="001332BF">
        <w:rPr>
          <w:rFonts w:ascii="Arial" w:eastAsia="Arial" w:hAnsi="Arial" w:cs="Arial"/>
          <w:bCs/>
          <w:color w:val="000000" w:themeColor="text1"/>
        </w:rPr>
        <w:t>abilità</w:t>
      </w:r>
      <w:proofErr w:type="spellEnd"/>
      <w:r w:rsidRPr="001332BF">
        <w:rPr>
          <w:rFonts w:ascii="Arial" w:eastAsia="Arial" w:hAnsi="Arial" w:cs="Arial"/>
          <w:bCs/>
          <w:color w:val="000000" w:themeColor="text1"/>
        </w:rPr>
        <w:t xml:space="preserve"> non verbali, della</w:t>
      </w:r>
      <w:r>
        <w:rPr>
          <w:rFonts w:ascii="Arial" w:eastAsia="Arial" w:hAnsi="Arial" w:cs="Arial"/>
          <w:bCs/>
          <w:color w:val="000000" w:themeColor="text1"/>
        </w:rPr>
        <w:t xml:space="preserve"> </w:t>
      </w:r>
      <w:r w:rsidRPr="001332BF">
        <w:rPr>
          <w:rFonts w:ascii="Arial" w:eastAsia="Arial" w:hAnsi="Arial" w:cs="Arial"/>
          <w:bCs/>
          <w:color w:val="000000" w:themeColor="text1"/>
        </w:rPr>
        <w:t>coordinazione motoria, quelli dell’attenzione e dell’</w:t>
      </w:r>
      <w:proofErr w:type="spellStart"/>
      <w:r w:rsidRPr="001332BF">
        <w:rPr>
          <w:rFonts w:ascii="Arial" w:eastAsia="Arial" w:hAnsi="Arial" w:cs="Arial"/>
          <w:bCs/>
          <w:color w:val="000000" w:themeColor="text1"/>
        </w:rPr>
        <w:t>iperattivita</w:t>
      </w:r>
      <w:proofErr w:type="spellEnd"/>
      <w:r w:rsidRPr="001332BF">
        <w:rPr>
          <w:rFonts w:ascii="Arial" w:eastAsia="Arial" w:hAnsi="Arial" w:cs="Arial"/>
          <w:bCs/>
          <w:color w:val="000000" w:themeColor="text1"/>
        </w:rPr>
        <w:t>̀, il funzionamento</w:t>
      </w:r>
      <w:r>
        <w:rPr>
          <w:rFonts w:ascii="Arial" w:eastAsia="Arial" w:hAnsi="Arial" w:cs="Arial"/>
          <w:bCs/>
          <w:color w:val="000000" w:themeColor="text1"/>
        </w:rPr>
        <w:t xml:space="preserve"> </w:t>
      </w:r>
      <w:r w:rsidRPr="001332BF">
        <w:rPr>
          <w:rFonts w:ascii="Arial" w:eastAsia="Arial" w:hAnsi="Arial" w:cs="Arial"/>
          <w:bCs/>
          <w:color w:val="000000" w:themeColor="text1"/>
        </w:rPr>
        <w:t>cognitivo limite</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lo svantaggio socioeconomico, linguistico, culturale, che comprende il disagio</w:t>
      </w:r>
    </w:p>
    <w:p w:rsidR="001332BF" w:rsidRPr="001332BF" w:rsidRDefault="001332BF" w:rsidP="00B56BF6">
      <w:pPr>
        <w:pStyle w:val="Normal1"/>
        <w:pBdr>
          <w:top w:val="nil"/>
          <w:left w:val="nil"/>
          <w:bottom w:val="nil"/>
          <w:right w:val="nil"/>
          <w:between w:val="nil"/>
        </w:pBdr>
        <w:spacing w:after="120" w:line="240" w:lineRule="auto"/>
        <w:jc w:val="both"/>
        <w:rPr>
          <w:rFonts w:ascii="Arial" w:eastAsia="Arial" w:hAnsi="Arial" w:cs="Arial"/>
          <w:bCs/>
          <w:color w:val="000000" w:themeColor="text1"/>
        </w:rPr>
      </w:pPr>
      <w:r w:rsidRPr="001332BF">
        <w:rPr>
          <w:rFonts w:ascii="Arial" w:eastAsia="Arial" w:hAnsi="Arial" w:cs="Arial"/>
          <w:bCs/>
          <w:color w:val="000000" w:themeColor="text1"/>
        </w:rPr>
        <w:t>comportamentale/relazionale</w:t>
      </w:r>
      <w:r w:rsidR="00B56BF6">
        <w:rPr>
          <w:rFonts w:ascii="Arial" w:eastAsia="Arial" w:hAnsi="Arial" w:cs="Arial"/>
          <w:bCs/>
          <w:color w:val="000000" w:themeColor="text1"/>
        </w:rPr>
        <w:t>.</w:t>
      </w: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Gli organi collegiali e i servizi della scuola interessati sono:</w:t>
      </w:r>
    </w:p>
    <w:p w:rsidR="001332BF" w:rsidRPr="001332BF" w:rsidRDefault="001332BF" w:rsidP="00B404C5">
      <w:pPr>
        <w:pStyle w:val="Normal1"/>
        <w:numPr>
          <w:ilvl w:val="0"/>
          <w:numId w:val="22"/>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il Gruppo di Lavoro per l’Inclusione di Istituto (GLI), che si occupa di tutte le tipologie di BES e del</w:t>
      </w:r>
      <w:r>
        <w:rPr>
          <w:rFonts w:ascii="Arial" w:eastAsia="Arial" w:hAnsi="Arial" w:cs="Arial"/>
          <w:bCs/>
          <w:color w:val="000000" w:themeColor="text1"/>
        </w:rPr>
        <w:t xml:space="preserve"> </w:t>
      </w:r>
      <w:r w:rsidRPr="001332BF">
        <w:rPr>
          <w:rFonts w:ascii="Arial" w:eastAsia="Arial" w:hAnsi="Arial" w:cs="Arial"/>
          <w:bCs/>
          <w:color w:val="000000" w:themeColor="text1"/>
        </w:rPr>
        <w:t>Piano per l’</w:t>
      </w:r>
      <w:proofErr w:type="spellStart"/>
      <w:r w:rsidRPr="001332BF">
        <w:rPr>
          <w:rFonts w:ascii="Arial" w:eastAsia="Arial" w:hAnsi="Arial" w:cs="Arial"/>
          <w:bCs/>
          <w:color w:val="000000" w:themeColor="text1"/>
        </w:rPr>
        <w:t>Inclusivita</w:t>
      </w:r>
      <w:proofErr w:type="spellEnd"/>
      <w:r w:rsidRPr="001332BF">
        <w:rPr>
          <w:rFonts w:ascii="Arial" w:eastAsia="Arial" w:hAnsi="Arial" w:cs="Arial"/>
          <w:bCs/>
          <w:color w:val="000000" w:themeColor="text1"/>
        </w:rPr>
        <w:t>̀ della scuola. (PI);</w:t>
      </w:r>
    </w:p>
    <w:p w:rsidR="001332BF" w:rsidRPr="001332BF" w:rsidRDefault="001332BF" w:rsidP="00B404C5">
      <w:pPr>
        <w:pStyle w:val="Normal1"/>
        <w:numPr>
          <w:ilvl w:val="0"/>
          <w:numId w:val="22"/>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 Gruppi di Lavoro Operativi (GLO), con competenze in merito alla</w:t>
      </w:r>
      <w:r>
        <w:rPr>
          <w:rFonts w:ascii="Arial" w:eastAsia="Arial" w:hAnsi="Arial" w:cs="Arial"/>
          <w:bCs/>
          <w:color w:val="000000" w:themeColor="text1"/>
        </w:rPr>
        <w:t xml:space="preserve">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 xml:space="preserve"> (legge 104/92) con competenze in merito alla programmazione didattica;</w:t>
      </w:r>
    </w:p>
    <w:p w:rsidR="001332BF" w:rsidRPr="001332BF" w:rsidRDefault="001332BF" w:rsidP="00B404C5">
      <w:pPr>
        <w:pStyle w:val="Normal1"/>
        <w:numPr>
          <w:ilvl w:val="0"/>
          <w:numId w:val="22"/>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 Consigli di Classe</w:t>
      </w:r>
    </w:p>
    <w:p w:rsidR="001332BF" w:rsidRPr="001332BF" w:rsidRDefault="001332BF" w:rsidP="00B404C5">
      <w:pPr>
        <w:pStyle w:val="Normal1"/>
        <w:numPr>
          <w:ilvl w:val="0"/>
          <w:numId w:val="22"/>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la Segreteria Didattica</w:t>
      </w:r>
    </w:p>
    <w:p w:rsidR="001332BF" w:rsidRPr="001332BF" w:rsidRDefault="001332BF" w:rsidP="00B404C5">
      <w:pPr>
        <w:pStyle w:val="Normal1"/>
        <w:numPr>
          <w:ilvl w:val="0"/>
          <w:numId w:val="22"/>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il Collegio dei Docenti</w:t>
      </w:r>
    </w:p>
    <w:p w:rsidR="001332BF" w:rsidRPr="001332BF" w:rsidRDefault="001332BF" w:rsidP="008C1673">
      <w:pPr>
        <w:pStyle w:val="Articoli"/>
      </w:pPr>
      <w:bookmarkStart w:id="33" w:name="_Toc215584290"/>
      <w:bookmarkStart w:id="34" w:name="_Toc215584983"/>
      <w:bookmarkStart w:id="35" w:name="_Toc215585500"/>
      <w:r w:rsidRPr="001332BF">
        <w:t>Art. 1 - La composizione del GLI</w:t>
      </w:r>
      <w:bookmarkEnd w:id="33"/>
      <w:bookmarkEnd w:id="34"/>
      <w:bookmarkEnd w:id="35"/>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1) Il Gruppo di Lavoro per l’Inclusione (GLI) dell’Istituto “PIAGET</w:t>
      </w:r>
      <w:r>
        <w:rPr>
          <w:rFonts w:ascii="Arial" w:eastAsia="Arial" w:hAnsi="Arial" w:cs="Arial"/>
          <w:bCs/>
          <w:color w:val="000000" w:themeColor="text1"/>
        </w:rPr>
        <w:t xml:space="preserve"> - DIAZ”, conformemente all’</w:t>
      </w:r>
      <w:r w:rsidRPr="001332BF">
        <w:rPr>
          <w:rFonts w:ascii="Arial" w:eastAsia="Arial" w:hAnsi="Arial" w:cs="Arial"/>
          <w:bCs/>
          <w:color w:val="000000" w:themeColor="text1"/>
        </w:rPr>
        <w:t>art. 15,</w:t>
      </w:r>
      <w:r>
        <w:rPr>
          <w:rFonts w:ascii="Arial" w:eastAsia="Arial" w:hAnsi="Arial" w:cs="Arial"/>
          <w:bCs/>
          <w:color w:val="000000" w:themeColor="text1"/>
        </w:rPr>
        <w:t xml:space="preserve"> </w:t>
      </w:r>
      <w:r w:rsidRPr="001332BF">
        <w:rPr>
          <w:rFonts w:ascii="Arial" w:eastAsia="Arial" w:hAnsi="Arial" w:cs="Arial"/>
          <w:bCs/>
          <w:color w:val="000000" w:themeColor="text1"/>
        </w:rPr>
        <w:t>comma 2 della legge 104/92, alla Direttiva Ministeriale 27/12/2012, alla Circolare Ministeriale n. 8 del</w:t>
      </w:r>
      <w:r>
        <w:rPr>
          <w:rFonts w:ascii="Arial" w:eastAsia="Arial" w:hAnsi="Arial" w:cs="Arial"/>
          <w:bCs/>
          <w:color w:val="000000" w:themeColor="text1"/>
        </w:rPr>
        <w:t xml:space="preserve"> </w:t>
      </w:r>
      <w:r w:rsidRPr="001332BF">
        <w:rPr>
          <w:rFonts w:ascii="Arial" w:eastAsia="Arial" w:hAnsi="Arial" w:cs="Arial"/>
          <w:bCs/>
          <w:color w:val="000000" w:themeColor="text1"/>
        </w:rPr>
        <w:t xml:space="preserve">6/3/2013, </w:t>
      </w:r>
      <w:proofErr w:type="spellStart"/>
      <w:r w:rsidRPr="001332BF">
        <w:rPr>
          <w:rFonts w:ascii="Arial" w:eastAsia="Arial" w:hAnsi="Arial" w:cs="Arial"/>
          <w:bCs/>
          <w:color w:val="000000" w:themeColor="text1"/>
        </w:rPr>
        <w:t>prot</w:t>
      </w:r>
      <w:proofErr w:type="spellEnd"/>
      <w:r w:rsidRPr="001332BF">
        <w:rPr>
          <w:rFonts w:ascii="Arial" w:eastAsia="Arial" w:hAnsi="Arial" w:cs="Arial"/>
          <w:bCs/>
          <w:color w:val="000000" w:themeColor="text1"/>
        </w:rPr>
        <w:t xml:space="preserve">. n. 561 e alla Nota </w:t>
      </w:r>
      <w:proofErr w:type="spellStart"/>
      <w:r w:rsidRPr="001332BF">
        <w:rPr>
          <w:rFonts w:ascii="Arial" w:eastAsia="Arial" w:hAnsi="Arial" w:cs="Arial"/>
          <w:bCs/>
          <w:color w:val="000000" w:themeColor="text1"/>
        </w:rPr>
        <w:t>Miur</w:t>
      </w:r>
      <w:proofErr w:type="spellEnd"/>
      <w:r w:rsidRPr="001332BF">
        <w:rPr>
          <w:rFonts w:ascii="Arial" w:eastAsia="Arial" w:hAnsi="Arial" w:cs="Arial"/>
          <w:bCs/>
          <w:color w:val="000000" w:themeColor="text1"/>
        </w:rPr>
        <w:t xml:space="preserve"> del 22/11/2013, </w:t>
      </w:r>
      <w:proofErr w:type="spellStart"/>
      <w:r w:rsidRPr="001332BF">
        <w:rPr>
          <w:rFonts w:ascii="Arial" w:eastAsia="Arial" w:hAnsi="Arial" w:cs="Arial"/>
          <w:bCs/>
          <w:color w:val="000000" w:themeColor="text1"/>
        </w:rPr>
        <w:t>prot</w:t>
      </w:r>
      <w:proofErr w:type="spellEnd"/>
      <w:r w:rsidRPr="001332BF">
        <w:rPr>
          <w:rFonts w:ascii="Arial" w:eastAsia="Arial" w:hAnsi="Arial" w:cs="Arial"/>
          <w:bCs/>
          <w:color w:val="000000" w:themeColor="text1"/>
        </w:rPr>
        <w:t>. N. 2563, è costituito da:</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il Dirigente Scolastico;</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 collaboratori del Dirigente Scolastico;</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la Funzione Strumentale per l’inclusione;</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 Referenti di Plesso per l’inclusione;</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gli Insegnan</w:t>
      </w:r>
      <w:r>
        <w:rPr>
          <w:rFonts w:ascii="Arial" w:eastAsia="Arial" w:hAnsi="Arial" w:cs="Arial"/>
          <w:bCs/>
          <w:color w:val="000000" w:themeColor="text1"/>
        </w:rPr>
        <w:t>ti di sostegno operanti nell’</w:t>
      </w:r>
      <w:r w:rsidRPr="001332BF">
        <w:rPr>
          <w:rFonts w:ascii="Arial" w:eastAsia="Arial" w:hAnsi="Arial" w:cs="Arial"/>
          <w:bCs/>
          <w:color w:val="000000" w:themeColor="text1"/>
        </w:rPr>
        <w:t>Istituto;</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docenti curriculari;</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un rappresentante dei genitori degli studenti con BES frequentanti la scuola;</w:t>
      </w:r>
    </w:p>
    <w:p w:rsidR="001332BF" w:rsidRPr="001332BF" w:rsidRDefault="001332BF" w:rsidP="00B404C5">
      <w:pPr>
        <w:pStyle w:val="Normal1"/>
        <w:numPr>
          <w:ilvl w:val="0"/>
          <w:numId w:val="21"/>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rappresentanti degli operatori sanitari che si occupano degli alunni con BES;</w:t>
      </w:r>
    </w:p>
    <w:p w:rsidR="001332BF" w:rsidRPr="001332BF" w:rsidRDefault="001332BF" w:rsidP="00B404C5">
      <w:pPr>
        <w:pStyle w:val="Normal1"/>
        <w:numPr>
          <w:ilvl w:val="0"/>
          <w:numId w:val="21"/>
        </w:numPr>
        <w:pBdr>
          <w:top w:val="nil"/>
          <w:left w:val="nil"/>
          <w:bottom w:val="nil"/>
          <w:right w:val="nil"/>
          <w:between w:val="nil"/>
        </w:pBdr>
        <w:spacing w:after="120" w:line="240" w:lineRule="auto"/>
        <w:ind w:left="714" w:hanging="357"/>
        <w:jc w:val="both"/>
        <w:rPr>
          <w:rFonts w:ascii="Arial" w:eastAsia="Arial" w:hAnsi="Arial" w:cs="Arial"/>
          <w:bCs/>
          <w:color w:val="000000" w:themeColor="text1"/>
        </w:rPr>
      </w:pPr>
      <w:r w:rsidRPr="001332BF">
        <w:rPr>
          <w:rFonts w:ascii="Arial" w:eastAsia="Arial" w:hAnsi="Arial" w:cs="Arial"/>
          <w:bCs/>
          <w:color w:val="000000" w:themeColor="text1"/>
        </w:rPr>
        <w:t>un assistente amministrativo individuato annualmente dal Dirigente Scolastico.</w:t>
      </w: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Possono essere invitati sulla base degli argomenti all’ordine del giorno, con funzione consultiva e su</w:t>
      </w:r>
      <w:r>
        <w:rPr>
          <w:rFonts w:ascii="Arial" w:eastAsia="Arial" w:hAnsi="Arial" w:cs="Arial"/>
          <w:bCs/>
          <w:color w:val="000000" w:themeColor="text1"/>
        </w:rPr>
        <w:t xml:space="preserve"> </w:t>
      </w:r>
      <w:r w:rsidRPr="001332BF">
        <w:rPr>
          <w:rFonts w:ascii="Arial" w:eastAsia="Arial" w:hAnsi="Arial" w:cs="Arial"/>
          <w:bCs/>
          <w:color w:val="000000" w:themeColor="text1"/>
        </w:rPr>
        <w:t>individuazione del Dirigente Scolastico: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lo psicologo scolastico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docenti esperti in pedagogia inclusiva</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Pr>
          <w:rFonts w:ascii="Arial" w:eastAsia="Arial" w:hAnsi="Arial" w:cs="Arial"/>
          <w:bCs/>
          <w:color w:val="000000" w:themeColor="text1"/>
        </w:rPr>
        <w:t>docenti d’</w:t>
      </w:r>
      <w:r w:rsidRPr="001332BF">
        <w:rPr>
          <w:rFonts w:ascii="Arial" w:eastAsia="Arial" w:hAnsi="Arial" w:cs="Arial"/>
          <w:bCs/>
          <w:color w:val="000000" w:themeColor="text1"/>
        </w:rPr>
        <w:t>italiano come L2</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rappresentanti di Enti Territoriali/Associazioni</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altri esperti secondo gli argomenti in discussione</w:t>
      </w:r>
    </w:p>
    <w:p w:rsidR="001332BF" w:rsidRPr="001332BF" w:rsidRDefault="001332BF" w:rsidP="008C0039">
      <w:pPr>
        <w:pStyle w:val="Normal1"/>
        <w:pBdr>
          <w:top w:val="nil"/>
          <w:left w:val="nil"/>
          <w:bottom w:val="nil"/>
          <w:right w:val="nil"/>
          <w:between w:val="nil"/>
        </w:pBdr>
        <w:spacing w:after="240" w:line="240" w:lineRule="auto"/>
        <w:jc w:val="both"/>
        <w:rPr>
          <w:rFonts w:ascii="Arial" w:eastAsia="Arial" w:hAnsi="Arial" w:cs="Arial"/>
          <w:bCs/>
          <w:color w:val="000000" w:themeColor="text1"/>
        </w:rPr>
      </w:pPr>
      <w:r w:rsidRPr="001332BF">
        <w:rPr>
          <w:rFonts w:ascii="Arial" w:eastAsia="Arial" w:hAnsi="Arial" w:cs="Arial"/>
          <w:bCs/>
          <w:color w:val="000000" w:themeColor="text1"/>
        </w:rPr>
        <w:t>La composizione del GLI è aggiornata con apposito decreto del Dirigente Scolastico ogni qualvolta se</w:t>
      </w:r>
      <w:r>
        <w:rPr>
          <w:rFonts w:ascii="Arial" w:eastAsia="Arial" w:hAnsi="Arial" w:cs="Arial"/>
          <w:bCs/>
          <w:color w:val="000000" w:themeColor="text1"/>
        </w:rPr>
        <w:t xml:space="preserve"> </w:t>
      </w:r>
      <w:r w:rsidRPr="001332BF">
        <w:rPr>
          <w:rFonts w:ascii="Arial" w:eastAsia="Arial" w:hAnsi="Arial" w:cs="Arial"/>
          <w:bCs/>
          <w:color w:val="000000" w:themeColor="text1"/>
        </w:rPr>
        <w:t xml:space="preserve">ne ravvisi la </w:t>
      </w:r>
      <w:proofErr w:type="spellStart"/>
      <w:r w:rsidRPr="001332BF">
        <w:rPr>
          <w:rFonts w:ascii="Arial" w:eastAsia="Arial" w:hAnsi="Arial" w:cs="Arial"/>
          <w:bCs/>
          <w:color w:val="000000" w:themeColor="text1"/>
        </w:rPr>
        <w:t>necessità</w:t>
      </w:r>
      <w:proofErr w:type="spellEnd"/>
      <w:r w:rsidRPr="001332BF">
        <w:rPr>
          <w:rFonts w:ascii="Arial" w:eastAsia="Arial" w:hAnsi="Arial" w:cs="Arial"/>
          <w:bCs/>
          <w:color w:val="000000" w:themeColor="text1"/>
        </w:rPr>
        <w:t xml:space="preserve"> per decadenza o integrazione dei componenti.</w:t>
      </w:r>
    </w:p>
    <w:p w:rsidR="00B56BF6" w:rsidRDefault="00B56BF6">
      <w:pPr>
        <w:rPr>
          <w:rFonts w:ascii="Arial" w:eastAsia="Arial" w:hAnsi="Arial" w:cs="Arial"/>
          <w:b/>
          <w:color w:val="000000" w:themeColor="text1"/>
          <w:sz w:val="24"/>
        </w:rPr>
      </w:pPr>
      <w:r>
        <w:br w:type="page"/>
      </w:r>
    </w:p>
    <w:p w:rsidR="001332BF" w:rsidRPr="001332BF" w:rsidRDefault="001332BF" w:rsidP="008C1673">
      <w:pPr>
        <w:pStyle w:val="Articoli"/>
      </w:pPr>
      <w:bookmarkStart w:id="36" w:name="_Toc215584291"/>
      <w:bookmarkStart w:id="37" w:name="_Toc215584984"/>
      <w:bookmarkStart w:id="38" w:name="_Toc215585501"/>
      <w:r w:rsidRPr="001332BF">
        <w:lastRenderedPageBreak/>
        <w:t>Art. 2 - Convocazione e Riunioni del GLI</w:t>
      </w:r>
      <w:bookmarkEnd w:id="36"/>
      <w:bookmarkEnd w:id="37"/>
      <w:bookmarkEnd w:id="38"/>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Il GLI si riunisce almeno due volte l’anno.</w:t>
      </w: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Le riunioni sono convocate dal Dirigente Scolastico e presiedute dallo stesso o dal referente GLI con</w:t>
      </w:r>
      <w:r>
        <w:rPr>
          <w:rFonts w:ascii="Arial" w:eastAsia="Arial" w:hAnsi="Arial" w:cs="Arial"/>
          <w:bCs/>
          <w:color w:val="000000" w:themeColor="text1"/>
        </w:rPr>
        <w:t xml:space="preserve"> </w:t>
      </w:r>
      <w:r w:rsidRPr="001332BF">
        <w:rPr>
          <w:rFonts w:ascii="Arial" w:eastAsia="Arial" w:hAnsi="Arial" w:cs="Arial"/>
          <w:bCs/>
          <w:color w:val="000000" w:themeColor="text1"/>
        </w:rPr>
        <w:t>un preavviso, di norma, di almeno 5 giorni, fatte salve convocazioni straordinarie con preavviso</w:t>
      </w:r>
      <w:r>
        <w:rPr>
          <w:rFonts w:ascii="Arial" w:eastAsia="Arial" w:hAnsi="Arial" w:cs="Arial"/>
          <w:bCs/>
          <w:color w:val="000000" w:themeColor="text1"/>
        </w:rPr>
        <w:t xml:space="preserve"> </w:t>
      </w:r>
      <w:r w:rsidRPr="001332BF">
        <w:rPr>
          <w:rFonts w:ascii="Arial" w:eastAsia="Arial" w:hAnsi="Arial" w:cs="Arial"/>
          <w:bCs/>
          <w:color w:val="000000" w:themeColor="text1"/>
        </w:rPr>
        <w:t xml:space="preserve">inferiore quando lo richieda la </w:t>
      </w:r>
      <w:proofErr w:type="spellStart"/>
      <w:r w:rsidRPr="001332BF">
        <w:rPr>
          <w:rFonts w:ascii="Arial" w:eastAsia="Arial" w:hAnsi="Arial" w:cs="Arial"/>
          <w:bCs/>
          <w:color w:val="000000" w:themeColor="text1"/>
        </w:rPr>
        <w:t>necessità</w:t>
      </w:r>
      <w:proofErr w:type="spellEnd"/>
      <w:r w:rsidRPr="001332BF">
        <w:rPr>
          <w:rFonts w:ascii="Arial" w:eastAsia="Arial" w:hAnsi="Arial" w:cs="Arial"/>
          <w:bCs/>
          <w:color w:val="000000" w:themeColor="text1"/>
        </w:rPr>
        <w:t xml:space="preserve"> di prendere decisioni d’urgenza al fine di garantire il buon</w:t>
      </w:r>
      <w:r>
        <w:rPr>
          <w:rFonts w:ascii="Arial" w:eastAsia="Arial" w:hAnsi="Arial" w:cs="Arial"/>
          <w:bCs/>
          <w:color w:val="000000" w:themeColor="text1"/>
        </w:rPr>
        <w:t xml:space="preserve"> </w:t>
      </w:r>
      <w:r w:rsidRPr="001332BF">
        <w:rPr>
          <w:rFonts w:ascii="Arial" w:eastAsia="Arial" w:hAnsi="Arial" w:cs="Arial"/>
          <w:bCs/>
          <w:color w:val="000000" w:themeColor="text1"/>
        </w:rPr>
        <w:t>andamento dell’</w:t>
      </w:r>
      <w:proofErr w:type="spellStart"/>
      <w:r w:rsidRPr="001332BF">
        <w:rPr>
          <w:rFonts w:ascii="Arial" w:eastAsia="Arial" w:hAnsi="Arial" w:cs="Arial"/>
          <w:bCs/>
          <w:color w:val="000000" w:themeColor="text1"/>
        </w:rPr>
        <w:t>attivita</w:t>
      </w:r>
      <w:proofErr w:type="spellEnd"/>
      <w:r w:rsidRPr="001332BF">
        <w:rPr>
          <w:rFonts w:ascii="Arial" w:eastAsia="Arial" w:hAnsi="Arial" w:cs="Arial"/>
          <w:bCs/>
          <w:color w:val="000000" w:themeColor="text1"/>
        </w:rPr>
        <w:t>̀ didattica.</w:t>
      </w:r>
    </w:p>
    <w:p w:rsidR="008C1673" w:rsidRDefault="001332BF" w:rsidP="00B56BF6">
      <w:pPr>
        <w:pStyle w:val="Normal1"/>
        <w:pBdr>
          <w:top w:val="nil"/>
          <w:left w:val="nil"/>
          <w:bottom w:val="nil"/>
          <w:right w:val="nil"/>
          <w:between w:val="nil"/>
        </w:pBdr>
        <w:spacing w:after="240" w:line="240" w:lineRule="auto"/>
        <w:jc w:val="both"/>
      </w:pPr>
      <w:r w:rsidRPr="001332BF">
        <w:rPr>
          <w:rFonts w:ascii="Arial" w:eastAsia="Arial" w:hAnsi="Arial" w:cs="Arial"/>
          <w:bCs/>
          <w:color w:val="000000" w:themeColor="text1"/>
        </w:rPr>
        <w:t>Le deliberazioni sono assunte a maggioranza dei componenti. Di ogni seduta deve essere redatto</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apposito verbale.</w:t>
      </w:r>
    </w:p>
    <w:p w:rsidR="001332BF" w:rsidRPr="002C4FEB" w:rsidRDefault="001332BF" w:rsidP="008C1673">
      <w:pPr>
        <w:pStyle w:val="Articoli"/>
      </w:pPr>
      <w:bookmarkStart w:id="39" w:name="_Toc215584292"/>
      <w:bookmarkStart w:id="40" w:name="_Toc215584985"/>
      <w:bookmarkStart w:id="41" w:name="_Toc215585502"/>
      <w:r w:rsidRPr="002C4FEB">
        <w:t>Art. 3 - Competenze del GLI</w:t>
      </w:r>
      <w:bookmarkEnd w:id="39"/>
      <w:bookmarkEnd w:id="40"/>
      <w:bookmarkEnd w:id="41"/>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Il GLI di Istituto presiede alla programmazione generale dell’inclusione scolastica nella scuola ed ha il</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compito di collaborare alle iniziative educative e di integrazione previste per l’inclusione e la</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 xml:space="preserve">realizzazione del progetto </w:t>
      </w:r>
      <w:proofErr w:type="spellStart"/>
      <w:r w:rsidRPr="001332BF">
        <w:rPr>
          <w:rFonts w:ascii="Arial" w:eastAsia="Arial" w:hAnsi="Arial" w:cs="Arial"/>
          <w:bCs/>
          <w:color w:val="000000" w:themeColor="text1"/>
        </w:rPr>
        <w:t>educativo-didattico</w:t>
      </w:r>
      <w:proofErr w:type="spellEnd"/>
      <w:r w:rsidRPr="001332BF">
        <w:rPr>
          <w:rFonts w:ascii="Arial" w:eastAsia="Arial" w:hAnsi="Arial" w:cs="Arial"/>
          <w:bCs/>
          <w:color w:val="000000" w:themeColor="text1"/>
        </w:rPr>
        <w:t xml:space="preserve"> dei singoli alunni attraverso l’attuazione di precoci</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interventi atti a prevenire il disadattamento e l’emarginazione e finalizzati alla piena realizzazione del</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 xml:space="preserve">diritto allo studio di tutti gli alunni con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 xml:space="preserve"> o con disturbi specifici di apprendimento (DSA) o che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sono stati individuati come alunni con svantaggio socio-economico, linguistico, culturale, che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comprende il disagio comportamentale/relazionale. .</w:t>
      </w: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In particolare, il GLI si occupa di:</w:t>
      </w:r>
    </w:p>
    <w:p w:rsidR="001332BF" w:rsidRPr="001332BF" w:rsidRDefault="001332BF" w:rsidP="00B404C5">
      <w:pPr>
        <w:pStyle w:val="Normal1"/>
        <w:numPr>
          <w:ilvl w:val="0"/>
          <w:numId w:val="23"/>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analizzare la situazione complessiva dell’istituto: numero di alunni con BES, tipologia dei BES</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 xml:space="preserve"> – disturbi specifici di apprendimento – area dello svantaggio), classi coinvolte;</w:t>
      </w:r>
    </w:p>
    <w:p w:rsidR="001332BF" w:rsidRPr="001332BF" w:rsidRDefault="001332BF" w:rsidP="00B404C5">
      <w:pPr>
        <w:pStyle w:val="Normal1"/>
        <w:numPr>
          <w:ilvl w:val="0"/>
          <w:numId w:val="23"/>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entro il mese di giugno, elaborare la proposta del Piano per l’</w:t>
      </w:r>
      <w:proofErr w:type="spellStart"/>
      <w:r w:rsidRPr="001332BF">
        <w:rPr>
          <w:rFonts w:ascii="Arial" w:eastAsia="Arial" w:hAnsi="Arial" w:cs="Arial"/>
          <w:bCs/>
          <w:color w:val="000000" w:themeColor="text1"/>
        </w:rPr>
        <w:t>Inclusivita</w:t>
      </w:r>
      <w:proofErr w:type="spellEnd"/>
      <w:r w:rsidRPr="001332BF">
        <w:rPr>
          <w:rFonts w:ascii="Arial" w:eastAsia="Arial" w:hAnsi="Arial" w:cs="Arial"/>
          <w:bCs/>
          <w:color w:val="000000" w:themeColor="text1"/>
        </w:rPr>
        <w:t>̀ (PI) riferito a tutti gli alunni</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con bisogni educativi speciali;</w:t>
      </w:r>
    </w:p>
    <w:p w:rsidR="001332BF" w:rsidRPr="001332BF" w:rsidRDefault="001332BF" w:rsidP="00B404C5">
      <w:pPr>
        <w:pStyle w:val="Normal1"/>
        <w:numPr>
          <w:ilvl w:val="0"/>
          <w:numId w:val="23"/>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nel mese di settembre, in relazione alle risorse effettivamente assegnate alla scuola, provvedere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 xml:space="preserve">all’adattamento del PI, in base al quale il Dirigente scolastico </w:t>
      </w:r>
      <w:proofErr w:type="spellStart"/>
      <w:r w:rsidRPr="001332BF">
        <w:rPr>
          <w:rFonts w:ascii="Arial" w:eastAsia="Arial" w:hAnsi="Arial" w:cs="Arial"/>
          <w:bCs/>
          <w:color w:val="000000" w:themeColor="text1"/>
        </w:rPr>
        <w:t>procederà</w:t>
      </w:r>
      <w:proofErr w:type="spellEnd"/>
      <w:r w:rsidRPr="001332BF">
        <w:rPr>
          <w:rFonts w:ascii="Arial" w:eastAsia="Arial" w:hAnsi="Arial" w:cs="Arial"/>
          <w:bCs/>
          <w:color w:val="000000" w:themeColor="text1"/>
        </w:rPr>
        <w:t xml:space="preserve"> all’assegnazione definitiva</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delle risorse;</w:t>
      </w:r>
    </w:p>
    <w:p w:rsidR="001332BF" w:rsidRPr="001332BF" w:rsidRDefault="001332BF" w:rsidP="00B404C5">
      <w:pPr>
        <w:pStyle w:val="Normal1"/>
        <w:numPr>
          <w:ilvl w:val="0"/>
          <w:numId w:val="23"/>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 xml:space="preserve">raccogliere e documentare gli interventi </w:t>
      </w:r>
      <w:proofErr w:type="spellStart"/>
      <w:r w:rsidRPr="001332BF">
        <w:rPr>
          <w:rFonts w:ascii="Arial" w:eastAsia="Arial" w:hAnsi="Arial" w:cs="Arial"/>
          <w:bCs/>
          <w:color w:val="000000" w:themeColor="text1"/>
        </w:rPr>
        <w:t>didattico-educativi</w:t>
      </w:r>
      <w:proofErr w:type="spellEnd"/>
      <w:r w:rsidRPr="001332BF">
        <w:rPr>
          <w:rFonts w:ascii="Arial" w:eastAsia="Arial" w:hAnsi="Arial" w:cs="Arial"/>
          <w:bCs/>
          <w:color w:val="000000" w:themeColor="text1"/>
        </w:rPr>
        <w:t xml:space="preserve"> posti in essere anche in funzione di</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azioni di apprendimento organizzativo in rete tra scuole e/o in rapporto con azioni strategiche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dell’Amministrazione; focus/confronto sui casi, consulenza e supporto ai colleghi sulle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strategie/metodologie di gestione delle classi;</w:t>
      </w:r>
    </w:p>
    <w:p w:rsidR="001332BF" w:rsidRPr="001332BF" w:rsidRDefault="001332BF" w:rsidP="00B404C5">
      <w:pPr>
        <w:pStyle w:val="Normal1"/>
        <w:numPr>
          <w:ilvl w:val="0"/>
          <w:numId w:val="23"/>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 xml:space="preserve">rilevazione, monitoraggio e valutazione del livello di </w:t>
      </w:r>
      <w:proofErr w:type="spellStart"/>
      <w:r w:rsidRPr="001332BF">
        <w:rPr>
          <w:rFonts w:ascii="Arial" w:eastAsia="Arial" w:hAnsi="Arial" w:cs="Arial"/>
          <w:bCs/>
          <w:color w:val="000000" w:themeColor="text1"/>
        </w:rPr>
        <w:t>inclusivita</w:t>
      </w:r>
      <w:proofErr w:type="spellEnd"/>
      <w:r w:rsidRPr="001332BF">
        <w:rPr>
          <w:rFonts w:ascii="Arial" w:eastAsia="Arial" w:hAnsi="Arial" w:cs="Arial"/>
          <w:bCs/>
          <w:color w:val="000000" w:themeColor="text1"/>
        </w:rPr>
        <w:t>̀ della scuola;</w:t>
      </w:r>
    </w:p>
    <w:p w:rsidR="001332BF" w:rsidRPr="001332BF" w:rsidRDefault="001332BF" w:rsidP="00B404C5">
      <w:pPr>
        <w:pStyle w:val="Normal1"/>
        <w:numPr>
          <w:ilvl w:val="0"/>
          <w:numId w:val="23"/>
        </w:numPr>
        <w:pBdr>
          <w:top w:val="nil"/>
          <w:left w:val="nil"/>
          <w:bottom w:val="nil"/>
          <w:right w:val="nil"/>
          <w:between w:val="nil"/>
        </w:pBdr>
        <w:spacing w:after="120" w:line="240" w:lineRule="auto"/>
        <w:ind w:left="714" w:hanging="357"/>
        <w:jc w:val="both"/>
        <w:rPr>
          <w:rFonts w:ascii="Arial" w:eastAsia="Arial" w:hAnsi="Arial" w:cs="Arial"/>
          <w:bCs/>
          <w:color w:val="000000" w:themeColor="text1"/>
        </w:rPr>
      </w:pPr>
      <w:r w:rsidRPr="001332BF">
        <w:rPr>
          <w:rFonts w:ascii="Arial" w:eastAsia="Arial" w:hAnsi="Arial" w:cs="Arial"/>
          <w:bCs/>
          <w:color w:val="000000" w:themeColor="text1"/>
        </w:rPr>
        <w:t>raccolta e coordinamento delle proposte formulate dai singoli GLO sulla base delle effettive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esigenze.</w:t>
      </w:r>
    </w:p>
    <w:p w:rsidR="001332BF" w:rsidRPr="001332BF" w:rsidRDefault="001332BF"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Il GLI si occupa inoltre di:</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gestire e coordinare l’</w:t>
      </w:r>
      <w:proofErr w:type="spellStart"/>
      <w:r w:rsidRPr="001332BF">
        <w:rPr>
          <w:rFonts w:ascii="Arial" w:eastAsia="Arial" w:hAnsi="Arial" w:cs="Arial"/>
          <w:bCs/>
          <w:color w:val="000000" w:themeColor="text1"/>
        </w:rPr>
        <w:t>attivita</w:t>
      </w:r>
      <w:proofErr w:type="spellEnd"/>
      <w:r w:rsidRPr="001332BF">
        <w:rPr>
          <w:rFonts w:ascii="Arial" w:eastAsia="Arial" w:hAnsi="Arial" w:cs="Arial"/>
          <w:bCs/>
          <w:color w:val="000000" w:themeColor="text1"/>
        </w:rPr>
        <w:t>̀ concernenti gli alunni con BES al fine di ottimizzare le relative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procedure e l’organizzazione scolastica;</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individuare i criteri per l’assegnazione dei docenti di sostegno alle classi;</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proporre l’acquisto di attrezzature, sussidi e materiale didattico destinati agli alunni con BES;</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 xml:space="preserve">definire le </w:t>
      </w:r>
      <w:proofErr w:type="spellStart"/>
      <w:r w:rsidRPr="001332BF">
        <w:rPr>
          <w:rFonts w:ascii="Arial" w:eastAsia="Arial" w:hAnsi="Arial" w:cs="Arial"/>
          <w:bCs/>
          <w:color w:val="000000" w:themeColor="text1"/>
        </w:rPr>
        <w:t>modalità</w:t>
      </w:r>
      <w:proofErr w:type="spellEnd"/>
      <w:r w:rsidRPr="001332BF">
        <w:rPr>
          <w:rFonts w:ascii="Arial" w:eastAsia="Arial" w:hAnsi="Arial" w:cs="Arial"/>
          <w:bCs/>
          <w:color w:val="000000" w:themeColor="text1"/>
        </w:rPr>
        <w:t xml:space="preserve"> di accoglienza degli alunni con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 xml:space="preserve">analizzare casi critici e proposte di intervento per risolvere problematiche emerse nelle </w:t>
      </w:r>
      <w:proofErr w:type="spellStart"/>
      <w:r w:rsidRPr="001332BF">
        <w:rPr>
          <w:rFonts w:ascii="Arial" w:eastAsia="Arial" w:hAnsi="Arial" w:cs="Arial"/>
          <w:bCs/>
          <w:color w:val="000000" w:themeColor="text1"/>
        </w:rPr>
        <w:t>attività</w:t>
      </w:r>
      <w:proofErr w:type="spellEnd"/>
      <w:r w:rsidRPr="001332BF">
        <w:rPr>
          <w:rFonts w:ascii="Arial" w:eastAsia="Arial" w:hAnsi="Arial" w:cs="Arial"/>
          <w:bCs/>
          <w:color w:val="000000" w:themeColor="text1"/>
        </w:rPr>
        <w:t xml:space="preserve"> di</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integrazione;</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formulare proposte per la formazione e l’aggiornamento dei docenti, anche nell’ottica di corsi</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integrati per il personale delle scuole, delle ASL e degli Enti locali, impegnati in piani educativi e di</w:t>
      </w:r>
    </w:p>
    <w:p w:rsidR="001332BF" w:rsidRP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recupero individualizzati.</w:t>
      </w:r>
    </w:p>
    <w:p w:rsidR="001332BF" w:rsidRDefault="001332BF" w:rsidP="00B404C5">
      <w:pPr>
        <w:pStyle w:val="Normal1"/>
        <w:numPr>
          <w:ilvl w:val="0"/>
          <w:numId w:val="24"/>
        </w:numPr>
        <w:pBdr>
          <w:top w:val="nil"/>
          <w:left w:val="nil"/>
          <w:bottom w:val="nil"/>
          <w:right w:val="nil"/>
          <w:between w:val="nil"/>
        </w:pBdr>
        <w:spacing w:after="0" w:line="240" w:lineRule="auto"/>
        <w:jc w:val="both"/>
        <w:rPr>
          <w:rFonts w:ascii="Arial" w:eastAsia="Arial" w:hAnsi="Arial" w:cs="Arial"/>
          <w:bCs/>
          <w:color w:val="000000" w:themeColor="text1"/>
        </w:rPr>
      </w:pPr>
      <w:r w:rsidRPr="001332BF">
        <w:rPr>
          <w:rFonts w:ascii="Arial" w:eastAsia="Arial" w:hAnsi="Arial" w:cs="Arial"/>
          <w:bCs/>
          <w:color w:val="000000" w:themeColor="text1"/>
        </w:rPr>
        <w:t>formulare proposte su questioni di carattere organizzativo attinenti ad alunni con BES.</w:t>
      </w:r>
    </w:p>
    <w:p w:rsidR="002C4FEB" w:rsidRPr="001332BF" w:rsidRDefault="002C4FEB"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p>
    <w:p w:rsidR="001332BF" w:rsidRPr="002C4FEB" w:rsidRDefault="003111B4" w:rsidP="008C1673">
      <w:pPr>
        <w:pStyle w:val="Articoli"/>
      </w:pPr>
      <w:bookmarkStart w:id="42" w:name="_Toc215584294"/>
      <w:bookmarkStart w:id="43" w:name="_Toc215584987"/>
      <w:bookmarkStart w:id="44" w:name="_Toc215585504"/>
      <w:r>
        <w:t>Art. 4</w:t>
      </w:r>
      <w:r w:rsidR="001332BF" w:rsidRPr="002C4FEB">
        <w:t xml:space="preserve"> - Il Gruppo di Lavoro per l’Inclusione Operativo (GLO)</w:t>
      </w:r>
      <w:bookmarkEnd w:id="42"/>
      <w:bookmarkEnd w:id="43"/>
      <w:bookmarkEnd w:id="44"/>
    </w:p>
    <w:p w:rsidR="001332BF" w:rsidRPr="001332BF" w:rsidRDefault="001332BF" w:rsidP="00B404C5">
      <w:pPr>
        <w:pStyle w:val="Normal1"/>
        <w:widowControl w:val="0"/>
        <w:numPr>
          <w:ilvl w:val="0"/>
          <w:numId w:val="31"/>
        </w:numPr>
        <w:spacing w:after="120" w:line="257" w:lineRule="auto"/>
        <w:ind w:right="113"/>
        <w:rPr>
          <w:rFonts w:ascii="Arial" w:eastAsia="Arial" w:hAnsi="Arial" w:cs="Arial"/>
          <w:bCs/>
          <w:color w:val="000000" w:themeColor="text1"/>
        </w:rPr>
      </w:pPr>
      <w:r w:rsidRPr="000D6425">
        <w:rPr>
          <w:rFonts w:ascii="Arial" w:eastAsia="Arial" w:hAnsi="Arial" w:cs="Arial"/>
          <w:color w:val="000000"/>
        </w:rPr>
        <w:t>Composizione</w:t>
      </w:r>
      <w:r w:rsidRPr="001332BF">
        <w:rPr>
          <w:rFonts w:ascii="Arial" w:eastAsia="Arial" w:hAnsi="Arial" w:cs="Arial"/>
          <w:bCs/>
          <w:color w:val="000000" w:themeColor="text1"/>
        </w:rPr>
        <w:t>, convocazione e riunioni</w:t>
      </w:r>
    </w:p>
    <w:p w:rsidR="001332BF" w:rsidRPr="001332BF" w:rsidRDefault="001332BF" w:rsidP="000D6425">
      <w:pPr>
        <w:pStyle w:val="Normal1"/>
        <w:pBdr>
          <w:top w:val="nil"/>
          <w:left w:val="nil"/>
          <w:bottom w:val="nil"/>
          <w:right w:val="nil"/>
          <w:between w:val="nil"/>
        </w:pBdr>
        <w:spacing w:after="0" w:line="240" w:lineRule="auto"/>
        <w:ind w:left="426"/>
        <w:jc w:val="both"/>
        <w:rPr>
          <w:rFonts w:ascii="Arial" w:eastAsia="Arial" w:hAnsi="Arial" w:cs="Arial"/>
          <w:bCs/>
          <w:color w:val="000000" w:themeColor="text1"/>
        </w:rPr>
      </w:pPr>
      <w:r w:rsidRPr="001332BF">
        <w:rPr>
          <w:rFonts w:ascii="Arial" w:eastAsia="Arial" w:hAnsi="Arial" w:cs="Arial"/>
          <w:bCs/>
          <w:color w:val="000000" w:themeColor="text1"/>
        </w:rPr>
        <w:t xml:space="preserve">Il Gruppo di Lavoro Operativo si occupa in modo specifico dell’alunno con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 xml:space="preserve"> certificata ed è</w:t>
      </w:r>
      <w:r w:rsidR="000D6425">
        <w:rPr>
          <w:rFonts w:ascii="Arial" w:eastAsia="Arial" w:hAnsi="Arial" w:cs="Arial"/>
          <w:bCs/>
          <w:color w:val="000000" w:themeColor="text1"/>
        </w:rPr>
        <w:t xml:space="preserve"> </w:t>
      </w:r>
      <w:r w:rsidRPr="001332BF">
        <w:rPr>
          <w:rFonts w:ascii="Arial" w:eastAsia="Arial" w:hAnsi="Arial" w:cs="Arial"/>
          <w:bCs/>
          <w:color w:val="000000" w:themeColor="text1"/>
        </w:rPr>
        <w:t>costituito da:</w:t>
      </w:r>
    </w:p>
    <w:p w:rsidR="001332BF" w:rsidRPr="001332BF" w:rsidRDefault="001332BF" w:rsidP="00B404C5">
      <w:pPr>
        <w:pStyle w:val="Normal1"/>
        <w:numPr>
          <w:ilvl w:val="0"/>
          <w:numId w:val="17"/>
        </w:numPr>
        <w:pBdr>
          <w:top w:val="nil"/>
          <w:left w:val="nil"/>
          <w:bottom w:val="nil"/>
          <w:right w:val="nil"/>
          <w:between w:val="nil"/>
        </w:pBdr>
        <w:spacing w:after="198" w:line="240" w:lineRule="auto"/>
        <w:jc w:val="both"/>
        <w:rPr>
          <w:rFonts w:ascii="Arial" w:eastAsia="Arial" w:hAnsi="Arial" w:cs="Arial"/>
          <w:bCs/>
          <w:color w:val="000000" w:themeColor="text1"/>
        </w:rPr>
      </w:pPr>
      <w:r w:rsidRPr="001332BF">
        <w:rPr>
          <w:rFonts w:ascii="Arial" w:eastAsia="Arial" w:hAnsi="Arial" w:cs="Arial"/>
          <w:bCs/>
          <w:color w:val="000000" w:themeColor="text1"/>
        </w:rPr>
        <w:t>Funzione Strumentale su delega del Dirigente Scolastico;</w:t>
      </w:r>
    </w:p>
    <w:p w:rsidR="001332BF" w:rsidRPr="001332BF" w:rsidRDefault="001332BF" w:rsidP="00B404C5">
      <w:pPr>
        <w:pStyle w:val="Normal1"/>
        <w:numPr>
          <w:ilvl w:val="0"/>
          <w:numId w:val="17"/>
        </w:numPr>
        <w:pBdr>
          <w:top w:val="nil"/>
          <w:left w:val="nil"/>
          <w:bottom w:val="nil"/>
          <w:right w:val="nil"/>
          <w:between w:val="nil"/>
        </w:pBdr>
        <w:spacing w:after="198" w:line="240" w:lineRule="auto"/>
        <w:jc w:val="both"/>
        <w:rPr>
          <w:rFonts w:ascii="Arial" w:eastAsia="Arial" w:hAnsi="Arial" w:cs="Arial"/>
          <w:bCs/>
          <w:color w:val="000000" w:themeColor="text1"/>
        </w:rPr>
      </w:pPr>
      <w:r w:rsidRPr="001332BF">
        <w:rPr>
          <w:rFonts w:ascii="Arial" w:eastAsia="Arial" w:hAnsi="Arial" w:cs="Arial"/>
          <w:bCs/>
          <w:color w:val="000000" w:themeColor="text1"/>
        </w:rPr>
        <w:t>i docenti di sostegno;</w:t>
      </w:r>
    </w:p>
    <w:p w:rsidR="001332BF" w:rsidRPr="001332BF" w:rsidRDefault="001332BF" w:rsidP="00B404C5">
      <w:pPr>
        <w:pStyle w:val="Normal1"/>
        <w:numPr>
          <w:ilvl w:val="0"/>
          <w:numId w:val="17"/>
        </w:numPr>
        <w:pBdr>
          <w:top w:val="nil"/>
          <w:left w:val="nil"/>
          <w:bottom w:val="nil"/>
          <w:right w:val="nil"/>
          <w:between w:val="nil"/>
        </w:pBdr>
        <w:spacing w:after="198" w:line="240" w:lineRule="auto"/>
        <w:jc w:val="both"/>
        <w:rPr>
          <w:rFonts w:ascii="Arial" w:eastAsia="Arial" w:hAnsi="Arial" w:cs="Arial"/>
          <w:bCs/>
          <w:color w:val="000000" w:themeColor="text1"/>
        </w:rPr>
      </w:pPr>
      <w:r w:rsidRPr="001332BF">
        <w:rPr>
          <w:rFonts w:ascii="Arial" w:eastAsia="Arial" w:hAnsi="Arial" w:cs="Arial"/>
          <w:bCs/>
          <w:color w:val="000000" w:themeColor="text1"/>
        </w:rPr>
        <w:t>l’intero Consiglio di Classe;</w:t>
      </w:r>
    </w:p>
    <w:p w:rsidR="001332BF" w:rsidRPr="001332BF" w:rsidRDefault="001332BF" w:rsidP="00B404C5">
      <w:pPr>
        <w:pStyle w:val="Normal1"/>
        <w:numPr>
          <w:ilvl w:val="0"/>
          <w:numId w:val="17"/>
        </w:numPr>
        <w:pBdr>
          <w:top w:val="nil"/>
          <w:left w:val="nil"/>
          <w:bottom w:val="nil"/>
          <w:right w:val="nil"/>
          <w:between w:val="nil"/>
        </w:pBdr>
        <w:spacing w:after="198" w:line="240" w:lineRule="auto"/>
        <w:jc w:val="both"/>
        <w:rPr>
          <w:rFonts w:ascii="Arial" w:eastAsia="Arial" w:hAnsi="Arial" w:cs="Arial"/>
          <w:bCs/>
          <w:color w:val="000000" w:themeColor="text1"/>
        </w:rPr>
      </w:pPr>
      <w:r w:rsidRPr="001332BF">
        <w:rPr>
          <w:rFonts w:ascii="Arial" w:eastAsia="Arial" w:hAnsi="Arial" w:cs="Arial"/>
          <w:bCs/>
          <w:color w:val="000000" w:themeColor="text1"/>
        </w:rPr>
        <w:t>i genitori;</w:t>
      </w:r>
    </w:p>
    <w:p w:rsidR="001332BF" w:rsidRPr="001332BF" w:rsidRDefault="001332BF" w:rsidP="00B404C5">
      <w:pPr>
        <w:pStyle w:val="Normal1"/>
        <w:numPr>
          <w:ilvl w:val="0"/>
          <w:numId w:val="17"/>
        </w:numPr>
        <w:pBdr>
          <w:top w:val="nil"/>
          <w:left w:val="nil"/>
          <w:bottom w:val="nil"/>
          <w:right w:val="nil"/>
          <w:between w:val="nil"/>
        </w:pBdr>
        <w:spacing w:after="198" w:line="240" w:lineRule="auto"/>
        <w:jc w:val="both"/>
        <w:rPr>
          <w:rFonts w:ascii="Arial" w:eastAsia="Arial" w:hAnsi="Arial" w:cs="Arial"/>
          <w:bCs/>
          <w:color w:val="000000" w:themeColor="text1"/>
        </w:rPr>
      </w:pPr>
      <w:r w:rsidRPr="001332BF">
        <w:rPr>
          <w:rFonts w:ascii="Arial" w:eastAsia="Arial" w:hAnsi="Arial" w:cs="Arial"/>
          <w:bCs/>
          <w:color w:val="000000" w:themeColor="text1"/>
        </w:rPr>
        <w:t>gli assistenti educatori o altri operatori</w:t>
      </w:r>
    </w:p>
    <w:p w:rsidR="001332BF" w:rsidRPr="001332BF" w:rsidRDefault="001332BF" w:rsidP="00B404C5">
      <w:pPr>
        <w:pStyle w:val="Normal1"/>
        <w:numPr>
          <w:ilvl w:val="0"/>
          <w:numId w:val="17"/>
        </w:numPr>
        <w:pBdr>
          <w:top w:val="nil"/>
          <w:left w:val="nil"/>
          <w:bottom w:val="nil"/>
          <w:right w:val="nil"/>
          <w:between w:val="nil"/>
        </w:pBdr>
        <w:spacing w:after="198" w:line="240" w:lineRule="auto"/>
        <w:jc w:val="both"/>
        <w:rPr>
          <w:rFonts w:ascii="Arial" w:eastAsia="Arial" w:hAnsi="Arial" w:cs="Arial"/>
          <w:bCs/>
          <w:color w:val="000000" w:themeColor="text1"/>
        </w:rPr>
      </w:pPr>
      <w:r w:rsidRPr="001332BF">
        <w:rPr>
          <w:rFonts w:ascii="Arial" w:eastAsia="Arial" w:hAnsi="Arial" w:cs="Arial"/>
          <w:bCs/>
          <w:color w:val="000000" w:themeColor="text1"/>
        </w:rPr>
        <w:t>referente équipe multidisciplinare dell’ASL di riferimento</w:t>
      </w:r>
    </w:p>
    <w:p w:rsidR="002C4FEB" w:rsidRDefault="001332BF" w:rsidP="000D6425">
      <w:pPr>
        <w:pStyle w:val="Normal1"/>
        <w:pBdr>
          <w:top w:val="nil"/>
          <w:left w:val="nil"/>
          <w:bottom w:val="nil"/>
          <w:right w:val="nil"/>
          <w:between w:val="nil"/>
        </w:pBdr>
        <w:spacing w:after="120" w:line="240" w:lineRule="auto"/>
        <w:ind w:left="426"/>
        <w:jc w:val="both"/>
        <w:rPr>
          <w:rFonts w:ascii="Arial" w:eastAsia="Arial" w:hAnsi="Arial" w:cs="Arial"/>
          <w:bCs/>
          <w:color w:val="000000" w:themeColor="text1"/>
        </w:rPr>
      </w:pPr>
      <w:r w:rsidRPr="001332BF">
        <w:rPr>
          <w:rFonts w:ascii="Arial" w:eastAsia="Arial" w:hAnsi="Arial" w:cs="Arial"/>
          <w:bCs/>
          <w:color w:val="000000" w:themeColor="text1"/>
        </w:rPr>
        <w:lastRenderedPageBreak/>
        <w:t>Di ogni riunione deve essere redatto apposito verbale.</w:t>
      </w:r>
    </w:p>
    <w:p w:rsidR="001332BF" w:rsidRPr="001332BF" w:rsidRDefault="001332BF" w:rsidP="00B404C5">
      <w:pPr>
        <w:pStyle w:val="Normal1"/>
        <w:widowControl w:val="0"/>
        <w:numPr>
          <w:ilvl w:val="0"/>
          <w:numId w:val="31"/>
        </w:numPr>
        <w:spacing w:after="120" w:line="257" w:lineRule="auto"/>
        <w:ind w:right="113"/>
        <w:rPr>
          <w:rFonts w:ascii="Arial" w:eastAsia="Arial" w:hAnsi="Arial" w:cs="Arial"/>
          <w:bCs/>
          <w:color w:val="000000" w:themeColor="text1"/>
        </w:rPr>
      </w:pPr>
      <w:r w:rsidRPr="001332BF">
        <w:rPr>
          <w:rFonts w:ascii="Arial" w:eastAsia="Arial" w:hAnsi="Arial" w:cs="Arial"/>
          <w:bCs/>
          <w:color w:val="000000" w:themeColor="text1"/>
        </w:rPr>
        <w:t>Competenze del GLO</w:t>
      </w:r>
    </w:p>
    <w:p w:rsidR="001332BF" w:rsidRPr="001332BF" w:rsidRDefault="001332BF" w:rsidP="000D6425">
      <w:pPr>
        <w:pStyle w:val="Normal1"/>
        <w:pBdr>
          <w:top w:val="nil"/>
          <w:left w:val="nil"/>
          <w:bottom w:val="nil"/>
          <w:right w:val="nil"/>
          <w:between w:val="nil"/>
        </w:pBdr>
        <w:spacing w:after="0" w:line="240" w:lineRule="auto"/>
        <w:ind w:left="426"/>
        <w:jc w:val="both"/>
        <w:rPr>
          <w:rFonts w:ascii="Arial" w:eastAsia="Arial" w:hAnsi="Arial" w:cs="Arial"/>
          <w:bCs/>
          <w:color w:val="000000" w:themeColor="text1"/>
        </w:rPr>
      </w:pPr>
      <w:r w:rsidRPr="001332BF">
        <w:rPr>
          <w:rFonts w:ascii="Arial" w:eastAsia="Arial" w:hAnsi="Arial" w:cs="Arial"/>
          <w:bCs/>
          <w:color w:val="000000" w:themeColor="text1"/>
        </w:rPr>
        <w:t>Le competenze del Gruppo di Lavoro Operativo sono: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redigere il PDF e il PEI, d’intesa con gli specialisti e con la famiglia, per gli alunni con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monitorare e verificare i PDF e PEI con le </w:t>
      </w:r>
      <w:proofErr w:type="spellStart"/>
      <w:r w:rsidRPr="001332BF">
        <w:rPr>
          <w:rFonts w:ascii="Arial" w:eastAsia="Arial" w:hAnsi="Arial" w:cs="Arial"/>
          <w:bCs/>
          <w:color w:val="000000" w:themeColor="text1"/>
        </w:rPr>
        <w:t>modalità</w:t>
      </w:r>
      <w:proofErr w:type="spellEnd"/>
      <w:r w:rsidRPr="001332BF">
        <w:rPr>
          <w:rFonts w:ascii="Arial" w:eastAsia="Arial" w:hAnsi="Arial" w:cs="Arial"/>
          <w:bCs/>
          <w:color w:val="000000" w:themeColor="text1"/>
        </w:rPr>
        <w:t xml:space="preserve"> e nei tempi previsti;</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predisporre, gestire e coordinare </w:t>
      </w:r>
      <w:proofErr w:type="spellStart"/>
      <w:r w:rsidRPr="001332BF">
        <w:rPr>
          <w:rFonts w:ascii="Arial" w:eastAsia="Arial" w:hAnsi="Arial" w:cs="Arial"/>
          <w:bCs/>
          <w:color w:val="000000" w:themeColor="text1"/>
        </w:rPr>
        <w:t>attività</w:t>
      </w:r>
      <w:proofErr w:type="spellEnd"/>
      <w:r w:rsidRPr="001332BF">
        <w:rPr>
          <w:rFonts w:ascii="Arial" w:eastAsia="Arial" w:hAnsi="Arial" w:cs="Arial"/>
          <w:bCs/>
          <w:color w:val="000000" w:themeColor="text1"/>
        </w:rPr>
        <w:t xml:space="preserve"> e progetti specifici per gli alunni con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formulare proposte su questioni di carattere organizzativo;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fornire dati e informazioni al GLI d’Istituto nell’ambito di monitoraggi, progettazioni;</w:t>
      </w:r>
    </w:p>
    <w:p w:rsidR="001332BF" w:rsidRPr="001D0D02"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espletare al meglio le attività̀ didattiche e di integrazione, affinché́ esse risultino realmente</w:t>
      </w:r>
      <w:r w:rsidR="002C4FEB">
        <w:rPr>
          <w:rFonts w:ascii="Arial" w:eastAsia="Arial" w:hAnsi="Arial" w:cs="Arial"/>
          <w:bCs/>
          <w:color w:val="000000" w:themeColor="text1"/>
        </w:rPr>
        <w:t xml:space="preserve"> </w:t>
      </w:r>
      <w:r w:rsidRPr="001332BF">
        <w:rPr>
          <w:rFonts w:ascii="Arial" w:eastAsia="Arial" w:hAnsi="Arial" w:cs="Arial"/>
          <w:bCs/>
          <w:color w:val="000000" w:themeColor="text1"/>
        </w:rPr>
        <w:t>inclusive;</w:t>
      </w:r>
    </w:p>
    <w:p w:rsidR="001332BF" w:rsidRPr="00B56BF6"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bCs/>
          <w:color w:val="000000" w:themeColor="text1"/>
        </w:rPr>
      </w:pPr>
      <w:r w:rsidRPr="00B56BF6">
        <w:rPr>
          <w:rFonts w:ascii="Arial" w:eastAsia="Arial" w:hAnsi="Arial" w:cs="Arial"/>
          <w:bCs/>
          <w:color w:val="000000" w:themeColor="text1"/>
        </w:rPr>
        <w:t xml:space="preserve">discutere sui provvedimenti disciplinari a carico degli alunni con </w:t>
      </w:r>
      <w:proofErr w:type="spellStart"/>
      <w:r w:rsidRPr="00B56BF6">
        <w:rPr>
          <w:rFonts w:ascii="Arial" w:eastAsia="Arial" w:hAnsi="Arial" w:cs="Arial"/>
          <w:bCs/>
          <w:color w:val="000000" w:themeColor="text1"/>
        </w:rPr>
        <w:t>disabilità</w:t>
      </w:r>
      <w:proofErr w:type="spellEnd"/>
      <w:r w:rsidRPr="00B56BF6">
        <w:rPr>
          <w:rFonts w:ascii="Arial" w:eastAsia="Arial" w:hAnsi="Arial" w:cs="Arial"/>
          <w:bCs/>
          <w:color w:val="000000" w:themeColor="text1"/>
        </w:rPr>
        <w:t>.</w:t>
      </w:r>
    </w:p>
    <w:p w:rsidR="001332BF" w:rsidRPr="002C4FEB" w:rsidRDefault="003111B4" w:rsidP="008C1673">
      <w:pPr>
        <w:pStyle w:val="Articoli"/>
      </w:pPr>
      <w:bookmarkStart w:id="45" w:name="_Toc215584295"/>
      <w:bookmarkStart w:id="46" w:name="_Toc215584988"/>
      <w:bookmarkStart w:id="47" w:name="_Toc215585505"/>
      <w:r>
        <w:t>Art. 5</w:t>
      </w:r>
      <w:r w:rsidR="001332BF" w:rsidRPr="002C4FEB">
        <w:t xml:space="preserve"> - I Consigli di Classe</w:t>
      </w:r>
      <w:bookmarkEnd w:id="45"/>
      <w:bookmarkEnd w:id="46"/>
      <w:bookmarkEnd w:id="47"/>
    </w:p>
    <w:p w:rsidR="001332BF" w:rsidRPr="001332BF" w:rsidRDefault="001332BF" w:rsidP="00B404C5">
      <w:pPr>
        <w:pStyle w:val="Normal1"/>
        <w:widowControl w:val="0"/>
        <w:numPr>
          <w:ilvl w:val="0"/>
          <w:numId w:val="50"/>
        </w:numPr>
        <w:spacing w:after="120" w:line="257" w:lineRule="auto"/>
        <w:ind w:right="113"/>
        <w:rPr>
          <w:rFonts w:ascii="Arial" w:eastAsia="Arial" w:hAnsi="Arial" w:cs="Arial"/>
          <w:bCs/>
          <w:color w:val="000000" w:themeColor="text1"/>
        </w:rPr>
      </w:pPr>
      <w:r w:rsidRPr="001332BF">
        <w:rPr>
          <w:rFonts w:ascii="Arial" w:eastAsia="Arial" w:hAnsi="Arial" w:cs="Arial"/>
          <w:bCs/>
          <w:color w:val="000000" w:themeColor="text1"/>
        </w:rPr>
        <w:t xml:space="preserve">Competenze dei Consigli di Classe con alunni con </w:t>
      </w:r>
      <w:proofErr w:type="spellStart"/>
      <w:r w:rsidRPr="001332BF">
        <w:rPr>
          <w:rFonts w:ascii="Arial" w:eastAsia="Arial" w:hAnsi="Arial" w:cs="Arial"/>
          <w:bCs/>
          <w:color w:val="000000" w:themeColor="text1"/>
        </w:rPr>
        <w:t>disabilità</w:t>
      </w:r>
      <w:proofErr w:type="spellEnd"/>
      <w:r w:rsidRPr="001332BF">
        <w:rPr>
          <w:rFonts w:ascii="Arial" w:eastAsia="Arial" w:hAnsi="Arial" w:cs="Arial"/>
          <w:bCs/>
          <w:color w:val="000000" w:themeColor="text1"/>
        </w:rPr>
        <w:t>.</w:t>
      </w:r>
    </w:p>
    <w:p w:rsidR="001332BF" w:rsidRPr="001332BF" w:rsidRDefault="001332BF" w:rsidP="000D6425">
      <w:pPr>
        <w:pStyle w:val="Normal1"/>
        <w:pBdr>
          <w:top w:val="nil"/>
          <w:left w:val="nil"/>
          <w:bottom w:val="nil"/>
          <w:right w:val="nil"/>
          <w:between w:val="nil"/>
        </w:pBdr>
        <w:spacing w:after="0" w:line="240" w:lineRule="auto"/>
        <w:ind w:left="426"/>
        <w:jc w:val="both"/>
        <w:rPr>
          <w:rFonts w:ascii="Arial" w:eastAsia="Arial" w:hAnsi="Arial" w:cs="Arial"/>
          <w:bCs/>
          <w:color w:val="000000" w:themeColor="text1"/>
        </w:rPr>
      </w:pPr>
      <w:r w:rsidRPr="001332BF">
        <w:rPr>
          <w:rFonts w:ascii="Arial" w:eastAsia="Arial" w:hAnsi="Arial" w:cs="Arial"/>
          <w:bCs/>
          <w:color w:val="000000" w:themeColor="text1"/>
        </w:rPr>
        <w:t xml:space="preserve">I singoli docenti, oltre ad essere coinvolti nelle diverse </w:t>
      </w:r>
      <w:proofErr w:type="spellStart"/>
      <w:r w:rsidRPr="001332BF">
        <w:rPr>
          <w:rFonts w:ascii="Arial" w:eastAsia="Arial" w:hAnsi="Arial" w:cs="Arial"/>
          <w:bCs/>
          <w:color w:val="000000" w:themeColor="text1"/>
        </w:rPr>
        <w:t>attività</w:t>
      </w:r>
      <w:proofErr w:type="spellEnd"/>
      <w:r w:rsidRPr="001332BF">
        <w:rPr>
          <w:rFonts w:ascii="Arial" w:eastAsia="Arial" w:hAnsi="Arial" w:cs="Arial"/>
          <w:bCs/>
          <w:color w:val="000000" w:themeColor="text1"/>
        </w:rPr>
        <w:t xml:space="preserve"> esplicitate nell’art. 22.2, devono: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contribuire, in collaborazione con il docente di sostegno, all’elaborazione del PEI e del PDF;</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seguire le indicazioni presenti nei PEI riguardo gli obiettivi, le metodologie didattiche e le </w:t>
      </w:r>
      <w:proofErr w:type="spellStart"/>
      <w:r w:rsidRPr="001332BF">
        <w:rPr>
          <w:rFonts w:ascii="Arial" w:eastAsia="Arial" w:hAnsi="Arial" w:cs="Arial"/>
          <w:bCs/>
          <w:color w:val="000000" w:themeColor="text1"/>
        </w:rPr>
        <w:t>modalità</w:t>
      </w:r>
      <w:proofErr w:type="spellEnd"/>
      <w:r w:rsidRPr="001332BF">
        <w:rPr>
          <w:rFonts w:ascii="Arial" w:eastAsia="Arial" w:hAnsi="Arial" w:cs="Arial"/>
          <w:bCs/>
          <w:color w:val="000000" w:themeColor="text1"/>
        </w:rPr>
        <w:t xml:space="preserve"> di</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verifica e valutazione;</w:t>
      </w:r>
    </w:p>
    <w:p w:rsidR="001332BF" w:rsidRPr="00B56BF6"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bCs/>
          <w:color w:val="000000" w:themeColor="text1"/>
        </w:rPr>
      </w:pPr>
      <w:r w:rsidRPr="00B56BF6">
        <w:rPr>
          <w:rFonts w:ascii="Arial" w:eastAsia="Arial" w:hAnsi="Arial" w:cs="Arial"/>
          <w:bCs/>
          <w:color w:val="000000" w:themeColor="text1"/>
        </w:rPr>
        <w:t>il docente di sostegno deve segnalare al coordinatore di classe e al referente GLI qualsiasi problema</w:t>
      </w:r>
      <w:r w:rsidR="007B3185" w:rsidRPr="00B56BF6">
        <w:rPr>
          <w:rFonts w:ascii="Arial" w:eastAsia="Arial" w:hAnsi="Arial" w:cs="Arial"/>
          <w:bCs/>
          <w:color w:val="000000" w:themeColor="text1"/>
        </w:rPr>
        <w:t xml:space="preserve"> </w:t>
      </w:r>
      <w:r w:rsidRPr="00B56BF6">
        <w:rPr>
          <w:rFonts w:ascii="Arial" w:eastAsia="Arial" w:hAnsi="Arial" w:cs="Arial"/>
          <w:bCs/>
          <w:color w:val="000000" w:themeColor="text1"/>
        </w:rPr>
        <w:t>che emerga rispetto all’inclusione scolastica;</w:t>
      </w:r>
    </w:p>
    <w:p w:rsidR="001332BF" w:rsidRPr="001332BF" w:rsidRDefault="001332BF" w:rsidP="00B404C5">
      <w:pPr>
        <w:pStyle w:val="Normal1"/>
        <w:widowControl w:val="0"/>
        <w:numPr>
          <w:ilvl w:val="0"/>
          <w:numId w:val="50"/>
        </w:numPr>
        <w:spacing w:after="120" w:line="257" w:lineRule="auto"/>
        <w:ind w:right="113"/>
        <w:rPr>
          <w:rFonts w:ascii="Arial" w:eastAsia="Arial" w:hAnsi="Arial" w:cs="Arial"/>
          <w:bCs/>
          <w:color w:val="000000" w:themeColor="text1"/>
        </w:rPr>
      </w:pPr>
      <w:r w:rsidRPr="001332BF">
        <w:rPr>
          <w:rFonts w:ascii="Arial" w:eastAsia="Arial" w:hAnsi="Arial" w:cs="Arial"/>
          <w:bCs/>
          <w:color w:val="000000" w:themeColor="text1"/>
        </w:rPr>
        <w:t>Competenze dei Consigli di Classe con alunni con DSA e con svantaggio socioeconomico,</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linguistico, culturale</w:t>
      </w:r>
      <w:r w:rsidR="00B56BF6">
        <w:rPr>
          <w:rFonts w:ascii="Arial" w:eastAsia="Arial" w:hAnsi="Arial" w:cs="Arial"/>
          <w:bCs/>
          <w:color w:val="000000" w:themeColor="text1"/>
        </w:rPr>
        <w:t>.</w:t>
      </w:r>
    </w:p>
    <w:p w:rsidR="001332BF" w:rsidRPr="001332BF" w:rsidRDefault="001332BF" w:rsidP="000D6425">
      <w:pPr>
        <w:pStyle w:val="Normal1"/>
        <w:pBdr>
          <w:top w:val="nil"/>
          <w:left w:val="nil"/>
          <w:bottom w:val="nil"/>
          <w:right w:val="nil"/>
          <w:between w:val="nil"/>
        </w:pBdr>
        <w:spacing w:after="0" w:line="240" w:lineRule="auto"/>
        <w:ind w:left="426"/>
        <w:jc w:val="both"/>
        <w:rPr>
          <w:rFonts w:ascii="Arial" w:eastAsia="Arial" w:hAnsi="Arial" w:cs="Arial"/>
          <w:bCs/>
          <w:color w:val="000000" w:themeColor="text1"/>
        </w:rPr>
      </w:pPr>
      <w:r w:rsidRPr="001332BF">
        <w:rPr>
          <w:rFonts w:ascii="Arial" w:eastAsia="Arial" w:hAnsi="Arial" w:cs="Arial"/>
          <w:bCs/>
          <w:color w:val="000000" w:themeColor="text1"/>
        </w:rPr>
        <w:t>Le competenze dei docenti dei Consigli di Classe in merito agli alunni con DSA e con svantaggio</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socioeconomico, linguistico, culturale sono: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individuare le situazioni degli alunni che presentano un Bisogno Educativo Speciale, sia attraverso</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l’esame della documentazione presentata dalla famiglia oppure per iniziativa propria sulla base di</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considerazioni di carattere psicopedagogico e didattico (in tal caso la famiglia deve essere</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tempestivamente informata);</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discutere, concordare e approvare il percorso formativo </w:t>
      </w:r>
      <w:proofErr w:type="spellStart"/>
      <w:r w:rsidRPr="001332BF">
        <w:rPr>
          <w:rFonts w:ascii="Arial" w:eastAsia="Arial" w:hAnsi="Arial" w:cs="Arial"/>
          <w:bCs/>
          <w:color w:val="000000" w:themeColor="text1"/>
        </w:rPr>
        <w:t>più</w:t>
      </w:r>
      <w:proofErr w:type="spellEnd"/>
      <w:r w:rsidRPr="001332BF">
        <w:rPr>
          <w:rFonts w:ascii="Arial" w:eastAsia="Arial" w:hAnsi="Arial" w:cs="Arial"/>
          <w:bCs/>
          <w:color w:val="000000" w:themeColor="text1"/>
        </w:rPr>
        <w:t xml:space="preserve"> opportuno per i reali bisogni dell’alunno</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ed, eventualmente, elaborare il Piano Didattico Personalizzato (PDP);</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 xml:space="preserve">compiere la verifica dei PDP nei tempi e nelle </w:t>
      </w:r>
      <w:proofErr w:type="spellStart"/>
      <w:r w:rsidRPr="001332BF">
        <w:rPr>
          <w:rFonts w:ascii="Arial" w:eastAsia="Arial" w:hAnsi="Arial" w:cs="Arial"/>
          <w:bCs/>
          <w:color w:val="000000" w:themeColor="text1"/>
        </w:rPr>
        <w:t>modalità</w:t>
      </w:r>
      <w:proofErr w:type="spellEnd"/>
      <w:r w:rsidRPr="001332BF">
        <w:rPr>
          <w:rFonts w:ascii="Arial" w:eastAsia="Arial" w:hAnsi="Arial" w:cs="Arial"/>
          <w:bCs/>
          <w:color w:val="000000" w:themeColor="text1"/>
        </w:rPr>
        <w:t xml:space="preserve"> previsti, allo scopo di prevedere eventuali</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 xml:space="preserve">modificazioni e miglioramenti adeguati alle </w:t>
      </w:r>
      <w:proofErr w:type="spellStart"/>
      <w:r w:rsidRPr="001332BF">
        <w:rPr>
          <w:rFonts w:ascii="Arial" w:eastAsia="Arial" w:hAnsi="Arial" w:cs="Arial"/>
          <w:bCs/>
          <w:color w:val="000000" w:themeColor="text1"/>
        </w:rPr>
        <w:t>difficoltà</w:t>
      </w:r>
      <w:proofErr w:type="spellEnd"/>
      <w:r w:rsidRPr="001332BF">
        <w:rPr>
          <w:rFonts w:ascii="Arial" w:eastAsia="Arial" w:hAnsi="Arial" w:cs="Arial"/>
          <w:bCs/>
          <w:color w:val="000000" w:themeColor="text1"/>
        </w:rPr>
        <w:t xml:space="preserve"> riscontrate e valorizzare le pratiche di successo;</w:t>
      </w:r>
    </w:p>
    <w:p w:rsidR="001332BF" w:rsidRPr="001332BF"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332BF">
        <w:rPr>
          <w:rFonts w:ascii="Arial" w:eastAsia="Arial" w:hAnsi="Arial" w:cs="Arial"/>
          <w:bCs/>
          <w:color w:val="000000" w:themeColor="text1"/>
        </w:rPr>
        <w:t>seguire per gli alunni con DSA e con svantaggio socioeconomico, linguistico, culturale le indicazioni</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 xml:space="preserve">presenti nei relativi PDP riguardo gli obiettivi, le metodologie, le </w:t>
      </w:r>
      <w:proofErr w:type="spellStart"/>
      <w:r w:rsidRPr="001332BF">
        <w:rPr>
          <w:rFonts w:ascii="Arial" w:eastAsia="Arial" w:hAnsi="Arial" w:cs="Arial"/>
          <w:bCs/>
          <w:color w:val="000000" w:themeColor="text1"/>
        </w:rPr>
        <w:t>attività</w:t>
      </w:r>
      <w:proofErr w:type="spellEnd"/>
      <w:r w:rsidRPr="001332BF">
        <w:rPr>
          <w:rFonts w:ascii="Arial" w:eastAsia="Arial" w:hAnsi="Arial" w:cs="Arial"/>
          <w:bCs/>
          <w:color w:val="000000" w:themeColor="text1"/>
        </w:rPr>
        <w:t xml:space="preserve">, le </w:t>
      </w:r>
      <w:proofErr w:type="spellStart"/>
      <w:r w:rsidRPr="001332BF">
        <w:rPr>
          <w:rFonts w:ascii="Arial" w:eastAsia="Arial" w:hAnsi="Arial" w:cs="Arial"/>
          <w:bCs/>
          <w:color w:val="000000" w:themeColor="text1"/>
        </w:rPr>
        <w:t>modalità</w:t>
      </w:r>
      <w:proofErr w:type="spellEnd"/>
      <w:r w:rsidRPr="001332BF">
        <w:rPr>
          <w:rFonts w:ascii="Arial" w:eastAsia="Arial" w:hAnsi="Arial" w:cs="Arial"/>
          <w:bCs/>
          <w:color w:val="000000" w:themeColor="text1"/>
        </w:rPr>
        <w:t xml:space="preserve"> di verifica e</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 xml:space="preserve">valutazione e applicare le diverse misure </w:t>
      </w:r>
      <w:proofErr w:type="spellStart"/>
      <w:r w:rsidRPr="001332BF">
        <w:rPr>
          <w:rFonts w:ascii="Arial" w:eastAsia="Arial" w:hAnsi="Arial" w:cs="Arial"/>
          <w:bCs/>
          <w:color w:val="000000" w:themeColor="text1"/>
        </w:rPr>
        <w:t>dispensative</w:t>
      </w:r>
      <w:proofErr w:type="spellEnd"/>
      <w:r w:rsidRPr="001332BF">
        <w:rPr>
          <w:rFonts w:ascii="Arial" w:eastAsia="Arial" w:hAnsi="Arial" w:cs="Arial"/>
          <w:bCs/>
          <w:color w:val="000000" w:themeColor="text1"/>
        </w:rPr>
        <w:t xml:space="preserve"> e compensative previste nei rispettivi piani</w:t>
      </w:r>
      <w:r w:rsidR="007B3185">
        <w:rPr>
          <w:rFonts w:ascii="Arial" w:eastAsia="Arial" w:hAnsi="Arial" w:cs="Arial"/>
          <w:bCs/>
          <w:color w:val="000000" w:themeColor="text1"/>
        </w:rPr>
        <w:t xml:space="preserve"> </w:t>
      </w:r>
      <w:r w:rsidRPr="001332BF">
        <w:rPr>
          <w:rFonts w:ascii="Arial" w:eastAsia="Arial" w:hAnsi="Arial" w:cs="Arial"/>
          <w:bCs/>
          <w:color w:val="000000" w:themeColor="text1"/>
        </w:rPr>
        <w:t>personalizzati;</w:t>
      </w:r>
    </w:p>
    <w:p w:rsidR="001332BF" w:rsidRPr="00B56BF6" w:rsidRDefault="001332BF"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bCs/>
          <w:color w:val="000000" w:themeColor="text1"/>
        </w:rPr>
      </w:pPr>
      <w:r w:rsidRPr="001D0D02">
        <w:rPr>
          <w:rFonts w:ascii="Arial" w:eastAsia="Arial" w:hAnsi="Arial" w:cs="Arial"/>
          <w:bCs/>
          <w:color w:val="000000" w:themeColor="text1"/>
        </w:rPr>
        <w:t>segnalare al coordinatore di classe e al referente GLI qualsiasi problema inerente all’</w:t>
      </w:r>
      <w:proofErr w:type="spellStart"/>
      <w:r w:rsidRPr="001D0D02">
        <w:rPr>
          <w:rFonts w:ascii="Arial" w:eastAsia="Arial" w:hAnsi="Arial" w:cs="Arial"/>
          <w:bCs/>
          <w:color w:val="000000" w:themeColor="text1"/>
        </w:rPr>
        <w:t>attivita</w:t>
      </w:r>
      <w:proofErr w:type="spellEnd"/>
      <w:r w:rsidRPr="001D0D02">
        <w:rPr>
          <w:rFonts w:ascii="Arial" w:eastAsia="Arial" w:hAnsi="Arial" w:cs="Arial"/>
          <w:bCs/>
          <w:color w:val="000000" w:themeColor="text1"/>
        </w:rPr>
        <w:t>̀ formativa</w:t>
      </w:r>
      <w:r w:rsidR="001D0D02">
        <w:rPr>
          <w:rFonts w:ascii="Arial" w:eastAsia="Arial" w:hAnsi="Arial" w:cs="Arial"/>
          <w:bCs/>
          <w:color w:val="000000" w:themeColor="text1"/>
        </w:rPr>
        <w:t xml:space="preserve"> </w:t>
      </w:r>
      <w:r w:rsidRPr="001D0D02">
        <w:rPr>
          <w:rFonts w:ascii="Arial" w:eastAsia="Arial" w:hAnsi="Arial" w:cs="Arial"/>
          <w:bCs/>
          <w:color w:val="000000" w:themeColor="text1"/>
        </w:rPr>
        <w:t>che coinvolga gli alunni che si trovano nelle diverse situazioni di Bisogno Educativo Speciale.</w:t>
      </w:r>
    </w:p>
    <w:p w:rsidR="00391C1B" w:rsidRDefault="00391C1B"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p>
    <w:p w:rsidR="00391C1B" w:rsidRDefault="00391C1B" w:rsidP="001332BF">
      <w:pPr>
        <w:pStyle w:val="Normal1"/>
        <w:pBdr>
          <w:top w:val="nil"/>
          <w:left w:val="nil"/>
          <w:bottom w:val="nil"/>
          <w:right w:val="nil"/>
          <w:between w:val="nil"/>
        </w:pBdr>
        <w:spacing w:after="0" w:line="240" w:lineRule="auto"/>
        <w:jc w:val="both"/>
        <w:rPr>
          <w:rFonts w:ascii="Arial" w:eastAsia="Arial" w:hAnsi="Arial" w:cs="Arial"/>
          <w:bCs/>
          <w:color w:val="000000" w:themeColor="text1"/>
        </w:rPr>
      </w:pPr>
    </w:p>
    <w:p w:rsidR="008C0039" w:rsidRDefault="008C0039">
      <w:pPr>
        <w:rPr>
          <w:rFonts w:ascii="Arial" w:eastAsia="Arial" w:hAnsi="Arial" w:cs="Arial"/>
          <w:bCs/>
          <w:color w:val="000000" w:themeColor="text1"/>
        </w:rPr>
      </w:pPr>
      <w:r>
        <w:rPr>
          <w:rFonts w:ascii="Arial" w:eastAsia="Arial" w:hAnsi="Arial" w:cs="Arial"/>
          <w:bCs/>
          <w:color w:val="000000" w:themeColor="text1"/>
        </w:rPr>
        <w:br w:type="page"/>
      </w:r>
    </w:p>
    <w:p w:rsidR="001332BF" w:rsidRDefault="007B3185" w:rsidP="008C1673">
      <w:pPr>
        <w:pStyle w:val="Capo"/>
      </w:pPr>
      <w:bookmarkStart w:id="48" w:name="_Toc215584991"/>
      <w:bookmarkStart w:id="49" w:name="_Toc215585508"/>
      <w:r>
        <w:lastRenderedPageBreak/>
        <w:t>Capo III</w:t>
      </w:r>
      <w:bookmarkEnd w:id="48"/>
      <w:bookmarkEnd w:id="49"/>
    </w:p>
    <w:p w:rsidR="00A21208" w:rsidRPr="00360F24" w:rsidRDefault="009B353E" w:rsidP="00C354A3">
      <w:pPr>
        <w:pStyle w:val="Capo"/>
        <w:spacing w:after="360"/>
      </w:pPr>
      <w:bookmarkStart w:id="50" w:name="_Toc215584992"/>
      <w:bookmarkStart w:id="51" w:name="_Toc215585509"/>
      <w:r w:rsidRPr="00B52B0C">
        <w:t>Regolamento per lo svolgimento delle riunioni degli Organi Collegiali a distanza</w:t>
      </w:r>
      <w:bookmarkEnd w:id="50"/>
      <w:bookmarkEnd w:id="51"/>
      <w:r w:rsidRPr="00F81D08">
        <w:rPr>
          <w:b w:val="0"/>
          <w:bCs w:val="0"/>
          <w:sz w:val="28"/>
          <w:szCs w:val="28"/>
        </w:rPr>
        <w:t xml:space="preserve"> </w:t>
      </w:r>
    </w:p>
    <w:p w:rsidR="00A21208" w:rsidRPr="00B52B0C" w:rsidRDefault="00A835F7" w:rsidP="008C1673">
      <w:pPr>
        <w:pStyle w:val="Articoli"/>
      </w:pPr>
      <w:bookmarkStart w:id="52" w:name="_Toc215584298"/>
      <w:bookmarkStart w:id="53" w:name="_Toc215584993"/>
      <w:bookmarkStart w:id="54" w:name="_Toc215585510"/>
      <w:r>
        <w:t>Art. 1</w:t>
      </w:r>
      <w:r w:rsidR="009B353E" w:rsidRPr="00B52B0C">
        <w:t xml:space="preserve"> - Ambito di applicazione</w:t>
      </w:r>
      <w:bookmarkEnd w:id="52"/>
      <w:bookmarkEnd w:id="53"/>
      <w:bookmarkEnd w:id="54"/>
    </w:p>
    <w:p w:rsidR="00A21208" w:rsidRDefault="003111B4">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w:t>
      </w:r>
      <w:r w:rsidR="009B353E">
        <w:rPr>
          <w:rFonts w:ascii="Arial" w:eastAsia="Arial" w:hAnsi="Arial" w:cs="Arial"/>
          <w:color w:val="000000"/>
        </w:rPr>
        <w:t>l CCNL all’articolo 44, comma 6, prevede che “con Regolamento d’Istituto è possibile prevedere lo svolgimento a distanza delle due ore di programmazione didattica collegiale prevista per i docenti della scuola primaria dall’art. 43 (Attività dei docenti), comma 5, e di alcune delle attività di cui al comma 3, lett. a) e b) del presente articolo che non rivestano carattere deliberativo” e inoltre “con il medesimo strumento è possibile estendere lo svolgimento a distanza alle attività di cui al comma 3, lett. a) e b) che rivestono carattere deliberativo sulla base dei criteri definiti dal MIM, previo confronto di cui all’art. 30, comma 9, lett. a)”, il presente Regolamento disciplina la possibilità di svolgimento, in modalità telematica - ovvero a distanza - delle riunioni collegiali, riunioni di Dipartimento, Consiglio di Classe anche aperto ai genitori, riunioni del Gr</w:t>
      </w:r>
      <w:r w:rsidR="00EB6332">
        <w:rPr>
          <w:rFonts w:ascii="Arial" w:eastAsia="Arial" w:hAnsi="Arial" w:cs="Arial"/>
          <w:color w:val="000000"/>
        </w:rPr>
        <w:t>uppo H, colloqui con i genitori,</w:t>
      </w:r>
      <w:r w:rsidR="009B353E">
        <w:rPr>
          <w:rFonts w:ascii="Arial" w:eastAsia="Arial" w:hAnsi="Arial" w:cs="Arial"/>
          <w:color w:val="000000"/>
        </w:rPr>
        <w:t xml:space="preserve"> delle assemblee studentesche o dei genitori così come previsto e disciplinato dal T.U. delle disposizioni legislative vigenti in materia di istruzione (D.lgs.297/1994 e </w:t>
      </w:r>
      <w:proofErr w:type="spellStart"/>
      <w:r w:rsidR="009B353E">
        <w:rPr>
          <w:rFonts w:ascii="Arial" w:eastAsia="Arial" w:hAnsi="Arial" w:cs="Arial"/>
          <w:color w:val="000000"/>
        </w:rPr>
        <w:t>s.m.i.</w:t>
      </w:r>
      <w:proofErr w:type="spellEnd"/>
      <w:r w:rsidR="009B353E">
        <w:rPr>
          <w:rFonts w:ascii="Arial" w:eastAsia="Arial" w:hAnsi="Arial" w:cs="Arial"/>
          <w:color w:val="000000"/>
        </w:rPr>
        <w:t xml:space="preserve">) </w:t>
      </w:r>
    </w:p>
    <w:p w:rsidR="00EB6332" w:rsidRPr="00EF26E2" w:rsidRDefault="00EB6332">
      <w:pPr>
        <w:pStyle w:val="Normal1"/>
        <w:pBdr>
          <w:top w:val="nil"/>
          <w:left w:val="nil"/>
          <w:bottom w:val="nil"/>
          <w:right w:val="nil"/>
          <w:between w:val="nil"/>
        </w:pBdr>
        <w:spacing w:after="0" w:line="240" w:lineRule="auto"/>
        <w:jc w:val="both"/>
        <w:rPr>
          <w:rFonts w:ascii="Arial" w:eastAsia="Arial" w:hAnsi="Arial" w:cs="Arial"/>
          <w:b/>
          <w:color w:val="000000"/>
        </w:rPr>
      </w:pPr>
      <w:r w:rsidRPr="00EF26E2">
        <w:rPr>
          <w:rFonts w:ascii="Arial" w:eastAsia="Arial" w:hAnsi="Arial" w:cs="Arial"/>
          <w:b/>
          <w:color w:val="000000"/>
        </w:rPr>
        <w:t>Nelle more della definizione da parte del MIM dei criteri di cui al comma</w:t>
      </w:r>
      <w:r w:rsidR="00EF26E2" w:rsidRPr="00EF26E2">
        <w:rPr>
          <w:rFonts w:ascii="Arial" w:eastAsia="Arial" w:hAnsi="Arial" w:cs="Arial"/>
          <w:b/>
          <w:color w:val="000000"/>
        </w:rPr>
        <w:t xml:space="preserve"> 1, sol</w:t>
      </w:r>
      <w:r w:rsidRPr="00EF26E2">
        <w:rPr>
          <w:rFonts w:ascii="Arial" w:eastAsia="Arial" w:hAnsi="Arial" w:cs="Arial"/>
          <w:b/>
          <w:color w:val="000000"/>
        </w:rPr>
        <w:t>o le riunioni degli Organi Collegiali non deliberative (dipartimenti, assemblee degli alunni e dei genitori, in alcuni casi GLO e Consigli di classe) possono essere svolte a distanza su apposita piattaforma, adottata dall’Istituto, che assicuri il rispetto della privacy e favorisca la partecipazione alle sedute.</w:t>
      </w:r>
    </w:p>
    <w:p w:rsidR="00EB6332" w:rsidRDefault="00EB6332" w:rsidP="008C1673">
      <w:pPr>
        <w:pStyle w:val="Articoli"/>
      </w:pPr>
      <w:bookmarkStart w:id="55" w:name="_Toc215584299"/>
      <w:bookmarkStart w:id="56" w:name="_Toc215584994"/>
      <w:bookmarkStart w:id="57" w:name="_Toc215585511"/>
    </w:p>
    <w:p w:rsidR="00A21208" w:rsidRPr="00B52B0C" w:rsidRDefault="009B353E" w:rsidP="008C1673">
      <w:pPr>
        <w:pStyle w:val="Articoli"/>
      </w:pPr>
      <w:r w:rsidRPr="00B52B0C">
        <w:t>Art.</w:t>
      </w:r>
      <w:r w:rsidR="00A835F7">
        <w:t xml:space="preserve"> 2</w:t>
      </w:r>
      <w:r w:rsidRPr="00B52B0C">
        <w:t xml:space="preserve"> - Definizione</w:t>
      </w:r>
      <w:bookmarkEnd w:id="55"/>
      <w:bookmarkEnd w:id="56"/>
      <w:bookmarkEnd w:id="57"/>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Ai fini del presente regolamento, per “riunioni in modalità telematica” nonché per “sedute telematiche”, si intendono le riunioni degli Organi di cui all’art.1 per le quali è prevista la possibilità che uno o più dei componenti l’organo partecipi anche a distanza, da luoghi diversi dalla sede dell’incontro fissato nella convocazione, oppure che la sede di incontro sia virtuale, cioè che tutti i partecipanti partecipino da luoghi diversi esprimendo la propria opinione e/o il proprio voto mediante appello nominale e/o l’uso di </w:t>
      </w:r>
      <w:proofErr w:type="spellStart"/>
      <w:r>
        <w:rPr>
          <w:rFonts w:ascii="Arial" w:eastAsia="Arial" w:hAnsi="Arial" w:cs="Arial"/>
          <w:color w:val="000000"/>
        </w:rPr>
        <w:t>tool</w:t>
      </w:r>
      <w:proofErr w:type="spellEnd"/>
      <w:r>
        <w:rPr>
          <w:rFonts w:ascii="Arial" w:eastAsia="Arial" w:hAnsi="Arial" w:cs="Arial"/>
          <w:color w:val="000000"/>
        </w:rPr>
        <w:t xml:space="preserve"> o piattaforma digitale messa disposizione dall’Istituto. </w:t>
      </w:r>
    </w:p>
    <w:p w:rsidR="00A21208" w:rsidRDefault="009B353E" w:rsidP="008C167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La partecipazione a distanza deve avvenire secondo le modalità di cui ai successivi articoli. </w:t>
      </w:r>
    </w:p>
    <w:p w:rsidR="00A21208" w:rsidRPr="00B52B0C" w:rsidRDefault="00A835F7" w:rsidP="008C1673">
      <w:pPr>
        <w:pStyle w:val="Articoli"/>
      </w:pPr>
      <w:bookmarkStart w:id="58" w:name="_Toc215584300"/>
      <w:bookmarkStart w:id="59" w:name="_Toc215584995"/>
      <w:bookmarkStart w:id="60" w:name="_Toc215585512"/>
      <w:r>
        <w:t>Art. 3</w:t>
      </w:r>
      <w:r w:rsidR="009B353E" w:rsidRPr="00B52B0C">
        <w:t xml:space="preserve"> - Requisiti per le riunioni telematiche</w:t>
      </w:r>
      <w:bookmarkEnd w:id="58"/>
      <w:bookmarkEnd w:id="59"/>
      <w:bookmarkEnd w:id="60"/>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partecipazione a distanza alle riunioni di un organo collegiale presuppone la disponibilità di strumenti telematici idonei a consentire la comunicazione in tempo reale a due vie e, quindi, il collegamento simultaneo fra tutti i partecipanti.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 adunanze devono svolgersi in video e audio-conferenza, mediante l’utilizzo di tecnologie informatiche che consentano, al contempo: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riservatezza della seduta;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il collegamento simultaneo tra i partecipanti;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sicurezza degli atti e delle informazioni;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percezione diretta ed uditiva dei partecipanti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l’identificazione di ciascuno di essi;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l’intervento nella discussione; </w:t>
      </w:r>
    </w:p>
    <w:p w:rsidR="00A21208" w:rsidRDefault="009B353E" w:rsidP="00B404C5">
      <w:pPr>
        <w:pStyle w:val="Normal1"/>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lo scambio di documenti mediante posta elettronica e/o sistemi informatici di condivisione dei file; </w:t>
      </w:r>
    </w:p>
    <w:p w:rsidR="009765F6" w:rsidRDefault="009B353E" w:rsidP="00B404C5">
      <w:pPr>
        <w:pStyle w:val="Normal1"/>
        <w:numPr>
          <w:ilvl w:val="0"/>
          <w:numId w:val="44"/>
        </w:numPr>
        <w:pBdr>
          <w:top w:val="nil"/>
          <w:left w:val="nil"/>
          <w:bottom w:val="nil"/>
          <w:right w:val="nil"/>
          <w:between w:val="nil"/>
        </w:pBdr>
        <w:spacing w:after="120" w:line="240" w:lineRule="auto"/>
        <w:ind w:left="714" w:hanging="357"/>
        <w:jc w:val="both"/>
        <w:rPr>
          <w:rFonts w:ascii="Arial" w:eastAsia="Arial" w:hAnsi="Arial" w:cs="Arial"/>
          <w:color w:val="000000"/>
        </w:rPr>
      </w:pPr>
      <w:r>
        <w:rPr>
          <w:rFonts w:ascii="Arial" w:eastAsia="Arial" w:hAnsi="Arial" w:cs="Arial"/>
          <w:color w:val="000000"/>
        </w:rPr>
        <w:t>il diritto di voto in tempo reale sugli argomenti affrontati nella discussione</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Sono considerate tecnologie idonee: teleconferenza, videoconferenza. </w:t>
      </w:r>
    </w:p>
    <w:p w:rsidR="00A21208" w:rsidRDefault="009B353E" w:rsidP="008C1673">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Ai componenti degli organi collegiali è consentito collegarsi da qualsiasi luogo idoneo ed adeguato (solo ambienti chiusi e non all’aperto, in assenza di qualsiasi altra persona) che assicuri il rispetto delle prescrizioni del Regolamento di Istituto, purché non pubblico o aperto al pubblico e, in ogni caso, con l’adozione di accorgimenti tecnici che garantiscano la riservatezza della seduta (come l’uso di cuffie). </w:t>
      </w:r>
    </w:p>
    <w:p w:rsidR="00A21208" w:rsidRPr="00B52B0C" w:rsidRDefault="00A835F7" w:rsidP="008C1673">
      <w:pPr>
        <w:pStyle w:val="Articoli"/>
      </w:pPr>
      <w:bookmarkStart w:id="61" w:name="_Toc215584301"/>
      <w:bookmarkStart w:id="62" w:name="_Toc215584996"/>
      <w:bookmarkStart w:id="63" w:name="_Toc215585513"/>
      <w:r>
        <w:t>Art. 4</w:t>
      </w:r>
      <w:r w:rsidR="009B353E" w:rsidRPr="00B52B0C">
        <w:t xml:space="preserve"> - Materie/argomenti oggetto di deliberazione in modalità telematica</w:t>
      </w:r>
      <w:bookmarkEnd w:id="61"/>
      <w:bookmarkEnd w:id="62"/>
      <w:bookmarkEnd w:id="63"/>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L’adunanza telematica, può essere utilizzata dagli </w:t>
      </w:r>
      <w:proofErr w:type="spellStart"/>
      <w:r>
        <w:rPr>
          <w:rFonts w:ascii="Arial" w:eastAsia="Arial" w:hAnsi="Arial" w:cs="Arial"/>
          <w:color w:val="000000"/>
        </w:rPr>
        <w:t>OO.CC</w:t>
      </w:r>
      <w:proofErr w:type="spellEnd"/>
      <w:r>
        <w:rPr>
          <w:rFonts w:ascii="Arial" w:eastAsia="Arial" w:hAnsi="Arial" w:cs="Arial"/>
          <w:color w:val="000000"/>
        </w:rPr>
        <w:t xml:space="preserve">. di cui all’art.1 per deliberare sulle materie di propria competenza anche qualora le riunioni non siano previste nel Piano Annuale delle attività o siano convocate con urgenza (meno di 5 giorni di preavviso). </w:t>
      </w:r>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Sono escluse, di norma, le sedute nelle quali si debba votare per eleggere persone (voto segreto) salvo ricorso all'utilizzo di piattaforme che tutelino le norme sulla sicurezza e la privacy relative allo svolgimento delle stesse votazioni </w:t>
      </w:r>
    </w:p>
    <w:p w:rsidR="00A21208" w:rsidRPr="00B52B0C" w:rsidRDefault="00A835F7" w:rsidP="008C1673">
      <w:pPr>
        <w:pStyle w:val="Articoli"/>
      </w:pPr>
      <w:bookmarkStart w:id="64" w:name="_Toc215584302"/>
      <w:bookmarkStart w:id="65" w:name="_Toc215584997"/>
      <w:bookmarkStart w:id="66" w:name="_Toc215585514"/>
      <w:r>
        <w:t>Art. 5</w:t>
      </w:r>
      <w:r w:rsidR="009B353E" w:rsidRPr="00B52B0C">
        <w:t xml:space="preserve"> - Convocazione</w:t>
      </w:r>
      <w:bookmarkEnd w:id="64"/>
      <w:bookmarkEnd w:id="65"/>
      <w:bookmarkEnd w:id="66"/>
    </w:p>
    <w:p w:rsidR="00A21208" w:rsidRDefault="009B353E" w:rsidP="00B404C5">
      <w:pPr>
        <w:pStyle w:val="Normal1"/>
        <w:widowControl w:val="0"/>
        <w:numPr>
          <w:ilvl w:val="0"/>
          <w:numId w:val="49"/>
        </w:numPr>
        <w:spacing w:after="120" w:line="257" w:lineRule="auto"/>
        <w:ind w:right="113"/>
        <w:rPr>
          <w:rFonts w:ascii="Arial" w:eastAsia="Arial" w:hAnsi="Arial" w:cs="Arial"/>
          <w:color w:val="000000"/>
        </w:rPr>
      </w:pPr>
      <w:r>
        <w:rPr>
          <w:rFonts w:ascii="Arial" w:eastAsia="Arial" w:hAnsi="Arial" w:cs="Arial"/>
          <w:color w:val="000000"/>
        </w:rPr>
        <w:t xml:space="preserve">L’avviso di convocazione delle adunanze degli </w:t>
      </w:r>
      <w:proofErr w:type="spellStart"/>
      <w:r>
        <w:rPr>
          <w:rFonts w:ascii="Arial" w:eastAsia="Arial" w:hAnsi="Arial" w:cs="Arial"/>
          <w:color w:val="000000"/>
        </w:rPr>
        <w:t>OO.CC</w:t>
      </w:r>
      <w:proofErr w:type="spellEnd"/>
      <w:r>
        <w:rPr>
          <w:rFonts w:ascii="Arial" w:eastAsia="Arial" w:hAnsi="Arial" w:cs="Arial"/>
          <w:color w:val="000000"/>
        </w:rPr>
        <w:t xml:space="preserve">. in modalità telematica deve essere inviato a tutti i componenti dell’organo almeno cinque giorni prima della data fissata per l’adunanza, o termini più brevi, in caso di urgenza, tramite posta elettronica e/o registro elettronico, specificando che la seduta avverrà tramite strumenti telematici. L’invio delle suddette comunicazioni vale come avvenuta notifica. </w:t>
      </w:r>
    </w:p>
    <w:p w:rsidR="00A21208" w:rsidRDefault="009B353E" w:rsidP="00B404C5">
      <w:pPr>
        <w:pStyle w:val="Normal1"/>
        <w:widowControl w:val="0"/>
        <w:numPr>
          <w:ilvl w:val="0"/>
          <w:numId w:val="49"/>
        </w:numPr>
        <w:spacing w:after="120" w:line="257" w:lineRule="auto"/>
        <w:ind w:right="113"/>
        <w:rPr>
          <w:rFonts w:ascii="Arial" w:eastAsia="Arial" w:hAnsi="Arial" w:cs="Arial"/>
          <w:color w:val="000000"/>
        </w:rPr>
      </w:pPr>
      <w:r>
        <w:rPr>
          <w:rFonts w:ascii="Arial" w:eastAsia="Arial" w:hAnsi="Arial" w:cs="Arial"/>
          <w:color w:val="000000"/>
        </w:rPr>
        <w:t xml:space="preserve">La convocazione contiene l’indicazione del giorno, dell’ora, della sede, degli argomenti all’ordine del giorno e dello strumento telematico che potrà essere utilizzato in caso di partecipazione con modalità a distanza. </w:t>
      </w:r>
    </w:p>
    <w:p w:rsidR="00A21208" w:rsidRPr="00B52B0C" w:rsidRDefault="00A835F7" w:rsidP="008C1673">
      <w:pPr>
        <w:pStyle w:val="Articoli"/>
      </w:pPr>
      <w:bookmarkStart w:id="67" w:name="_Toc215584303"/>
      <w:bookmarkStart w:id="68" w:name="_Toc215584998"/>
      <w:bookmarkStart w:id="69" w:name="_Toc215585515"/>
      <w:r>
        <w:t>Art. 6</w:t>
      </w:r>
      <w:r w:rsidR="009B353E" w:rsidRPr="00B52B0C">
        <w:t xml:space="preserve"> - Svolgimento delle sedute</w:t>
      </w:r>
      <w:bookmarkEnd w:id="67"/>
      <w:bookmarkEnd w:id="68"/>
      <w:bookmarkEnd w:id="69"/>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Per lo svolgimento delle sedute con modalità telematiche l’organo collegiale, nel rispetto di quanto disposto dall’Art. 9, si avvale di idonei metodi di lavoro collegiale che garantiscano l’effettiva compartecipazione, la contemporaneità delle decisioni, la sicurezza dei dati, delle informazioni e, ove prevista, della segretezza.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Per la validità dell’adunanza telematica restano fermi i requisiti di validità richiesti per l’adunanza ordinaria: - regolare convocazione di tutti i componenti comprensiva dell’elenco degli argomenti all’</w:t>
      </w:r>
      <w:proofErr w:type="spellStart"/>
      <w:r>
        <w:rPr>
          <w:rFonts w:ascii="Arial" w:eastAsia="Arial" w:hAnsi="Arial" w:cs="Arial"/>
          <w:color w:val="000000"/>
        </w:rPr>
        <w:t>o.d.g.</w:t>
      </w:r>
      <w:proofErr w:type="spellEnd"/>
      <w:r>
        <w:rPr>
          <w:rFonts w:ascii="Arial" w:eastAsia="Arial" w:hAnsi="Arial" w:cs="Arial"/>
          <w:color w:val="000000"/>
        </w:rPr>
        <w:t xml:space="preserve"> - partecipazione almeno della maggioranza dei convocati (quorum strutturale). </w:t>
      </w:r>
    </w:p>
    <w:p w:rsidR="00A21208" w:rsidRDefault="009B353E" w:rsidP="00360F24">
      <w:pPr>
        <w:pStyle w:val="Normal1"/>
        <w:widowControl w:val="0"/>
        <w:spacing w:after="120" w:line="257" w:lineRule="auto"/>
        <w:ind w:left="739" w:right="113"/>
        <w:rPr>
          <w:rFonts w:ascii="Arial" w:eastAsia="Arial" w:hAnsi="Arial" w:cs="Arial"/>
          <w:color w:val="000000"/>
        </w:rPr>
      </w:pPr>
      <w:r>
        <w:rPr>
          <w:rFonts w:ascii="Arial" w:eastAsia="Arial" w:hAnsi="Arial" w:cs="Arial"/>
          <w:color w:val="000000"/>
        </w:rPr>
        <w:t>Ai fini della determinazione del predetto quorum strutturale, dal numero dei componenti l’organo, si sottraggono coloro che abbiano giustificato con comunicazione scritta la loro assenza - raggiungimento della maggioranza dei voti richiesta dalle norme di riferimento (quorum funzionale), espressi tramite appello nominale ovvero tramite piattaforma.</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Dopo l’introduzione in videoconferenza del dirigente ad ogni punto, sarà chiesto, a chi abbia intenzione di intervenire, di prenotarsi nella chat della videoconferenza e sarà data la parola in base alle prenotazioni.</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Le delibere degli organi collegiali saranno assunte a maggioranza o all’unanimità tramite approvazione delle proposte formulate nel corso della seduta in videoconferenza, approvazioni espresse tramite appello nominale ovvero tramite piattaforma.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La delibera dell’adunanza deve indicare quanti si sono espressi in merito all’oggetto della convocazione (e i nomi degli eventuali astenuti) ai fini del raggiungimento della maggioranza richiesta dalle norme di riferimento, per ciascun argomento all’ordine del giorno. La sussistenza di quanto indicato alle lettere a), b) e c) è verificata e garantita da chi presiede l’organo collegiale e dal Segretario che ne fa menzione nel verbale di seduta.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Preliminarmente alla trattazione dei punti all’ordine del giorno, compete al Segretario verbalizzante verificare la sussistenza del numero legale dei partecipanti con la specificazione, a verbale. </w:t>
      </w:r>
    </w:p>
    <w:p w:rsidR="0038524D"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Possono partecipare alla riunione solo ed esclusivamente i soggetti facenti parte dell’organo che deve riunirsi ed appositamente convocati.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Il collegamento in remoto non può avvenire da luogo pubblico (es. piazze, stazioni, locali pubblici in genere) e l’intervenuto dovrà essere l’unico presente alla </w:t>
      </w:r>
      <w:proofErr w:type="spellStart"/>
      <w:r>
        <w:rPr>
          <w:rFonts w:ascii="Arial" w:eastAsia="Arial" w:hAnsi="Arial" w:cs="Arial"/>
          <w:color w:val="000000"/>
        </w:rPr>
        <w:t>call</w:t>
      </w:r>
      <w:proofErr w:type="spellEnd"/>
      <w:r>
        <w:rPr>
          <w:rFonts w:ascii="Arial" w:eastAsia="Arial" w:hAnsi="Arial" w:cs="Arial"/>
          <w:color w:val="000000"/>
        </w:rPr>
        <w:t xml:space="preserve"> dalla propria postazione.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La riunione dovrà essere percepita in modo adeguato dai partecipanti a distanza i quali dovranno intervenire alla discussione in modo simultaneo prenotando attraverso la piattaforma utilizzata.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Gli interventi devono avere una durata max. di cinque minuti.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I partecipanti dovranno usare cuffie e non audio in open. </w:t>
      </w:r>
    </w:p>
    <w:p w:rsidR="00A21208" w:rsidRDefault="009B353E" w:rsidP="00B404C5">
      <w:pPr>
        <w:pStyle w:val="Normal1"/>
        <w:widowControl w:val="0"/>
        <w:numPr>
          <w:ilvl w:val="0"/>
          <w:numId w:val="45"/>
        </w:numPr>
        <w:spacing w:after="120" w:line="257" w:lineRule="auto"/>
        <w:ind w:right="113"/>
        <w:rPr>
          <w:rFonts w:ascii="Arial" w:eastAsia="Arial" w:hAnsi="Arial" w:cs="Arial"/>
          <w:color w:val="000000"/>
        </w:rPr>
      </w:pPr>
      <w:r>
        <w:rPr>
          <w:rFonts w:ascii="Arial" w:eastAsia="Arial" w:hAnsi="Arial" w:cs="Arial"/>
          <w:color w:val="000000"/>
        </w:rPr>
        <w:t xml:space="preserve">La riunione si ritiene svolta nel luogo ove è presente il presidente della riunione. </w:t>
      </w:r>
    </w:p>
    <w:p w:rsidR="00C354A3" w:rsidRPr="00C354A3" w:rsidRDefault="003D5670" w:rsidP="00B404C5">
      <w:pPr>
        <w:pStyle w:val="Normal1"/>
        <w:widowControl w:val="0"/>
        <w:numPr>
          <w:ilvl w:val="0"/>
          <w:numId w:val="45"/>
        </w:numPr>
        <w:spacing w:after="120" w:line="257" w:lineRule="auto"/>
        <w:ind w:right="113"/>
        <w:rPr>
          <w:rFonts w:ascii="Arial" w:eastAsia="Arial" w:hAnsi="Arial" w:cs="Arial"/>
          <w:b/>
          <w:color w:val="000000" w:themeColor="text1"/>
          <w:sz w:val="24"/>
        </w:rPr>
      </w:pPr>
      <w:r w:rsidRPr="00C354A3">
        <w:rPr>
          <w:rFonts w:ascii="Arial" w:eastAsia="Arial" w:hAnsi="Arial" w:cs="Arial"/>
          <w:color w:val="000000"/>
        </w:rPr>
        <w:t xml:space="preserve">I </w:t>
      </w:r>
      <w:r w:rsidR="009B353E" w:rsidRPr="00C354A3">
        <w:rPr>
          <w:rFonts w:ascii="Arial" w:eastAsia="Arial" w:hAnsi="Arial" w:cs="Arial"/>
          <w:color w:val="000000"/>
        </w:rPr>
        <w:t xml:space="preserve">partecipanti sono tenuti al segreto d'ufficio per quanto previsto dalla normativa vigente ed al rispetto delle norme in materia di privacy ex Regolamento Europeo 2016/679. </w:t>
      </w:r>
      <w:r w:rsidR="00C354A3">
        <w:br w:type="page"/>
      </w:r>
    </w:p>
    <w:p w:rsidR="00A21208" w:rsidRPr="00B52B0C" w:rsidRDefault="009B353E" w:rsidP="008C1673">
      <w:pPr>
        <w:pStyle w:val="Articoli"/>
      </w:pPr>
      <w:bookmarkStart w:id="70" w:name="_Toc215584304"/>
      <w:bookmarkStart w:id="71" w:name="_Toc215584999"/>
      <w:bookmarkStart w:id="72" w:name="_Toc215585516"/>
      <w:r w:rsidRPr="00B52B0C">
        <w:lastRenderedPageBreak/>
        <w:t xml:space="preserve">Art. </w:t>
      </w:r>
      <w:r w:rsidR="00A835F7">
        <w:t>7</w:t>
      </w:r>
      <w:r w:rsidRPr="00B52B0C">
        <w:t xml:space="preserve"> - Verbale di seduta</w:t>
      </w:r>
      <w:bookmarkEnd w:id="70"/>
      <w:bookmarkEnd w:id="71"/>
      <w:bookmarkEnd w:id="72"/>
    </w:p>
    <w:p w:rsidR="00A21208" w:rsidRDefault="009B353E" w:rsidP="00B404C5">
      <w:pPr>
        <w:pStyle w:val="Normal1"/>
        <w:widowControl w:val="0"/>
        <w:numPr>
          <w:ilvl w:val="0"/>
          <w:numId w:val="43"/>
        </w:numPr>
        <w:spacing w:after="120" w:line="257" w:lineRule="auto"/>
        <w:ind w:right="113"/>
        <w:rPr>
          <w:rFonts w:ascii="Arial" w:eastAsia="Arial" w:hAnsi="Arial" w:cs="Arial"/>
          <w:color w:val="000000"/>
        </w:rPr>
      </w:pPr>
      <w:r>
        <w:rPr>
          <w:rFonts w:ascii="Arial" w:eastAsia="Arial" w:hAnsi="Arial" w:cs="Arial"/>
          <w:color w:val="000000"/>
        </w:rPr>
        <w:t>Della riunione dell’organo viene redatto apposito verbale nel quale devono essere riportati:-  l’indicazione del giorno e dell’ora di apertura e chiusura della seduta - la griglia con i nominativi dei componenti che attesta le presenze/assenze/assenze giustificate - l’esplicita dichiarazione di chi presiede l’organo sulla valida costituzione dell’organo - la chiara indicazione degli argomenti posti all’ordine del giorno - l’esplicita dichiarazione di chi presiede l’organo relativa all’avvio della trattazione, anche a distanza, degli argomenti all’ordine del giorno tramite una procedura che consenta ad ogni componente di interloquire con gli altri - le eventuali osservazioni e/o interventi sul singolo punto all’</w:t>
      </w:r>
      <w:proofErr w:type="spellStart"/>
      <w:r>
        <w:rPr>
          <w:rFonts w:ascii="Arial" w:eastAsia="Arial" w:hAnsi="Arial" w:cs="Arial"/>
          <w:color w:val="000000"/>
        </w:rPr>
        <w:t>o.d.g.</w:t>
      </w:r>
      <w:proofErr w:type="spellEnd"/>
      <w:r>
        <w:rPr>
          <w:rFonts w:ascii="Arial" w:eastAsia="Arial" w:hAnsi="Arial" w:cs="Arial"/>
          <w:color w:val="000000"/>
        </w:rPr>
        <w:t xml:space="preserve"> - il contenuto della deliberazione formatasi su ciascun argomento all’ordine del giorno - le modalità di votazione e la volontà collegiale emersa dagli esiti della votazione stessa. </w:t>
      </w:r>
    </w:p>
    <w:p w:rsidR="00A21208" w:rsidRDefault="009B353E" w:rsidP="00B404C5">
      <w:pPr>
        <w:pStyle w:val="Normal1"/>
        <w:widowControl w:val="0"/>
        <w:numPr>
          <w:ilvl w:val="0"/>
          <w:numId w:val="43"/>
        </w:numPr>
        <w:spacing w:after="120" w:line="257" w:lineRule="auto"/>
        <w:ind w:right="113"/>
        <w:rPr>
          <w:rFonts w:ascii="Arial" w:eastAsia="Arial" w:hAnsi="Arial" w:cs="Arial"/>
          <w:color w:val="000000"/>
        </w:rPr>
      </w:pPr>
      <w:r>
        <w:rPr>
          <w:rFonts w:ascii="Arial" w:eastAsia="Arial" w:hAnsi="Arial" w:cs="Arial"/>
          <w:color w:val="000000"/>
        </w:rPr>
        <w:t xml:space="preserve">Costituiscono parte integrante del verbale:-le dichiarazioni di assenza giustificata dei componenti - le dichiarazioni di presa visione del verbale per via telematica e di approvazione/non approvazione - Il verbale di ogni riunione può essere approvato nella seduta successiva previa, di norma, pubblicazione nell’area riservata ai componenti dell’organo collegiale - Il verbale della riunione telematica, firmato dal Presidente e dal Segretario, è pubblicato, di norma, in area riservata e depositato agli atti della Scuola, restando a disposizione degli organi competenti. </w:t>
      </w:r>
    </w:p>
    <w:p w:rsidR="00A21208" w:rsidRPr="00B52B0C" w:rsidRDefault="00A835F7" w:rsidP="008C1673">
      <w:pPr>
        <w:pStyle w:val="Articoli"/>
      </w:pPr>
      <w:bookmarkStart w:id="73" w:name="_Toc215584305"/>
      <w:bookmarkStart w:id="74" w:name="_Toc215585000"/>
      <w:bookmarkStart w:id="75" w:name="_Toc215585517"/>
      <w:r>
        <w:t>Art. 8</w:t>
      </w:r>
      <w:r w:rsidR="009B353E" w:rsidRPr="00B52B0C">
        <w:t xml:space="preserve"> - Trattamento dei dati personali</w:t>
      </w:r>
      <w:bookmarkEnd w:id="73"/>
      <w:bookmarkEnd w:id="74"/>
      <w:bookmarkEnd w:id="75"/>
    </w:p>
    <w:p w:rsidR="00A21208" w:rsidRDefault="009B353E" w:rsidP="00B404C5">
      <w:pPr>
        <w:pStyle w:val="Normal1"/>
        <w:widowControl w:val="0"/>
        <w:numPr>
          <w:ilvl w:val="0"/>
          <w:numId w:val="42"/>
        </w:numPr>
        <w:spacing w:after="120" w:line="257" w:lineRule="auto"/>
        <w:ind w:right="113"/>
        <w:rPr>
          <w:rFonts w:ascii="Arial" w:eastAsia="Arial" w:hAnsi="Arial" w:cs="Arial"/>
          <w:color w:val="000000"/>
        </w:rPr>
      </w:pPr>
      <w:r>
        <w:rPr>
          <w:rFonts w:ascii="Arial" w:eastAsia="Arial" w:hAnsi="Arial" w:cs="Arial"/>
          <w:color w:val="000000"/>
        </w:rPr>
        <w:t xml:space="preserve">Le norme del presente Regolamento integrano le altre disposizioni di legge aventi attinenza con la tutela del diritto alla riservatezza e con il diritto di accesso alla documentazione amministrativa, conformemente a quanto stabilito dalle leggi in materia. </w:t>
      </w:r>
    </w:p>
    <w:p w:rsidR="00A21208" w:rsidRDefault="009B353E" w:rsidP="00B404C5">
      <w:pPr>
        <w:pStyle w:val="Normal1"/>
        <w:widowControl w:val="0"/>
        <w:numPr>
          <w:ilvl w:val="0"/>
          <w:numId w:val="42"/>
        </w:numPr>
        <w:spacing w:after="120" w:line="257" w:lineRule="auto"/>
        <w:ind w:right="113"/>
        <w:rPr>
          <w:rFonts w:ascii="Arial" w:eastAsia="Arial" w:hAnsi="Arial" w:cs="Arial"/>
          <w:color w:val="000000"/>
        </w:rPr>
      </w:pPr>
      <w:r>
        <w:rPr>
          <w:rFonts w:ascii="Arial" w:eastAsia="Arial" w:hAnsi="Arial" w:cs="Arial"/>
          <w:color w:val="000000"/>
        </w:rPr>
        <w:t xml:space="preserve">La registrazione integrale delle riunioni è di esclusiva competenza della Scuola, titolare del trattamento dei dati in oggetto. </w:t>
      </w:r>
    </w:p>
    <w:p w:rsidR="00A21208" w:rsidRDefault="009B353E" w:rsidP="00B404C5">
      <w:pPr>
        <w:pStyle w:val="Normal1"/>
        <w:widowControl w:val="0"/>
        <w:numPr>
          <w:ilvl w:val="0"/>
          <w:numId w:val="42"/>
        </w:numPr>
        <w:spacing w:after="120" w:line="257" w:lineRule="auto"/>
        <w:ind w:right="113"/>
        <w:rPr>
          <w:rFonts w:ascii="Arial" w:eastAsia="Arial" w:hAnsi="Arial" w:cs="Arial"/>
          <w:color w:val="000000"/>
        </w:rPr>
      </w:pPr>
      <w:r>
        <w:rPr>
          <w:rFonts w:ascii="Arial" w:eastAsia="Arial" w:hAnsi="Arial" w:cs="Arial"/>
          <w:color w:val="000000"/>
        </w:rPr>
        <w:t>La registrazione deve garantire la riservatezza e il rispetto delle categorie particolari di dati personali ai sensi dell’art. 9 (</w:t>
      </w:r>
      <w:proofErr w:type="spellStart"/>
      <w:r>
        <w:rPr>
          <w:rFonts w:ascii="Arial" w:eastAsia="Arial" w:hAnsi="Arial" w:cs="Arial"/>
          <w:color w:val="000000"/>
        </w:rPr>
        <w:t>es</w:t>
      </w:r>
      <w:proofErr w:type="spellEnd"/>
      <w:r>
        <w:rPr>
          <w:rFonts w:ascii="Arial" w:eastAsia="Arial" w:hAnsi="Arial" w:cs="Arial"/>
          <w:color w:val="000000"/>
        </w:rPr>
        <w:t xml:space="preserve">: stato di salute) e dei dati giudiziari (dati relativi a condanne penali e reati) ai sensi dell’art. 10 del GDPR; pertanto il Presidente, in apertura di seduta, richiama tutti i partecipanti ad un comportamento consono, evitando, nel corso degli interventi, riferimenti a dati personali inutili ed inopportuni, non attinenti alla trattazione dell’argomento all’ordine del giorno. </w:t>
      </w:r>
    </w:p>
    <w:p w:rsidR="00A21208" w:rsidRDefault="009B353E" w:rsidP="00B404C5">
      <w:pPr>
        <w:pStyle w:val="Normal1"/>
        <w:widowControl w:val="0"/>
        <w:numPr>
          <w:ilvl w:val="0"/>
          <w:numId w:val="42"/>
        </w:numPr>
        <w:spacing w:after="120" w:line="257" w:lineRule="auto"/>
        <w:ind w:right="113"/>
        <w:rPr>
          <w:rFonts w:ascii="Arial" w:eastAsia="Arial" w:hAnsi="Arial" w:cs="Arial"/>
          <w:color w:val="000000"/>
        </w:rPr>
      </w:pPr>
      <w:r>
        <w:rPr>
          <w:rFonts w:ascii="Arial" w:eastAsia="Arial" w:hAnsi="Arial" w:cs="Arial"/>
          <w:color w:val="000000"/>
        </w:rPr>
        <w:t xml:space="preserve">I partecipanti alla seduta hanno l’obbligo di utilizzare la massima riservatezza e discrezione su dati personali oggetto di discussione e delle informazioni di cui dovessero comunque venire a conoscenza e, per tale motivo, sono tenuti: -  a considerare strettamente riservati e, pertanto, a non divulgare e/o comunque a non rendere noti a terzi immagini, dati personali e/o informazioni fornite in relazione alle riunioni degli organi collegiali che sono coperte dal segreto di ufficio -  a non diffondere o effettuare alcuna comunicazione a terzi riguardo ai dati personali o alle informazioni di cui i partecipanti verranno a conoscenza </w:t>
      </w:r>
    </w:p>
    <w:p w:rsidR="00A21208" w:rsidRDefault="009B353E" w:rsidP="00B404C5">
      <w:pPr>
        <w:pStyle w:val="Normal1"/>
        <w:widowControl w:val="0"/>
        <w:numPr>
          <w:ilvl w:val="0"/>
          <w:numId w:val="42"/>
        </w:numPr>
        <w:spacing w:after="120" w:line="257" w:lineRule="auto"/>
        <w:ind w:right="113"/>
        <w:rPr>
          <w:rFonts w:ascii="Arial" w:eastAsia="Arial" w:hAnsi="Arial" w:cs="Arial"/>
          <w:color w:val="000000"/>
        </w:rPr>
      </w:pPr>
      <w:r>
        <w:rPr>
          <w:rFonts w:ascii="Arial" w:eastAsia="Arial" w:hAnsi="Arial" w:cs="Arial"/>
          <w:color w:val="000000"/>
        </w:rPr>
        <w:t xml:space="preserve">Il vincolo di riservatezza continuerà ad avere valore anche dopo la cessazione dell’appartenenza agli Organi Collegiali e comunque finché le informazioni riservate non diventino di pubblico dominio. </w:t>
      </w:r>
    </w:p>
    <w:p w:rsidR="00A21208" w:rsidRDefault="009B353E" w:rsidP="00B404C5">
      <w:pPr>
        <w:pStyle w:val="Normal1"/>
        <w:widowControl w:val="0"/>
        <w:numPr>
          <w:ilvl w:val="0"/>
          <w:numId w:val="42"/>
        </w:numPr>
        <w:spacing w:after="120" w:line="257" w:lineRule="auto"/>
        <w:ind w:right="113"/>
        <w:rPr>
          <w:rFonts w:ascii="Arial" w:eastAsia="Arial" w:hAnsi="Arial" w:cs="Arial"/>
          <w:color w:val="000000"/>
        </w:rPr>
      </w:pPr>
      <w:r>
        <w:rPr>
          <w:rFonts w:ascii="Arial" w:eastAsia="Arial" w:hAnsi="Arial" w:cs="Arial"/>
          <w:color w:val="000000"/>
        </w:rPr>
        <w:t xml:space="preserve">L’informativa sul trattamento dei dati personali oggetto delle riunioni telematiche costituisce parte integrante del presente Regolamento (v. Allegato A qui di seguito riportato). </w:t>
      </w:r>
    </w:p>
    <w:p w:rsidR="00A21208" w:rsidRPr="00B52B0C" w:rsidRDefault="00A835F7" w:rsidP="008C1673">
      <w:pPr>
        <w:pStyle w:val="Articoli"/>
      </w:pPr>
      <w:bookmarkStart w:id="76" w:name="_Toc215584306"/>
      <w:bookmarkStart w:id="77" w:name="_Toc215585001"/>
      <w:bookmarkStart w:id="78" w:name="_Toc215585518"/>
      <w:r>
        <w:t>Art. 9</w:t>
      </w:r>
      <w:r w:rsidR="009B353E" w:rsidRPr="00B52B0C">
        <w:t xml:space="preserve"> - Consigli di classe in modalità allargata</w:t>
      </w:r>
      <w:bookmarkEnd w:id="76"/>
      <w:bookmarkEnd w:id="77"/>
      <w:bookmarkEnd w:id="78"/>
    </w:p>
    <w:p w:rsidR="00A21208" w:rsidRDefault="009B353E">
      <w:pPr>
        <w:pStyle w:val="Normal1"/>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Gli </w:t>
      </w:r>
      <w:proofErr w:type="spellStart"/>
      <w:r>
        <w:rPr>
          <w:rFonts w:ascii="Arial" w:eastAsia="Arial" w:hAnsi="Arial" w:cs="Arial"/>
          <w:color w:val="000000"/>
        </w:rPr>
        <w:t>OO.CC</w:t>
      </w:r>
      <w:proofErr w:type="spellEnd"/>
      <w:r>
        <w:rPr>
          <w:rFonts w:ascii="Arial" w:eastAsia="Arial" w:hAnsi="Arial" w:cs="Arial"/>
          <w:color w:val="000000"/>
        </w:rPr>
        <w:t xml:space="preserve">. di cui sopra possano essere convocati on </w:t>
      </w:r>
      <w:proofErr w:type="spellStart"/>
      <w:r>
        <w:rPr>
          <w:rFonts w:ascii="Arial" w:eastAsia="Arial" w:hAnsi="Arial" w:cs="Arial"/>
          <w:color w:val="000000"/>
        </w:rPr>
        <w:t>line</w:t>
      </w:r>
      <w:proofErr w:type="spellEnd"/>
      <w:r>
        <w:rPr>
          <w:rFonts w:ascii="Arial" w:eastAsia="Arial" w:hAnsi="Arial" w:cs="Arial"/>
          <w:color w:val="000000"/>
        </w:rPr>
        <w:t xml:space="preserve"> sia in via ordinaria, sia straordinaria per urgenti e gravi motivi adottando le seguenti procedure: </w:t>
      </w:r>
    </w:p>
    <w:p w:rsidR="00A21208" w:rsidRDefault="009B353E" w:rsidP="00B404C5">
      <w:pPr>
        <w:pStyle w:val="Normal1"/>
        <w:numPr>
          <w:ilvl w:val="0"/>
          <w:numId w:val="41"/>
        </w:numPr>
        <w:pBdr>
          <w:top w:val="nil"/>
          <w:left w:val="nil"/>
          <w:bottom w:val="nil"/>
          <w:right w:val="nil"/>
          <w:between w:val="nil"/>
        </w:pBdr>
        <w:spacing w:after="73" w:line="240" w:lineRule="auto"/>
        <w:jc w:val="both"/>
        <w:rPr>
          <w:rFonts w:ascii="Arial" w:eastAsia="Arial" w:hAnsi="Arial" w:cs="Arial"/>
          <w:color w:val="000000"/>
        </w:rPr>
      </w:pPr>
      <w:r>
        <w:rPr>
          <w:rFonts w:ascii="Arial" w:eastAsia="Arial" w:hAnsi="Arial" w:cs="Arial"/>
          <w:color w:val="000000"/>
        </w:rPr>
        <w:t xml:space="preserve">la convocazione in modalità on </w:t>
      </w:r>
      <w:proofErr w:type="spellStart"/>
      <w:r>
        <w:rPr>
          <w:rFonts w:ascii="Arial" w:eastAsia="Arial" w:hAnsi="Arial" w:cs="Arial"/>
          <w:color w:val="000000"/>
        </w:rPr>
        <w:t>line</w:t>
      </w:r>
      <w:proofErr w:type="spellEnd"/>
      <w:r>
        <w:rPr>
          <w:rFonts w:ascii="Arial" w:eastAsia="Arial" w:hAnsi="Arial" w:cs="Arial"/>
          <w:color w:val="000000"/>
        </w:rPr>
        <w:t xml:space="preserve"> del Consiglio di classe allargato (alla componente studenti e genitori) deve essere inviata, a cura del DS/coordinatore di classe, a tutti componenti dell’organo, almeno 5 giorni prima della data fissata per l’adunanza. L’invio delle suddette comunicazioni vale come avvenuta notifica. </w:t>
      </w:r>
    </w:p>
    <w:p w:rsidR="00A21208" w:rsidRDefault="009B353E" w:rsidP="00B404C5">
      <w:pPr>
        <w:pStyle w:val="Normal1"/>
        <w:numPr>
          <w:ilvl w:val="0"/>
          <w:numId w:val="41"/>
        </w:numPr>
        <w:pBdr>
          <w:top w:val="nil"/>
          <w:left w:val="nil"/>
          <w:bottom w:val="nil"/>
          <w:right w:val="nil"/>
          <w:between w:val="nil"/>
        </w:pBdr>
        <w:spacing w:after="73" w:line="240" w:lineRule="auto"/>
        <w:jc w:val="both"/>
        <w:rPr>
          <w:rFonts w:ascii="Arial" w:eastAsia="Arial" w:hAnsi="Arial" w:cs="Arial"/>
          <w:color w:val="000000"/>
        </w:rPr>
      </w:pPr>
      <w:r>
        <w:rPr>
          <w:rFonts w:ascii="Arial" w:eastAsia="Arial" w:hAnsi="Arial" w:cs="Arial"/>
          <w:color w:val="000000"/>
        </w:rPr>
        <w:t xml:space="preserve">La convocazione avverrà tramite posta elettronica all’indirizzo mail istituzionale di ogni docente, studente, personale ATA ovvero tramite circolare pubblicata in area riservata docenti oppure, nel caso di genitori, tramite la </w:t>
      </w:r>
      <w:proofErr w:type="spellStart"/>
      <w:r>
        <w:rPr>
          <w:rFonts w:ascii="Arial" w:eastAsia="Arial" w:hAnsi="Arial" w:cs="Arial"/>
          <w:color w:val="000000"/>
        </w:rPr>
        <w:t>email</w:t>
      </w:r>
      <w:proofErr w:type="spellEnd"/>
      <w:r>
        <w:rPr>
          <w:rFonts w:ascii="Arial" w:eastAsia="Arial" w:hAnsi="Arial" w:cs="Arial"/>
          <w:color w:val="000000"/>
        </w:rPr>
        <w:t xml:space="preserve"> comunicata a questa Istituzione scolastica. La convocazione conterrà un invito a partecipare, nel giorno e nell’ora indicati </w:t>
      </w:r>
    </w:p>
    <w:p w:rsidR="00A21208" w:rsidRDefault="009B353E" w:rsidP="00B404C5">
      <w:pPr>
        <w:pStyle w:val="Normal1"/>
        <w:numPr>
          <w:ilvl w:val="0"/>
          <w:numId w:val="41"/>
        </w:numPr>
        <w:pBdr>
          <w:top w:val="nil"/>
          <w:left w:val="nil"/>
          <w:bottom w:val="nil"/>
          <w:right w:val="nil"/>
          <w:between w:val="nil"/>
        </w:pBdr>
        <w:spacing w:after="73" w:line="240" w:lineRule="auto"/>
        <w:jc w:val="both"/>
        <w:rPr>
          <w:rFonts w:ascii="Arial" w:eastAsia="Arial" w:hAnsi="Arial" w:cs="Arial"/>
          <w:color w:val="000000"/>
        </w:rPr>
      </w:pPr>
      <w:r>
        <w:rPr>
          <w:rFonts w:ascii="Arial" w:eastAsia="Arial" w:hAnsi="Arial" w:cs="Arial"/>
          <w:color w:val="000000"/>
        </w:rPr>
        <w:t xml:space="preserve">Le sedute sono regolarmente verbalizzate tramite apposito verbale che viene formalmente approvato nella seduta successiva. L’estratto del verbale contenente le delibere adottate, lì dove previsto dalla normativa vigente, verrà pubblicato all’ALBO ON LINE dell’istituto. </w:t>
      </w:r>
    </w:p>
    <w:p w:rsidR="00A21208" w:rsidRDefault="009B353E" w:rsidP="00B404C5">
      <w:pPr>
        <w:pStyle w:val="Normal1"/>
        <w:numPr>
          <w:ilvl w:val="0"/>
          <w:numId w:val="41"/>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lastRenderedPageBreak/>
        <w:t xml:space="preserve">Per la validità dell’adunanza telematica restano fermi i requisiti di validità richiesti per l’adunanza in presenza: - verifica del quorum costitutivo (la metà più uno degli aventi diritto) - verifica del quorum deliberativo. </w:t>
      </w:r>
    </w:p>
    <w:p w:rsidR="00A21208" w:rsidRPr="00B52B0C" w:rsidRDefault="00A835F7" w:rsidP="008C1673">
      <w:pPr>
        <w:pStyle w:val="Articoli"/>
      </w:pPr>
      <w:bookmarkStart w:id="79" w:name="_Toc215584307"/>
      <w:bookmarkStart w:id="80" w:name="_Toc215585002"/>
      <w:bookmarkStart w:id="81" w:name="_Toc215585519"/>
      <w:r>
        <w:t>Art. 10</w:t>
      </w:r>
      <w:r w:rsidR="009B353E" w:rsidRPr="00B52B0C">
        <w:t xml:space="preserve"> - Collegio docenti. Dipartimenti. Consiglio di classe in modalità ristretta (solo componente docenti)</w:t>
      </w:r>
      <w:bookmarkEnd w:id="79"/>
      <w:bookmarkEnd w:id="80"/>
      <w:bookmarkEnd w:id="81"/>
    </w:p>
    <w:p w:rsidR="00A21208" w:rsidRDefault="009B353E" w:rsidP="00B404C5">
      <w:pPr>
        <w:pStyle w:val="Normal1"/>
        <w:numPr>
          <w:ilvl w:val="0"/>
          <w:numId w:val="38"/>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color w:val="000000"/>
        </w:rPr>
        <w:t>la convocazione de</w:t>
      </w:r>
      <w:r w:rsidR="00360045">
        <w:rPr>
          <w:rFonts w:ascii="Arial" w:eastAsia="Arial" w:hAnsi="Arial" w:cs="Arial"/>
          <w:color w:val="000000"/>
        </w:rPr>
        <w:t>i</w:t>
      </w:r>
      <w:r>
        <w:rPr>
          <w:rFonts w:ascii="Arial" w:eastAsia="Arial" w:hAnsi="Arial" w:cs="Arial"/>
          <w:color w:val="000000"/>
        </w:rPr>
        <w:t xml:space="preserve"> Dipartimenti in modalità on </w:t>
      </w:r>
      <w:proofErr w:type="spellStart"/>
      <w:r>
        <w:rPr>
          <w:rFonts w:ascii="Arial" w:eastAsia="Arial" w:hAnsi="Arial" w:cs="Arial"/>
          <w:color w:val="000000"/>
        </w:rPr>
        <w:t>line</w:t>
      </w:r>
      <w:proofErr w:type="spellEnd"/>
      <w:r>
        <w:rPr>
          <w:rFonts w:ascii="Arial" w:eastAsia="Arial" w:hAnsi="Arial" w:cs="Arial"/>
          <w:color w:val="000000"/>
        </w:rPr>
        <w:t xml:space="preserve"> e Consiglio di classe in modalità ristretta (solo componente docenti), deve essere comunicata, a cura del Dirigente scolastico, tramite circolare, almeno 5 giorni prima della data fissata per l’adunanza. L’invio delle suddette comunicazioni vale come avvenuta notifica. </w:t>
      </w:r>
    </w:p>
    <w:p w:rsidR="00A21208" w:rsidRDefault="009B353E" w:rsidP="00B404C5">
      <w:pPr>
        <w:pStyle w:val="Normal1"/>
        <w:numPr>
          <w:ilvl w:val="0"/>
          <w:numId w:val="38"/>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color w:val="000000"/>
        </w:rPr>
        <w:t xml:space="preserve">La convocazione avverrà tramite posta elettronica all’indirizzo mail istituzionale di ogni docente ovvero tramite circolare pubblicata in area riservata per i docenti e conterrà un invito a partecipare, nel giorno e nell’ora indicati </w:t>
      </w:r>
    </w:p>
    <w:p w:rsidR="00A21208" w:rsidRDefault="009B353E" w:rsidP="00B404C5">
      <w:pPr>
        <w:pStyle w:val="Normal1"/>
        <w:numPr>
          <w:ilvl w:val="0"/>
          <w:numId w:val="38"/>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color w:val="000000"/>
        </w:rPr>
        <w:t xml:space="preserve">La prenotazione degli interventi avverrà usando la chat presente in Google </w:t>
      </w:r>
      <w:proofErr w:type="spellStart"/>
      <w:r>
        <w:rPr>
          <w:rFonts w:ascii="Arial" w:eastAsia="Arial" w:hAnsi="Arial" w:cs="Arial"/>
          <w:color w:val="000000"/>
        </w:rPr>
        <w:t>Meet</w:t>
      </w:r>
      <w:proofErr w:type="spellEnd"/>
      <w:r>
        <w:rPr>
          <w:rFonts w:ascii="Arial" w:eastAsia="Arial" w:hAnsi="Arial" w:cs="Arial"/>
          <w:color w:val="000000"/>
        </w:rPr>
        <w:t xml:space="preserve"> (o similare). </w:t>
      </w:r>
    </w:p>
    <w:p w:rsidR="00A21208" w:rsidRDefault="009B353E" w:rsidP="00B404C5">
      <w:pPr>
        <w:pStyle w:val="Normal1"/>
        <w:numPr>
          <w:ilvl w:val="0"/>
          <w:numId w:val="38"/>
        </w:numPr>
        <w:pBdr>
          <w:top w:val="nil"/>
          <w:left w:val="nil"/>
          <w:bottom w:val="nil"/>
          <w:right w:val="nil"/>
          <w:between w:val="nil"/>
        </w:pBdr>
        <w:spacing w:after="198" w:line="240" w:lineRule="auto"/>
        <w:jc w:val="both"/>
        <w:rPr>
          <w:rFonts w:ascii="Arial" w:eastAsia="Arial" w:hAnsi="Arial" w:cs="Arial"/>
          <w:color w:val="000000"/>
        </w:rPr>
      </w:pPr>
      <w:r>
        <w:rPr>
          <w:rFonts w:ascii="Arial" w:eastAsia="Arial" w:hAnsi="Arial" w:cs="Arial"/>
          <w:color w:val="000000"/>
        </w:rPr>
        <w:t xml:space="preserve">Le sedute sono regolarmente verbalizzate tramite apposito verbale che viene formalmente letto ed approvato seduta stante. </w:t>
      </w:r>
    </w:p>
    <w:p w:rsidR="00A21208" w:rsidRPr="003357B7" w:rsidRDefault="009B353E" w:rsidP="00B404C5">
      <w:pPr>
        <w:pStyle w:val="Normal1"/>
        <w:numPr>
          <w:ilvl w:val="0"/>
          <w:numId w:val="38"/>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Per la validità dell’adunanza telematica restano fermi i requisiti di validità richiesti per l’adunanza in presenza. </w:t>
      </w:r>
    </w:p>
    <w:p w:rsidR="008C0039" w:rsidRDefault="008C0039">
      <w:pPr>
        <w:rPr>
          <w:rFonts w:ascii="Arial" w:eastAsia="Arial" w:hAnsi="Arial" w:cs="Arial"/>
          <w:b/>
          <w:bCs/>
          <w:color w:val="FF0000"/>
          <w:sz w:val="28"/>
          <w:szCs w:val="28"/>
        </w:rPr>
      </w:pPr>
      <w:r>
        <w:rPr>
          <w:rFonts w:ascii="Arial" w:eastAsia="Arial" w:hAnsi="Arial" w:cs="Arial"/>
          <w:b/>
          <w:bCs/>
          <w:color w:val="FF0000"/>
          <w:sz w:val="28"/>
          <w:szCs w:val="28"/>
        </w:rPr>
        <w:br w:type="page"/>
      </w:r>
    </w:p>
    <w:p w:rsidR="00B52B0C" w:rsidRPr="00594740" w:rsidRDefault="009B353E" w:rsidP="008C0039">
      <w:pPr>
        <w:pStyle w:val="TITOLO0"/>
      </w:pPr>
      <w:bookmarkStart w:id="82" w:name="_Toc215584309"/>
      <w:bookmarkStart w:id="83" w:name="_Toc215585004"/>
      <w:bookmarkStart w:id="84" w:name="_Toc215585521"/>
      <w:r w:rsidRPr="00594740">
        <w:lastRenderedPageBreak/>
        <w:t>TITOLO II</w:t>
      </w:r>
      <w:bookmarkEnd w:id="82"/>
      <w:bookmarkEnd w:id="83"/>
      <w:bookmarkEnd w:id="84"/>
      <w:r w:rsidRPr="00594740">
        <w:t xml:space="preserve"> </w:t>
      </w:r>
    </w:p>
    <w:p w:rsidR="00A21208" w:rsidRPr="00B52B0C" w:rsidRDefault="009B353E" w:rsidP="008C1673">
      <w:pPr>
        <w:pStyle w:val="SottoTitolo0"/>
        <w:rPr>
          <w:sz w:val="28"/>
        </w:rPr>
      </w:pPr>
      <w:r w:rsidRPr="00B52B0C">
        <w:rPr>
          <w:sz w:val="28"/>
        </w:rPr>
        <w:t xml:space="preserve"> </w:t>
      </w:r>
      <w:bookmarkStart w:id="85" w:name="_Toc215584310"/>
      <w:bookmarkStart w:id="86" w:name="_Toc215585005"/>
      <w:bookmarkStart w:id="87" w:name="_Toc215585522"/>
      <w:r w:rsidRPr="008C1673">
        <w:t>DIRITTI E DOVERI DEGLI STUDENTI</w:t>
      </w:r>
      <w:bookmarkEnd w:id="85"/>
      <w:bookmarkEnd w:id="86"/>
      <w:bookmarkEnd w:id="87"/>
    </w:p>
    <w:p w:rsidR="00B52B0C" w:rsidRDefault="009B353E" w:rsidP="00997E75">
      <w:pPr>
        <w:pStyle w:val="Capo"/>
      </w:pPr>
      <w:bookmarkStart w:id="88" w:name="_Toc215585006"/>
      <w:bookmarkStart w:id="89" w:name="_Toc215585523"/>
      <w:r w:rsidRPr="00B52B0C">
        <w:t>Capo I</w:t>
      </w:r>
      <w:bookmarkEnd w:id="88"/>
      <w:bookmarkEnd w:id="89"/>
      <w:r w:rsidRPr="00B52B0C">
        <w:t xml:space="preserve"> </w:t>
      </w:r>
    </w:p>
    <w:p w:rsidR="00A21208" w:rsidRPr="00B52B0C" w:rsidRDefault="009B353E" w:rsidP="00997E75">
      <w:pPr>
        <w:pStyle w:val="Capo"/>
      </w:pPr>
      <w:r w:rsidRPr="00B52B0C">
        <w:t xml:space="preserve"> </w:t>
      </w:r>
      <w:bookmarkStart w:id="90" w:name="_Toc215585007"/>
      <w:bookmarkStart w:id="91" w:name="_Toc215585524"/>
      <w:r w:rsidRPr="00B52B0C">
        <w:t>DIRITTI DEGLI STUDENTI</w:t>
      </w:r>
      <w:bookmarkEnd w:id="90"/>
      <w:bookmarkEnd w:id="91"/>
    </w:p>
    <w:p w:rsidR="00A21208" w:rsidRPr="00472DA8" w:rsidRDefault="009B353E" w:rsidP="00997E75">
      <w:pPr>
        <w:pStyle w:val="Articoli"/>
      </w:pPr>
      <w:bookmarkStart w:id="92" w:name="_Toc215584311"/>
      <w:bookmarkStart w:id="93" w:name="_Toc215585008"/>
      <w:bookmarkStart w:id="94" w:name="_Toc215585525"/>
      <w:r w:rsidRPr="00472DA8">
        <w:t>Art.1 – Diritto allo studio</w:t>
      </w:r>
      <w:bookmarkEnd w:id="92"/>
      <w:bookmarkEnd w:id="93"/>
      <w:bookmarkEnd w:id="94"/>
    </w:p>
    <w:p w:rsidR="00A21208" w:rsidRDefault="009B353E">
      <w:pPr>
        <w:pStyle w:val="Normal1"/>
        <w:spacing w:after="0" w:line="240" w:lineRule="auto"/>
        <w:jc w:val="both"/>
        <w:rPr>
          <w:rFonts w:ascii="Arial" w:eastAsia="Arial" w:hAnsi="Arial" w:cs="Arial"/>
        </w:rPr>
      </w:pPr>
      <w:r>
        <w:rPr>
          <w:rFonts w:ascii="Arial" w:eastAsia="Arial" w:hAnsi="Arial" w:cs="Arial"/>
        </w:rPr>
        <w:t xml:space="preserve">La scuola favorisce e promuove la formazione della persona e assicura il diritto allo studio garantito a tutti dalla Costituzione. L'indirizzo culturale della scuola si fonda sui principi della </w:t>
      </w:r>
      <w:r>
        <w:rPr>
          <w:rFonts w:ascii="Arial" w:eastAsia="Arial" w:hAnsi="Arial" w:cs="Arial"/>
          <w:i/>
          <w:iCs/>
        </w:rPr>
        <w:t>Costituzione repubblicana</w:t>
      </w:r>
      <w:r>
        <w:rPr>
          <w:rFonts w:ascii="Arial" w:eastAsia="Arial" w:hAnsi="Arial" w:cs="Arial"/>
        </w:rPr>
        <w:t>, al fine di realizzare una scuola democratica, dinamica, aperta al rinnovamento didattico - metodologico e ad iniziative di sperimentazione che tengano conto delle esigenze degli studenti nel pieno rispetto della libertà di insegnamento e nell'ambito della legislazione vigente.</w:t>
      </w:r>
    </w:p>
    <w:p w:rsidR="00A21208" w:rsidRDefault="009B353E" w:rsidP="00997E75">
      <w:pPr>
        <w:pStyle w:val="Normal1"/>
        <w:spacing w:after="120" w:line="240" w:lineRule="auto"/>
        <w:jc w:val="both"/>
        <w:rPr>
          <w:rFonts w:ascii="Arial" w:eastAsia="Arial" w:hAnsi="Arial" w:cs="Arial"/>
        </w:rPr>
      </w:pPr>
      <w:r>
        <w:rPr>
          <w:rFonts w:ascii="Arial" w:eastAsia="Arial" w:hAnsi="Arial" w:cs="Arial"/>
        </w:rPr>
        <w:t>La scuola fa propria la proposta del Consiglio Nazionale della Pubblica Istruzione per una carta dei diritti degli studenti. L'</w:t>
      </w:r>
      <w:proofErr w:type="spellStart"/>
      <w:r>
        <w:rPr>
          <w:rFonts w:ascii="Arial" w:eastAsia="Arial" w:hAnsi="Arial" w:cs="Arial"/>
        </w:rPr>
        <w:t>I.I.S.</w:t>
      </w:r>
      <w:proofErr w:type="spellEnd"/>
      <w:r>
        <w:rPr>
          <w:rFonts w:ascii="Arial" w:eastAsia="Arial" w:hAnsi="Arial" w:cs="Arial"/>
        </w:rPr>
        <w:t xml:space="preserve"> "</w:t>
      </w:r>
      <w:r>
        <w:rPr>
          <w:rFonts w:ascii="Arial" w:eastAsia="Arial" w:hAnsi="Arial" w:cs="Arial"/>
          <w:i/>
          <w:iCs/>
        </w:rPr>
        <w:t>PIAGET - DIAZ</w:t>
      </w:r>
      <w:r w:rsidR="00C47C6B">
        <w:rPr>
          <w:rFonts w:ascii="Arial" w:eastAsia="Arial" w:hAnsi="Arial" w:cs="Arial"/>
        </w:rPr>
        <w:t xml:space="preserve">" </w:t>
      </w:r>
      <w:r>
        <w:rPr>
          <w:rFonts w:ascii="Arial" w:eastAsia="Arial" w:hAnsi="Arial" w:cs="Arial"/>
        </w:rPr>
        <w:t xml:space="preserve"> auspica che il diritto allo studio venga inteso come diritto alla buona qualità della prestazione didattica e della vita scolastica, ma soprattutto come diritto dello studente allo "stare bene" nella scuola.</w:t>
      </w:r>
    </w:p>
    <w:p w:rsidR="00A21208" w:rsidRPr="00472DA8" w:rsidRDefault="009B353E" w:rsidP="00997E75">
      <w:pPr>
        <w:pStyle w:val="Articoli"/>
      </w:pPr>
      <w:bookmarkStart w:id="95" w:name="_Toc215584312"/>
      <w:bookmarkStart w:id="96" w:name="_Toc215585009"/>
      <w:bookmarkStart w:id="97" w:name="_Toc215585526"/>
      <w:r w:rsidRPr="00472DA8">
        <w:t>Art. 2 – Diritto alla scuola</w:t>
      </w:r>
      <w:bookmarkEnd w:id="95"/>
      <w:bookmarkEnd w:id="96"/>
      <w:bookmarkEnd w:id="97"/>
    </w:p>
    <w:p w:rsidR="00A21208" w:rsidRDefault="009B353E">
      <w:pPr>
        <w:pStyle w:val="Normal1"/>
        <w:spacing w:after="0" w:line="240" w:lineRule="auto"/>
        <w:jc w:val="both"/>
        <w:rPr>
          <w:rFonts w:ascii="Arial" w:eastAsia="Arial" w:hAnsi="Arial" w:cs="Arial"/>
        </w:rPr>
      </w:pPr>
      <w:r>
        <w:rPr>
          <w:rFonts w:ascii="Arial" w:eastAsia="Arial" w:hAnsi="Arial" w:cs="Arial"/>
        </w:rPr>
        <w:t>Lo studente ha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 fruire di un edificio funzionale, efficiente ed accessibile e alla piena funzionalità delle strutture e delle dotazioni;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un'istituzione scolastica efficiente e funzionale;</w:t>
      </w:r>
    </w:p>
    <w:p w:rsidR="0038524D"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un ambiente sereno e formativo sul piano culturale, civico e professionale.</w:t>
      </w:r>
    </w:p>
    <w:p w:rsidR="00A21208" w:rsidRPr="00472DA8" w:rsidRDefault="009B353E" w:rsidP="00997E75">
      <w:pPr>
        <w:pStyle w:val="Articoli"/>
      </w:pPr>
      <w:bookmarkStart w:id="98" w:name="_Toc215584313"/>
      <w:bookmarkStart w:id="99" w:name="_Toc215585010"/>
      <w:bookmarkStart w:id="100" w:name="_Toc215585527"/>
      <w:r w:rsidRPr="00472DA8">
        <w:t>Art. 3 – Diritto alla libertà di apprendimento</w:t>
      </w:r>
      <w:bookmarkEnd w:id="98"/>
      <w:bookmarkEnd w:id="99"/>
      <w:bookmarkEnd w:id="100"/>
    </w:p>
    <w:p w:rsidR="00A21208" w:rsidRDefault="009B353E">
      <w:pPr>
        <w:pStyle w:val="Normal1"/>
        <w:spacing w:after="0" w:line="240" w:lineRule="auto"/>
        <w:jc w:val="both"/>
        <w:rPr>
          <w:rFonts w:ascii="Arial" w:eastAsia="Arial" w:hAnsi="Arial" w:cs="Arial"/>
        </w:rPr>
      </w:pPr>
      <w:r>
        <w:rPr>
          <w:rFonts w:ascii="Arial" w:eastAsia="Arial" w:hAnsi="Arial" w:cs="Arial"/>
        </w:rPr>
        <w:t>Lo studente ha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un contesto motivante allo studio, alla tutela della propria libertà di apprendimento, cioè della realizzazione delle proprie potenzialità di crescita culturale, intellettuale ed umana.;</w:t>
      </w:r>
    </w:p>
    <w:p w:rsidR="0038524D"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essere educato ai valori di libertà, pluralismo, solidarietà, convivenza democratica, tolleranza culturale, attraverso un insegnamento ispirato ai valori costituzionali ed esercitato nel rispetto della personalità dell'allievo e del suo sviluppo personale, civico e professionale.</w:t>
      </w:r>
    </w:p>
    <w:p w:rsidR="00A21208" w:rsidRPr="00472DA8" w:rsidRDefault="009B353E" w:rsidP="00997E75">
      <w:pPr>
        <w:pStyle w:val="Articoli"/>
      </w:pPr>
      <w:bookmarkStart w:id="101" w:name="_Toc215584314"/>
      <w:bookmarkStart w:id="102" w:name="_Toc215585011"/>
      <w:bookmarkStart w:id="103" w:name="_Toc215585528"/>
      <w:r w:rsidRPr="00472DA8">
        <w:t>Art. 4 – Diritto alla qualità dell'apprendimento</w:t>
      </w:r>
      <w:bookmarkEnd w:id="101"/>
      <w:bookmarkEnd w:id="102"/>
      <w:bookmarkEnd w:id="103"/>
    </w:p>
    <w:p w:rsidR="00A21208" w:rsidRDefault="009B353E">
      <w:pPr>
        <w:pStyle w:val="Normal1"/>
        <w:spacing w:after="0" w:line="240" w:lineRule="auto"/>
        <w:jc w:val="both"/>
        <w:rPr>
          <w:rFonts w:ascii="Arial" w:eastAsia="Arial" w:hAnsi="Arial" w:cs="Arial"/>
        </w:rPr>
      </w:pPr>
      <w:r>
        <w:rPr>
          <w:rFonts w:ascii="Arial" w:eastAsia="Arial" w:hAnsi="Arial" w:cs="Arial"/>
        </w:rPr>
        <w:t>Lo studente ha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una prestazione didattica qualificata ed aggiornata ne</w:t>
      </w:r>
      <w:r w:rsidR="00C47C6B">
        <w:rPr>
          <w:rFonts w:ascii="Arial" w:eastAsia="Arial" w:hAnsi="Arial" w:cs="Arial"/>
        </w:rPr>
        <w:t xml:space="preserve">lle varie discipline sul piano metodologico </w:t>
      </w:r>
      <w:r>
        <w:rPr>
          <w:rFonts w:ascii="Arial" w:eastAsia="Arial" w:hAnsi="Arial" w:cs="Arial"/>
        </w:rPr>
        <w:t>didattico psicopedagogico;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una didattica che attivi, durante l’iter scolastico, lo sviluppo di tutte le potenzialità presenti;</w:t>
      </w:r>
    </w:p>
    <w:p w:rsidR="0038524D"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ad una offerta formativa che comprenda anche attività di orientamento, sostegno e recupero ed eventuale </w:t>
      </w:r>
      <w:proofErr w:type="spellStart"/>
      <w:r>
        <w:rPr>
          <w:rFonts w:ascii="Arial" w:eastAsia="Arial" w:hAnsi="Arial" w:cs="Arial"/>
        </w:rPr>
        <w:t>riorientamento</w:t>
      </w:r>
      <w:proofErr w:type="spellEnd"/>
      <w:r>
        <w:rPr>
          <w:rFonts w:ascii="Arial" w:eastAsia="Arial" w:hAnsi="Arial" w:cs="Arial"/>
        </w:rPr>
        <w:t xml:space="preserve"> interno ed esterno.</w:t>
      </w:r>
    </w:p>
    <w:p w:rsidR="00A21208" w:rsidRPr="00472DA8" w:rsidRDefault="009B353E" w:rsidP="00997E75">
      <w:pPr>
        <w:pStyle w:val="Articoli"/>
      </w:pPr>
      <w:bookmarkStart w:id="104" w:name="_Toc215584315"/>
      <w:bookmarkStart w:id="105" w:name="_Toc215585012"/>
      <w:bookmarkStart w:id="106" w:name="_Toc215585529"/>
      <w:r w:rsidRPr="00472DA8">
        <w:t>Art. 5 –Diritto al riconoscimento della propria identità personale</w:t>
      </w:r>
      <w:bookmarkEnd w:id="104"/>
      <w:bookmarkEnd w:id="105"/>
      <w:bookmarkEnd w:id="106"/>
    </w:p>
    <w:p w:rsidR="00A21208" w:rsidRDefault="009B353E">
      <w:pPr>
        <w:pStyle w:val="Normal1"/>
        <w:spacing w:after="0" w:line="240" w:lineRule="auto"/>
        <w:jc w:val="both"/>
        <w:rPr>
          <w:rFonts w:ascii="Arial" w:eastAsia="Arial" w:hAnsi="Arial" w:cs="Arial"/>
        </w:rPr>
      </w:pPr>
      <w:r>
        <w:rPr>
          <w:rFonts w:ascii="Arial" w:eastAsia="Arial" w:hAnsi="Arial" w:cs="Arial"/>
        </w:rPr>
        <w:t>Lo studente ha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a prestazioni didattiche anche individualizzate, che </w:t>
      </w:r>
      <w:r w:rsidR="00C47C6B">
        <w:rPr>
          <w:rFonts w:ascii="Arial" w:eastAsia="Arial" w:hAnsi="Arial" w:cs="Arial"/>
        </w:rPr>
        <w:t>tengano conto delle esigenze degli alunni con</w:t>
      </w:r>
      <w:r>
        <w:rPr>
          <w:rFonts w:ascii="Arial" w:eastAsia="Arial" w:hAnsi="Arial" w:cs="Arial"/>
        </w:rPr>
        <w:t xml:space="preserve"> disabili</w:t>
      </w:r>
      <w:r w:rsidR="00C47C6B">
        <w:rPr>
          <w:rFonts w:ascii="Arial" w:eastAsia="Arial" w:hAnsi="Arial" w:cs="Arial"/>
        </w:rPr>
        <w:t>tà</w:t>
      </w:r>
      <w:r>
        <w:rPr>
          <w:rFonts w:ascii="Arial" w:eastAsia="Arial" w:hAnsi="Arial" w:cs="Arial"/>
        </w:rPr>
        <w:t>, delle differenze sessuali, etniche e socioculturali;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essere considerato come persona dotata di sensibilità e senso critico e ha diritto alla riservatezza rispetto a qualsiasi notizia di carattere personale che la scuola possieda o abbia bisogno di conoscere per motivi educativo didattici.</w:t>
      </w:r>
    </w:p>
    <w:p w:rsidR="004942B5" w:rsidRDefault="004942B5">
      <w:pPr>
        <w:rPr>
          <w:rFonts w:ascii="Arial" w:eastAsia="Arial" w:hAnsi="Arial" w:cs="Arial"/>
          <w:b/>
          <w:color w:val="000000" w:themeColor="text1"/>
          <w:sz w:val="24"/>
        </w:rPr>
      </w:pPr>
      <w:r>
        <w:br w:type="page"/>
      </w:r>
    </w:p>
    <w:p w:rsidR="00A21208" w:rsidRPr="00472DA8" w:rsidRDefault="009B353E" w:rsidP="00997E75">
      <w:pPr>
        <w:pStyle w:val="Articoli"/>
      </w:pPr>
      <w:bookmarkStart w:id="107" w:name="_Toc215584316"/>
      <w:bookmarkStart w:id="108" w:name="_Toc215585013"/>
      <w:bookmarkStart w:id="109" w:name="_Toc215585530"/>
      <w:r w:rsidRPr="00472DA8">
        <w:lastRenderedPageBreak/>
        <w:t>Art. 6 – Diritto all'espressione del proprio pensiero</w:t>
      </w:r>
      <w:bookmarkEnd w:id="107"/>
      <w:bookmarkEnd w:id="108"/>
      <w:bookmarkEnd w:id="109"/>
    </w:p>
    <w:p w:rsidR="00A21208" w:rsidRDefault="009B353E" w:rsidP="00997E75">
      <w:pPr>
        <w:pStyle w:val="Normal1"/>
        <w:spacing w:after="120" w:line="240" w:lineRule="auto"/>
        <w:jc w:val="both"/>
        <w:rPr>
          <w:rFonts w:ascii="Arial" w:eastAsia="Arial" w:hAnsi="Arial" w:cs="Arial"/>
        </w:rPr>
      </w:pPr>
      <w:r>
        <w:rPr>
          <w:rFonts w:ascii="Arial" w:eastAsia="Arial" w:hAnsi="Arial" w:cs="Arial"/>
        </w:rPr>
        <w:t>Ogni studente ha diritto ad esprimere la propria libertà di pensiero, parola e critica, nelle forme consentite dalla legge e nel rispetto degli altri.</w:t>
      </w:r>
    </w:p>
    <w:p w:rsidR="00A21208" w:rsidRPr="00472DA8" w:rsidRDefault="009B353E" w:rsidP="00997E75">
      <w:pPr>
        <w:pStyle w:val="Articoli"/>
      </w:pPr>
      <w:bookmarkStart w:id="110" w:name="_Toc215584317"/>
      <w:bookmarkStart w:id="111" w:name="_Toc215585014"/>
      <w:bookmarkStart w:id="112" w:name="_Toc215585531"/>
      <w:r w:rsidRPr="00472DA8">
        <w:t>Art. 7 – Diritto di partecipazione attiva e responsabile alla vita della scuola</w:t>
      </w:r>
      <w:bookmarkEnd w:id="110"/>
      <w:bookmarkEnd w:id="111"/>
      <w:bookmarkEnd w:id="112"/>
    </w:p>
    <w:p w:rsidR="00A21208" w:rsidRPr="0038524D" w:rsidRDefault="009B353E" w:rsidP="00997E75">
      <w:pPr>
        <w:pStyle w:val="Normal1"/>
        <w:spacing w:after="120" w:line="240" w:lineRule="auto"/>
        <w:jc w:val="both"/>
        <w:rPr>
          <w:rFonts w:ascii="Arial" w:eastAsia="Arial" w:hAnsi="Arial" w:cs="Arial"/>
          <w:color w:val="FF0000"/>
        </w:rPr>
      </w:pPr>
      <w:r>
        <w:rPr>
          <w:rFonts w:ascii="Arial" w:eastAsia="Arial" w:hAnsi="Arial" w:cs="Arial"/>
        </w:rPr>
        <w:t>Gli studenti hanno diritto ad avere occasioni di confronto ed elaborazione propositiva tra loro e con le</w:t>
      </w:r>
      <w:r w:rsidR="00C47C6B">
        <w:rPr>
          <w:rFonts w:ascii="Arial" w:eastAsia="Arial" w:hAnsi="Arial" w:cs="Arial"/>
        </w:rPr>
        <w:t xml:space="preserve"> altre componenti scolastiche.(</w:t>
      </w:r>
      <w:proofErr w:type="spellStart"/>
      <w:r>
        <w:rPr>
          <w:rFonts w:ascii="Arial" w:eastAsia="Arial" w:hAnsi="Arial" w:cs="Arial"/>
        </w:rPr>
        <w:t>Dlgs</w:t>
      </w:r>
      <w:proofErr w:type="spellEnd"/>
      <w:r>
        <w:rPr>
          <w:rFonts w:ascii="Arial" w:eastAsia="Arial" w:hAnsi="Arial" w:cs="Arial"/>
        </w:rPr>
        <w:t xml:space="preserve"> 16/04/94 n.297)</w:t>
      </w:r>
    </w:p>
    <w:p w:rsidR="00A21208" w:rsidRDefault="00B52B0C" w:rsidP="00472DA8">
      <w:pPr>
        <w:pStyle w:val="Normal1"/>
        <w:spacing w:after="0" w:line="240" w:lineRule="auto"/>
        <w:jc w:val="center"/>
        <w:rPr>
          <w:rFonts w:ascii="Arial" w:eastAsia="Arial" w:hAnsi="Arial" w:cs="Arial"/>
          <w:b/>
          <w:bCs/>
        </w:rPr>
      </w:pPr>
      <w:bookmarkStart w:id="113" w:name="_Toc215584318"/>
      <w:bookmarkStart w:id="114" w:name="_Toc215585015"/>
      <w:bookmarkStart w:id="115" w:name="_Toc215585532"/>
      <w:r w:rsidRPr="00997E75">
        <w:rPr>
          <w:rStyle w:val="ArticoliCarattere"/>
        </w:rPr>
        <w:t xml:space="preserve">Art 8 </w:t>
      </w:r>
      <w:r w:rsidR="00747590" w:rsidRPr="00997E75">
        <w:rPr>
          <w:rStyle w:val="ArticoliCarattere"/>
        </w:rPr>
        <w:t>–</w:t>
      </w:r>
      <w:r w:rsidRPr="00997E75">
        <w:rPr>
          <w:rStyle w:val="ArticoliCarattere"/>
        </w:rPr>
        <w:t xml:space="preserve"> </w:t>
      </w:r>
      <w:r w:rsidR="00747590" w:rsidRPr="00997E75">
        <w:rPr>
          <w:rStyle w:val="ArticoliCarattere"/>
        </w:rPr>
        <w:t xml:space="preserve">Diritto </w:t>
      </w:r>
      <w:r w:rsidR="00975BA7" w:rsidRPr="00997E75">
        <w:rPr>
          <w:rStyle w:val="ArticoliCarattere"/>
        </w:rPr>
        <w:t xml:space="preserve">ad </w:t>
      </w:r>
      <w:r w:rsidR="00747590" w:rsidRPr="00997E75">
        <w:rPr>
          <w:rStyle w:val="ArticoliCarattere"/>
        </w:rPr>
        <w:t xml:space="preserve"> a</w:t>
      </w:r>
      <w:r w:rsidR="002136D4" w:rsidRPr="00997E75">
        <w:rPr>
          <w:rStyle w:val="ArticoliCarattere"/>
        </w:rPr>
        <w:t>ssemblee</w:t>
      </w:r>
      <w:r w:rsidR="009B353E" w:rsidRPr="00997E75">
        <w:rPr>
          <w:rStyle w:val="ArticoliCarattere"/>
        </w:rPr>
        <w:t xml:space="preserve"> </w:t>
      </w:r>
      <w:r w:rsidR="00975BA7" w:rsidRPr="00997E75">
        <w:rPr>
          <w:rStyle w:val="ArticoliCarattere"/>
        </w:rPr>
        <w:t xml:space="preserve">di classe e d’Istituto </w:t>
      </w:r>
      <w:r w:rsidR="009B353E" w:rsidRPr="00997E75">
        <w:rPr>
          <w:rStyle w:val="ArticoliCarattere"/>
        </w:rPr>
        <w:t>degli studenti</w:t>
      </w:r>
      <w:bookmarkEnd w:id="113"/>
      <w:bookmarkEnd w:id="114"/>
      <w:bookmarkEnd w:id="115"/>
      <w:r w:rsidR="009B353E">
        <w:rPr>
          <w:rFonts w:ascii="Arial" w:eastAsia="Arial" w:hAnsi="Arial" w:cs="Arial"/>
          <w:b/>
          <w:bCs/>
        </w:rPr>
        <w:t>.</w:t>
      </w:r>
    </w:p>
    <w:p w:rsidR="00885FD9" w:rsidRDefault="00885FD9" w:rsidP="00472DA8">
      <w:pPr>
        <w:pStyle w:val="Normal1"/>
        <w:spacing w:after="0" w:line="240" w:lineRule="auto"/>
        <w:jc w:val="center"/>
        <w:rPr>
          <w:rFonts w:ascii="Arial" w:eastAsia="Arial" w:hAnsi="Arial" w:cs="Arial"/>
          <w:b/>
          <w:bCs/>
        </w:rPr>
      </w:pPr>
    </w:p>
    <w:p w:rsidR="002136D4" w:rsidRPr="002136D4" w:rsidRDefault="00885FD9" w:rsidP="004942B5">
      <w:pPr>
        <w:pStyle w:val="Normal1"/>
        <w:spacing w:after="240" w:line="240" w:lineRule="auto"/>
        <w:jc w:val="both"/>
        <w:rPr>
          <w:rFonts w:ascii="Arial" w:eastAsia="Arial" w:hAnsi="Arial" w:cs="Arial"/>
        </w:rPr>
      </w:pPr>
      <w:r w:rsidRPr="002136D4">
        <w:rPr>
          <w:rFonts w:ascii="Arial" w:eastAsia="Arial" w:hAnsi="Arial" w:cs="Arial"/>
        </w:rPr>
        <w:t>Gli studenti della scuola secondaria superiore hanno il diritto a riunirsi in assemblea nei locali della scuola come</w:t>
      </w:r>
      <w:r w:rsidR="002136D4" w:rsidRPr="002136D4">
        <w:rPr>
          <w:rFonts w:ascii="Arial" w:eastAsia="Arial" w:hAnsi="Arial" w:cs="Arial"/>
        </w:rPr>
        <w:t xml:space="preserve"> </w:t>
      </w:r>
      <w:r w:rsidRPr="002136D4">
        <w:rPr>
          <w:rFonts w:ascii="Arial" w:eastAsia="Arial" w:hAnsi="Arial" w:cs="Arial"/>
        </w:rPr>
        <w:t xml:space="preserve">previsto dagli artt. 12, 13 e 14, del D. </w:t>
      </w:r>
      <w:proofErr w:type="spellStart"/>
      <w:r w:rsidRPr="002136D4">
        <w:rPr>
          <w:rFonts w:ascii="Arial" w:eastAsia="Arial" w:hAnsi="Arial" w:cs="Arial"/>
        </w:rPr>
        <w:t>lgs</w:t>
      </w:r>
      <w:proofErr w:type="spellEnd"/>
      <w:r w:rsidRPr="002136D4">
        <w:rPr>
          <w:rFonts w:ascii="Arial" w:eastAsia="Arial" w:hAnsi="Arial" w:cs="Arial"/>
        </w:rPr>
        <w:t>. 16 aprile 1994 n. 297 che approva il Testo Unico delle leggi in materia di Istruzione relative all</w:t>
      </w:r>
      <w:r w:rsidR="002136D4" w:rsidRPr="002136D4">
        <w:rPr>
          <w:rFonts w:ascii="Arial" w:eastAsia="Arial" w:hAnsi="Arial" w:cs="Arial"/>
        </w:rPr>
        <w:t>e scuole di ogni ordine e grado e del e del D.P.R. 249/1998  e successive modifiche (Statuto delle Studentesse e degli Studenti)</w:t>
      </w:r>
      <w:r w:rsidR="004942B5">
        <w:rPr>
          <w:rFonts w:ascii="Arial" w:eastAsia="Arial" w:hAnsi="Arial" w:cs="Arial"/>
        </w:rPr>
        <w:t>.</w:t>
      </w:r>
    </w:p>
    <w:p w:rsidR="00885FD9" w:rsidRPr="002136D4" w:rsidRDefault="002136D4" w:rsidP="005E4474">
      <w:pPr>
        <w:pStyle w:val="Normal1"/>
        <w:spacing w:after="120" w:line="240" w:lineRule="auto"/>
        <w:jc w:val="both"/>
        <w:rPr>
          <w:rFonts w:ascii="Arial" w:eastAsia="Arial" w:hAnsi="Arial" w:cs="Arial"/>
        </w:rPr>
      </w:pPr>
      <w:r>
        <w:rPr>
          <w:rFonts w:ascii="Arial" w:eastAsia="Arial" w:hAnsi="Arial" w:cs="Arial"/>
        </w:rPr>
        <w:t xml:space="preserve">1. </w:t>
      </w:r>
      <w:r w:rsidR="00885FD9" w:rsidRPr="002136D4">
        <w:rPr>
          <w:rFonts w:ascii="Arial" w:eastAsia="Arial" w:hAnsi="Arial" w:cs="Arial"/>
        </w:rPr>
        <w:t xml:space="preserve">Le </w:t>
      </w:r>
      <w:r w:rsidR="00885FD9" w:rsidRPr="002136D4">
        <w:rPr>
          <w:rFonts w:ascii="Arial" w:eastAsia="Arial" w:hAnsi="Arial" w:cs="Arial"/>
          <w:b/>
        </w:rPr>
        <w:t>assemblee di classe</w:t>
      </w:r>
      <w:r w:rsidR="00885FD9" w:rsidRPr="002136D4">
        <w:rPr>
          <w:rFonts w:ascii="Arial" w:eastAsia="Arial" w:hAnsi="Arial" w:cs="Arial"/>
        </w:rPr>
        <w:t xml:space="preserve"> vengono concesse</w:t>
      </w:r>
      <w:r w:rsidR="00885FD9" w:rsidRPr="002136D4">
        <w:rPr>
          <w:rFonts w:ascii="Arial" w:eastAsia="Arial" w:hAnsi="Arial" w:cs="Arial"/>
          <w:b/>
          <w:bCs/>
        </w:rPr>
        <w:t xml:space="preserve">, </w:t>
      </w:r>
      <w:r w:rsidR="00885FD9" w:rsidRPr="002136D4">
        <w:rPr>
          <w:rFonts w:ascii="Arial" w:eastAsia="Arial" w:hAnsi="Arial" w:cs="Arial"/>
        </w:rPr>
        <w:t>per un totale di due ore al mese, dal Dirigente Scolastico o da un suo Collaboratore; la richiesta sottoscritta dai rappresentanti di classe e controfirmata dai docenti delle ore interessate, deve essere inoltrata almeno tre giorni prima della data di convocazione e deve co</w:t>
      </w:r>
      <w:r w:rsidR="00C47C6B">
        <w:rPr>
          <w:rFonts w:ascii="Arial" w:eastAsia="Arial" w:hAnsi="Arial" w:cs="Arial"/>
        </w:rPr>
        <w:t xml:space="preserve">ntenere l’ordine del giorno. Il </w:t>
      </w:r>
      <w:r w:rsidR="00885FD9" w:rsidRPr="002136D4">
        <w:rPr>
          <w:rFonts w:ascii="Arial" w:eastAsia="Arial" w:hAnsi="Arial" w:cs="Arial"/>
        </w:rPr>
        <w:t>verbale dell’assemblea di classe, debitamente sottoscritto da chi la presiede e da chi lo redige, deve essere consegnato al Dirigente Scolastico o ad un suo Collaboratore.</w:t>
      </w:r>
    </w:p>
    <w:p w:rsidR="00885FD9" w:rsidRPr="002136D4" w:rsidRDefault="00885FD9" w:rsidP="004942B5">
      <w:pPr>
        <w:pStyle w:val="Normal1"/>
        <w:spacing w:after="240" w:line="240" w:lineRule="auto"/>
        <w:jc w:val="both"/>
        <w:rPr>
          <w:rFonts w:ascii="Arial" w:eastAsia="Arial" w:hAnsi="Arial" w:cs="Arial"/>
          <w:b/>
          <w:bCs/>
        </w:rPr>
      </w:pPr>
      <w:r w:rsidRPr="002136D4">
        <w:rPr>
          <w:rFonts w:ascii="Arial" w:eastAsia="Arial" w:hAnsi="Arial" w:cs="Arial"/>
        </w:rPr>
        <w:t>Durante lo svolgimento delle assemblee di classe la responsabilità di vigilanza è competenza dell’insegnante di servizio nelle ore richieste</w:t>
      </w:r>
      <w:r w:rsidRPr="002136D4">
        <w:rPr>
          <w:rFonts w:ascii="Arial" w:eastAsia="Arial" w:hAnsi="Arial" w:cs="Arial"/>
          <w:b/>
          <w:bCs/>
        </w:rPr>
        <w:t>.</w:t>
      </w:r>
    </w:p>
    <w:p w:rsidR="00885FD9" w:rsidRPr="002136D4" w:rsidRDefault="002136D4" w:rsidP="005E4474">
      <w:pPr>
        <w:pStyle w:val="Normal1"/>
        <w:spacing w:after="120" w:line="240" w:lineRule="auto"/>
        <w:jc w:val="both"/>
        <w:rPr>
          <w:rFonts w:ascii="Arial" w:eastAsia="Arial" w:hAnsi="Arial" w:cs="Arial"/>
        </w:rPr>
      </w:pPr>
      <w:r>
        <w:rPr>
          <w:rFonts w:ascii="Arial" w:eastAsia="Arial" w:hAnsi="Arial" w:cs="Arial"/>
        </w:rPr>
        <w:t xml:space="preserve">2. </w:t>
      </w:r>
      <w:r w:rsidR="00885FD9" w:rsidRPr="002136D4">
        <w:rPr>
          <w:rFonts w:ascii="Arial" w:eastAsia="Arial" w:hAnsi="Arial" w:cs="Arial"/>
        </w:rPr>
        <w:t xml:space="preserve">Le </w:t>
      </w:r>
      <w:r w:rsidR="00885FD9" w:rsidRPr="002136D4">
        <w:rPr>
          <w:rFonts w:ascii="Arial" w:eastAsia="Arial" w:hAnsi="Arial" w:cs="Arial"/>
          <w:b/>
        </w:rPr>
        <w:t>assemblee d’Istituto</w:t>
      </w:r>
      <w:r w:rsidR="00885FD9" w:rsidRPr="002136D4">
        <w:rPr>
          <w:rFonts w:ascii="Arial" w:eastAsia="Arial" w:hAnsi="Arial" w:cs="Arial"/>
          <w:b/>
          <w:bCs/>
        </w:rPr>
        <w:t xml:space="preserve"> </w:t>
      </w:r>
      <w:r w:rsidR="00885FD9" w:rsidRPr="002136D4">
        <w:rPr>
          <w:rFonts w:ascii="Arial" w:eastAsia="Arial" w:hAnsi="Arial" w:cs="Arial"/>
        </w:rPr>
        <w:t>vengono concesse, in ragione di una al mese (alternando il giorno di effettuazione nell’arco della settimana), con esclusione dell’ultimo mese di lezioni, dal Dirigente Scolastico o da un suo Collaboratore, su richiesta da parte di almeno il 10% degli studenti della sede di appartenenza o dei rappresentanti degli studenti di tutte le classi della propria sede, da inoltrare almeno cinque giorni prima della data di convocazione. La richiesta deve contenere la data, le ore della giornata da utilizzare per l’assemblea e l’ordine del giorno.</w:t>
      </w:r>
    </w:p>
    <w:p w:rsidR="00885FD9" w:rsidRPr="002136D4" w:rsidRDefault="00885FD9" w:rsidP="00885FD9">
      <w:pPr>
        <w:pStyle w:val="Normal1"/>
        <w:spacing w:after="0" w:line="240" w:lineRule="auto"/>
        <w:jc w:val="both"/>
        <w:rPr>
          <w:rFonts w:ascii="Arial" w:eastAsia="Arial" w:hAnsi="Arial" w:cs="Arial"/>
        </w:rPr>
      </w:pPr>
      <w:r w:rsidRPr="002136D4">
        <w:rPr>
          <w:rFonts w:ascii="Arial" w:eastAsia="Arial" w:hAnsi="Arial" w:cs="Arial"/>
        </w:rPr>
        <w:t>In caso di completamento dei lavori assembleari prima del termine dell’orario delle lezioni del giorno, gli studenti, dopo avere consegnato il verbale al Dirigente Scolastico o ad un suo collaboratore ed avere avuto cura che i locali siano in ordine, lasceranno l’Istituto in modo autonomo.</w:t>
      </w:r>
    </w:p>
    <w:p w:rsidR="00885FD9" w:rsidRPr="002136D4" w:rsidRDefault="00885FD9" w:rsidP="005E4474">
      <w:pPr>
        <w:pStyle w:val="Normal1"/>
        <w:spacing w:after="120" w:line="240" w:lineRule="auto"/>
        <w:jc w:val="both"/>
        <w:rPr>
          <w:rFonts w:ascii="Arial" w:eastAsia="Arial" w:hAnsi="Arial" w:cs="Arial"/>
        </w:rPr>
      </w:pPr>
      <w:r w:rsidRPr="002136D4">
        <w:rPr>
          <w:rFonts w:ascii="Arial" w:eastAsia="Arial" w:hAnsi="Arial" w:cs="Arial"/>
        </w:rPr>
        <w:t>Il Dirigente Scolastico o un suo collaboratore approverà l’eventuale partecipazione di esterni all’assemblea degli studenti.</w:t>
      </w:r>
    </w:p>
    <w:p w:rsidR="009C21AA" w:rsidRDefault="00885FD9" w:rsidP="004942B5">
      <w:pPr>
        <w:pStyle w:val="Normal1"/>
        <w:spacing w:after="240" w:line="240" w:lineRule="auto"/>
        <w:jc w:val="both"/>
        <w:rPr>
          <w:rFonts w:ascii="Arial" w:eastAsia="Arial" w:hAnsi="Arial" w:cs="Arial"/>
        </w:rPr>
      </w:pPr>
      <w:r w:rsidRPr="002136D4">
        <w:rPr>
          <w:rFonts w:ascii="Arial" w:eastAsia="Arial" w:hAnsi="Arial" w:cs="Arial"/>
        </w:rPr>
        <w:t>Qualora lo svolgimento dell’assemblea non avvenga secondo il normale senso di civiltà e di democrazia e si presenti come causa di disordine all’interno dell’Istituzione Scolastica, il Dirigente Scolastico o chi, nella circostanza, ne fa le veci, interviene – se necessario – anche con la sospensione dell’assemblea stessa decretando il rientro nelle proprie aule per riprendere le normali attività didattiche</w:t>
      </w:r>
      <w:r w:rsidR="00B313A0">
        <w:rPr>
          <w:rFonts w:ascii="Arial" w:eastAsia="Arial" w:hAnsi="Arial" w:cs="Arial"/>
        </w:rPr>
        <w:t>.</w:t>
      </w:r>
    </w:p>
    <w:p w:rsidR="00B313A0" w:rsidRDefault="00B313A0" w:rsidP="00B313A0">
      <w:pPr>
        <w:pStyle w:val="Normal1"/>
        <w:spacing w:after="0" w:line="240" w:lineRule="auto"/>
        <w:jc w:val="both"/>
        <w:rPr>
          <w:rFonts w:ascii="Arial" w:eastAsia="Arial" w:hAnsi="Arial" w:cs="Arial"/>
        </w:rPr>
      </w:pPr>
      <w:r>
        <w:rPr>
          <w:rFonts w:ascii="Arial" w:eastAsia="Arial" w:hAnsi="Arial" w:cs="Arial"/>
        </w:rPr>
        <w:t>Si prevedono le seguenti modalità:</w:t>
      </w:r>
    </w:p>
    <w:p w:rsidR="00472DA8" w:rsidRPr="009C21AA" w:rsidRDefault="00472DA8" w:rsidP="00B404C5">
      <w:pPr>
        <w:pStyle w:val="Normal1"/>
        <w:numPr>
          <w:ilvl w:val="0"/>
          <w:numId w:val="12"/>
        </w:numPr>
        <w:spacing w:after="0" w:line="240" w:lineRule="auto"/>
        <w:ind w:left="567"/>
        <w:rPr>
          <w:rFonts w:ascii="Arial" w:eastAsia="Arial" w:hAnsi="Arial" w:cs="Arial"/>
          <w:b/>
          <w:iCs/>
        </w:rPr>
      </w:pPr>
      <w:r w:rsidRPr="009C21AA">
        <w:rPr>
          <w:rFonts w:ascii="Arial" w:eastAsia="Arial" w:hAnsi="Arial" w:cs="Arial"/>
          <w:b/>
        </w:rPr>
        <w:t xml:space="preserve">Modalità in presenza </w:t>
      </w:r>
    </w:p>
    <w:p w:rsidR="005E4474" w:rsidRDefault="00472DA8"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Pr>
          <w:rFonts w:ascii="Arial" w:eastAsia="Arial" w:hAnsi="Arial" w:cs="Arial"/>
          <w:iCs/>
        </w:rPr>
        <w:t>Frequenza/Durata</w:t>
      </w:r>
      <w:r w:rsidR="00B313A0">
        <w:rPr>
          <w:rFonts w:ascii="Arial" w:eastAsia="Arial" w:hAnsi="Arial" w:cs="Arial"/>
          <w:iCs/>
        </w:rPr>
        <w:t xml:space="preserve">: </w:t>
      </w:r>
      <w:r w:rsidR="009B353E" w:rsidRPr="00472DA8">
        <w:rPr>
          <w:rFonts w:ascii="Arial" w:eastAsia="Arial" w:hAnsi="Arial" w:cs="Arial"/>
          <w:iCs/>
        </w:rPr>
        <w:t xml:space="preserve"> L’assemblea di istituto può svolgersi una volta al mese, per un massimo di una giornata di lezione, compatibilmente con le esigenze organizzative della scuola.</w:t>
      </w:r>
    </w:p>
    <w:p w:rsid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Svolgimento in Presenza</w:t>
      </w:r>
      <w:r w:rsidR="00B313A0">
        <w:rPr>
          <w:rFonts w:ascii="Arial" w:eastAsia="Arial" w:hAnsi="Arial" w:cs="Arial"/>
          <w:iCs/>
        </w:rPr>
        <w:t>: l</w:t>
      </w:r>
      <w:r w:rsidRPr="00472DA8">
        <w:rPr>
          <w:rFonts w:ascii="Arial" w:eastAsia="Arial" w:hAnsi="Arial" w:cs="Arial"/>
          <w:iCs/>
        </w:rPr>
        <w:t>’assemblea di istituto si svolge nei locali dell’Istituto, messi a disposizione dal Dirigente Scolastico.</w:t>
      </w:r>
      <w:r w:rsidR="00B313A0">
        <w:rPr>
          <w:rFonts w:ascii="Arial" w:eastAsia="Arial" w:hAnsi="Arial" w:cs="Arial"/>
          <w:iCs/>
        </w:rPr>
        <w:t xml:space="preserve"> </w:t>
      </w:r>
      <w:r w:rsidRPr="00472DA8">
        <w:rPr>
          <w:rFonts w:ascii="Arial" w:eastAsia="Arial" w:hAnsi="Arial" w:cs="Arial"/>
          <w:iCs/>
        </w:rPr>
        <w:t xml:space="preserve"> Gli spazi utilizzati devono garantire sicurezza, capienza adeguata e sorveglianza.</w:t>
      </w:r>
    </w:p>
    <w:p w:rsidR="00472DA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Convocazione e Ordine del Giorno</w:t>
      </w:r>
      <w:r w:rsidR="00B313A0">
        <w:rPr>
          <w:rFonts w:ascii="Arial" w:eastAsia="Arial" w:hAnsi="Arial" w:cs="Arial"/>
          <w:iCs/>
        </w:rPr>
        <w:t xml:space="preserve">: </w:t>
      </w:r>
      <w:r w:rsidRPr="00472DA8">
        <w:rPr>
          <w:rFonts w:ascii="Arial" w:eastAsia="Arial" w:hAnsi="Arial" w:cs="Arial"/>
          <w:iCs/>
        </w:rPr>
        <w:t xml:space="preserve"> L’assemblea è convocata dal Comitato Studentesco o dai rappresentanti d’istituto con almeno 7 giorni di anticipo.</w:t>
      </w:r>
    </w:p>
    <w:p w:rsidR="00472DA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La richiesta deve contenere:</w:t>
      </w:r>
      <w:r w:rsidR="00472DA8">
        <w:rPr>
          <w:rFonts w:ascii="Arial" w:eastAsia="Arial" w:hAnsi="Arial" w:cs="Arial"/>
          <w:iCs/>
        </w:rPr>
        <w:t xml:space="preserve"> </w:t>
      </w:r>
      <w:r w:rsidRPr="00472DA8">
        <w:rPr>
          <w:rFonts w:ascii="Arial" w:eastAsia="Arial" w:hAnsi="Arial" w:cs="Arial"/>
          <w:iCs/>
        </w:rPr>
        <w:t>data e orario;</w:t>
      </w:r>
      <w:r w:rsidR="00472DA8">
        <w:rPr>
          <w:rFonts w:ascii="Arial" w:eastAsia="Arial" w:hAnsi="Arial" w:cs="Arial"/>
          <w:iCs/>
        </w:rPr>
        <w:t xml:space="preserve"> </w:t>
      </w:r>
      <w:r w:rsidRPr="00472DA8">
        <w:rPr>
          <w:rFonts w:ascii="Arial" w:eastAsia="Arial" w:hAnsi="Arial" w:cs="Arial"/>
          <w:iCs/>
        </w:rPr>
        <w:t>ordine del giorno;</w:t>
      </w:r>
      <w:r w:rsidR="00472DA8">
        <w:rPr>
          <w:rFonts w:ascii="Arial" w:eastAsia="Arial" w:hAnsi="Arial" w:cs="Arial"/>
          <w:iCs/>
        </w:rPr>
        <w:t xml:space="preserve"> </w:t>
      </w:r>
      <w:r w:rsidRPr="00472DA8">
        <w:rPr>
          <w:rFonts w:ascii="Arial" w:eastAsia="Arial" w:hAnsi="Arial" w:cs="Arial"/>
          <w:iCs/>
        </w:rPr>
        <w:t>programma dettagliato delle attività;</w:t>
      </w:r>
      <w:r w:rsidR="00472DA8">
        <w:rPr>
          <w:rFonts w:ascii="Arial" w:eastAsia="Arial" w:hAnsi="Arial" w:cs="Arial"/>
          <w:iCs/>
        </w:rPr>
        <w:t xml:space="preserve"> </w:t>
      </w:r>
      <w:r w:rsidRPr="00472DA8">
        <w:rPr>
          <w:rFonts w:ascii="Arial" w:eastAsia="Arial" w:hAnsi="Arial" w:cs="Arial"/>
          <w:iCs/>
        </w:rPr>
        <w:t>responsabili dell’organizzazione.</w:t>
      </w:r>
    </w:p>
    <w:p w:rsidR="00377B3C"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Il Dirigente Scolastico autorizza l’assemblea valutando la conformità alla normativa e alle norme di sicurezza.</w:t>
      </w:r>
    </w:p>
    <w:p w:rsidR="00377B3C"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Sorveglianza</w:t>
      </w:r>
      <w:r w:rsidR="00B313A0">
        <w:rPr>
          <w:rFonts w:ascii="Arial" w:eastAsia="Arial" w:hAnsi="Arial" w:cs="Arial"/>
          <w:iCs/>
        </w:rPr>
        <w:t>: d</w:t>
      </w:r>
      <w:r w:rsidRPr="00472DA8">
        <w:rPr>
          <w:rFonts w:ascii="Arial" w:eastAsia="Arial" w:hAnsi="Arial" w:cs="Arial"/>
          <w:iCs/>
        </w:rPr>
        <w:t xml:space="preserve">urante lo svolgimento dell’assemblea, la scuola garantisce la vigilanza tramite personale docente incaricato, nel rispetto dell’autonomia dell’assemblea studentesca. Gli studenti sono comunque </w:t>
      </w:r>
      <w:r w:rsidR="00A02EBA">
        <w:rPr>
          <w:rFonts w:ascii="Arial" w:eastAsia="Arial" w:hAnsi="Arial" w:cs="Arial"/>
          <w:iCs/>
        </w:rPr>
        <w:t>r</w:t>
      </w:r>
      <w:r w:rsidRPr="00472DA8">
        <w:rPr>
          <w:rFonts w:ascii="Arial" w:eastAsia="Arial" w:hAnsi="Arial" w:cs="Arial"/>
          <w:iCs/>
        </w:rPr>
        <w:t>esponsabili del comportamento individuale e collettivo.</w:t>
      </w:r>
    </w:p>
    <w:p w:rsidR="00377B3C"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Partecipazione</w:t>
      </w:r>
      <w:r w:rsidR="00A02EBA">
        <w:rPr>
          <w:rFonts w:ascii="Arial" w:eastAsia="Arial" w:hAnsi="Arial" w:cs="Arial"/>
          <w:iCs/>
        </w:rPr>
        <w:t>: t</w:t>
      </w:r>
      <w:r w:rsidRPr="00472DA8">
        <w:rPr>
          <w:rFonts w:ascii="Arial" w:eastAsia="Arial" w:hAnsi="Arial" w:cs="Arial"/>
          <w:iCs/>
        </w:rPr>
        <w:t xml:space="preserve">utti gli studenti dell’Istituto hanno diritto di partecipare all’assemblea. L’appello può </w:t>
      </w:r>
      <w:r w:rsidRPr="00472DA8">
        <w:rPr>
          <w:rFonts w:ascii="Arial" w:eastAsia="Arial" w:hAnsi="Arial" w:cs="Arial"/>
          <w:iCs/>
        </w:rPr>
        <w:lastRenderedPageBreak/>
        <w:t>essere effettuato secondo modalità stabilite dal Dirigente Scolastico.</w:t>
      </w:r>
    </w:p>
    <w:p w:rsidR="00377B3C"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Ospiti Esterni</w:t>
      </w:r>
      <w:r w:rsidR="00A02EBA">
        <w:rPr>
          <w:rFonts w:ascii="Arial" w:eastAsia="Arial" w:hAnsi="Arial" w:cs="Arial"/>
          <w:iCs/>
        </w:rPr>
        <w:t>: l</w:t>
      </w:r>
      <w:r w:rsidRPr="00472DA8">
        <w:rPr>
          <w:rFonts w:ascii="Arial" w:eastAsia="Arial" w:hAnsi="Arial" w:cs="Arial"/>
          <w:iCs/>
        </w:rPr>
        <w:t>a partecipazione di ospiti esterni deve essere richiesta con almeno 7 giorni di anticipo e deve essere autorizzata dal Dirigente Scolastico, che valuta idoneità, sicurezza e coerenza con finalità formative.</w:t>
      </w:r>
    </w:p>
    <w:p w:rsidR="00377B3C"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472DA8">
        <w:rPr>
          <w:rFonts w:ascii="Arial" w:eastAsia="Arial" w:hAnsi="Arial" w:cs="Arial"/>
          <w:iCs/>
        </w:rPr>
        <w:t>Sospensione dell’Assemblea</w:t>
      </w:r>
      <w:r w:rsidR="00A02EBA">
        <w:rPr>
          <w:rFonts w:ascii="Arial" w:eastAsia="Arial" w:hAnsi="Arial" w:cs="Arial"/>
          <w:iCs/>
        </w:rPr>
        <w:t>: i</w:t>
      </w:r>
      <w:r w:rsidRPr="00472DA8">
        <w:rPr>
          <w:rFonts w:ascii="Arial" w:eastAsia="Arial" w:hAnsi="Arial" w:cs="Arial"/>
          <w:iCs/>
        </w:rPr>
        <w:t>l Dirigente Scolastico può sospendere l’assemblea in caso di comportamenti non conformi al regolamento, pericolo per l’incolumità delle persone o violazione della normativa scolastica.</w:t>
      </w:r>
    </w:p>
    <w:p w:rsidR="00A21208" w:rsidRPr="00472DA8" w:rsidRDefault="00A02EBA"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Pr>
          <w:rFonts w:ascii="Arial" w:eastAsia="Arial" w:hAnsi="Arial" w:cs="Arial"/>
          <w:iCs/>
        </w:rPr>
        <w:t xml:space="preserve">- </w:t>
      </w:r>
      <w:r w:rsidR="009B353E" w:rsidRPr="00377B3C">
        <w:rPr>
          <w:rFonts w:ascii="Arial" w:eastAsia="Arial" w:hAnsi="Arial" w:cs="Arial"/>
        </w:rPr>
        <w:t>Verbale</w:t>
      </w:r>
      <w:r>
        <w:rPr>
          <w:rFonts w:ascii="Arial" w:eastAsia="Arial" w:hAnsi="Arial" w:cs="Arial"/>
          <w:iCs/>
        </w:rPr>
        <w:t>: a</w:t>
      </w:r>
      <w:r w:rsidR="009B353E" w:rsidRPr="00472DA8">
        <w:rPr>
          <w:rFonts w:ascii="Arial" w:eastAsia="Arial" w:hAnsi="Arial" w:cs="Arial"/>
          <w:iCs/>
        </w:rPr>
        <w:t>l termine dell’assemblea, il Comitato Studentesco redige un verbale con sintesi dei lavori e delle decisioni prese, da consegnare in segreteria entro 5 giorni.</w:t>
      </w:r>
    </w:p>
    <w:p w:rsidR="00377B3C" w:rsidRPr="00377B3C" w:rsidRDefault="009C21AA" w:rsidP="00B404C5">
      <w:pPr>
        <w:pStyle w:val="Normal1"/>
        <w:numPr>
          <w:ilvl w:val="0"/>
          <w:numId w:val="12"/>
        </w:numPr>
        <w:spacing w:after="0" w:line="240" w:lineRule="auto"/>
        <w:ind w:left="567"/>
        <w:rPr>
          <w:rFonts w:ascii="Arial" w:eastAsia="Arial" w:hAnsi="Arial" w:cs="Arial"/>
        </w:rPr>
      </w:pPr>
      <w:r w:rsidRPr="009C21AA">
        <w:rPr>
          <w:rFonts w:ascii="Arial" w:eastAsia="Arial" w:hAnsi="Arial" w:cs="Arial"/>
          <w:b/>
          <w:iCs/>
        </w:rPr>
        <w:t>Modalità t</w:t>
      </w:r>
      <w:r w:rsidR="009B353E" w:rsidRPr="009C21AA">
        <w:rPr>
          <w:rFonts w:ascii="Arial" w:eastAsia="Arial" w:hAnsi="Arial" w:cs="Arial"/>
          <w:b/>
          <w:iCs/>
        </w:rPr>
        <w:t>elematica</w:t>
      </w:r>
      <w:r w:rsidR="009B353E" w:rsidRPr="009C21AA">
        <w:rPr>
          <w:rFonts w:ascii="Arial" w:eastAsia="Arial" w:hAnsi="Arial" w:cs="Arial"/>
          <w:iCs/>
        </w:rPr>
        <w:t xml:space="preserve"> tramite piattaforme digitali idonee a garantire la partecipazione, l’interazione e la regolare gestione dei lavori.</w:t>
      </w:r>
    </w:p>
    <w:p w:rsidR="00377B3C"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sidRPr="00377B3C">
        <w:rPr>
          <w:rFonts w:ascii="Arial" w:eastAsia="Arial" w:hAnsi="Arial" w:cs="Arial"/>
        </w:rPr>
        <w:t>Convocazione</w:t>
      </w:r>
      <w:r w:rsidR="00A02EBA" w:rsidRPr="00377B3C">
        <w:rPr>
          <w:rFonts w:ascii="Arial" w:eastAsia="Arial" w:hAnsi="Arial" w:cs="Arial"/>
        </w:rPr>
        <w:t>: l</w:t>
      </w:r>
      <w:r w:rsidRPr="00377B3C">
        <w:rPr>
          <w:rFonts w:ascii="Arial" w:eastAsia="Arial" w:hAnsi="Arial" w:cs="Arial"/>
        </w:rPr>
        <w:t>a richiesta di assemblea telematica può essere presentata dai rappresentanti di istituto o da almeno il 10% degli studenti, secondo le procedure previste per le assemblee tradizionali.</w:t>
      </w:r>
    </w:p>
    <w:p w:rsidR="005E4474" w:rsidRP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La convocazione è comunicata con almeno tre giorni di preavviso e deve contenere: data, orario, ordine del giorno e link di accesso alla piattaforma.</w:t>
      </w:r>
    </w:p>
    <w:p w:rsidR="005E4474" w:rsidRP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Piattaforma e Accesso</w:t>
      </w:r>
      <w:r w:rsidR="00A02EBA" w:rsidRPr="00377B3C">
        <w:rPr>
          <w:rFonts w:ascii="Arial" w:eastAsia="Arial" w:hAnsi="Arial" w:cs="Arial"/>
        </w:rPr>
        <w:t>: l</w:t>
      </w:r>
      <w:r w:rsidRPr="00377B3C">
        <w:rPr>
          <w:rFonts w:ascii="Arial" w:eastAsia="Arial" w:hAnsi="Arial" w:cs="Arial"/>
        </w:rPr>
        <w:t>’istituto individua una o più piattaforme autorizzate che garantiscano sicurezza dei dati, identificazione degli utenti e qualità della trasmissione.</w:t>
      </w:r>
      <w:r w:rsidR="00A02EBA" w:rsidRPr="00377B3C">
        <w:rPr>
          <w:rFonts w:ascii="Arial" w:eastAsia="Arial" w:hAnsi="Arial" w:cs="Arial"/>
        </w:rPr>
        <w:t xml:space="preserve"> </w:t>
      </w:r>
      <w:r w:rsidRPr="00377B3C">
        <w:rPr>
          <w:rFonts w:ascii="Arial" w:eastAsia="Arial" w:hAnsi="Arial" w:cs="Arial"/>
        </w:rPr>
        <w:t xml:space="preserve"> L’accesso all’assemblea è consentito esclusivamente agli studenti dell’istituto mediante credenziali personali.</w:t>
      </w:r>
    </w:p>
    <w:p w:rsidR="005E4474" w:rsidRP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Svolgimento e Moderazione</w:t>
      </w:r>
      <w:r w:rsidR="00A02EBA" w:rsidRPr="00377B3C">
        <w:rPr>
          <w:rFonts w:ascii="Arial" w:eastAsia="Arial" w:hAnsi="Arial" w:cs="Arial"/>
        </w:rPr>
        <w:t>: l</w:t>
      </w:r>
      <w:r w:rsidRPr="00377B3C">
        <w:rPr>
          <w:rFonts w:ascii="Arial" w:eastAsia="Arial" w:hAnsi="Arial" w:cs="Arial"/>
        </w:rPr>
        <w:t>’assemblea è presieduta da un moderatore scelto tra i rappresentanti degli studenti.</w:t>
      </w:r>
      <w:r w:rsidR="00A02EBA" w:rsidRPr="00377B3C">
        <w:rPr>
          <w:rFonts w:ascii="Arial" w:eastAsia="Arial" w:hAnsi="Arial" w:cs="Arial"/>
        </w:rPr>
        <w:t xml:space="preserve"> </w:t>
      </w:r>
      <w:r w:rsidRPr="00377B3C">
        <w:rPr>
          <w:rFonts w:ascii="Arial" w:eastAsia="Arial" w:hAnsi="Arial" w:cs="Arial"/>
        </w:rPr>
        <w:t xml:space="preserve"> Il moderatore assicura il rispetto dell’ordine del giorno, dei tempi di intervento e delle norme di comportamento, inclusa la corretta gestione del microfono e della chat.</w:t>
      </w:r>
    </w:p>
    <w:p w:rsidR="005E4474" w:rsidRP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Votazioni</w:t>
      </w:r>
      <w:r w:rsidR="00A02EBA" w:rsidRPr="00377B3C">
        <w:rPr>
          <w:rFonts w:ascii="Arial" w:eastAsia="Arial" w:hAnsi="Arial" w:cs="Arial"/>
        </w:rPr>
        <w:t>: l</w:t>
      </w:r>
      <w:r w:rsidRPr="00377B3C">
        <w:rPr>
          <w:rFonts w:ascii="Arial" w:eastAsia="Arial" w:hAnsi="Arial" w:cs="Arial"/>
        </w:rPr>
        <w:t>e eventuali votazioni possono essere effettuate tramite strumenti digitali che garantiscano tracciabilità, univocità e trasparenza del voto. I risultati devono essere verbalizzati.</w:t>
      </w:r>
    </w:p>
    <w:p w:rsidR="005E4474" w:rsidRP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Verbalizzazione</w:t>
      </w:r>
      <w:r w:rsidR="00A02EBA" w:rsidRPr="00377B3C">
        <w:rPr>
          <w:rFonts w:ascii="Arial" w:eastAsia="Arial" w:hAnsi="Arial" w:cs="Arial"/>
        </w:rPr>
        <w:t>: a</w:t>
      </w:r>
      <w:r w:rsidRPr="00377B3C">
        <w:rPr>
          <w:rFonts w:ascii="Arial" w:eastAsia="Arial" w:hAnsi="Arial" w:cs="Arial"/>
        </w:rPr>
        <w:t>l termine dei lavori viene redatto un verbale riportante partecipanti registrati, punti trattati, interventi significativi e eventuali deliberazioni.</w:t>
      </w:r>
      <w:r w:rsidR="00A02EBA" w:rsidRPr="00377B3C">
        <w:rPr>
          <w:rFonts w:ascii="Arial" w:eastAsia="Arial" w:hAnsi="Arial" w:cs="Arial"/>
        </w:rPr>
        <w:t xml:space="preserve"> </w:t>
      </w:r>
      <w:r w:rsidRPr="00377B3C">
        <w:rPr>
          <w:rFonts w:ascii="Arial" w:eastAsia="Arial" w:hAnsi="Arial" w:cs="Arial"/>
        </w:rPr>
        <w:t xml:space="preserve"> Il verbale è trasmesso alla Dirigenza e conservato secondo le procedure interne.</w:t>
      </w:r>
    </w:p>
    <w:p w:rsidR="005E4474" w:rsidRPr="005E4474"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Comportamento e Norme Disciplinari</w:t>
      </w:r>
      <w:r w:rsidR="009C21AA" w:rsidRPr="00377B3C">
        <w:rPr>
          <w:rFonts w:ascii="Arial" w:eastAsia="Arial" w:hAnsi="Arial" w:cs="Arial"/>
        </w:rPr>
        <w:t>: d</w:t>
      </w:r>
      <w:r w:rsidRPr="00377B3C">
        <w:rPr>
          <w:rFonts w:ascii="Arial" w:eastAsia="Arial" w:hAnsi="Arial" w:cs="Arial"/>
        </w:rPr>
        <w:t>urante le assemblee telematiche gli studenti sono tenuti a mantenere un comportamento rispettoso e conforme al regolamento d’istituto.</w:t>
      </w:r>
      <w:r w:rsidR="009C21AA" w:rsidRPr="00377B3C">
        <w:rPr>
          <w:rFonts w:ascii="Arial" w:eastAsia="Arial" w:hAnsi="Arial" w:cs="Arial"/>
        </w:rPr>
        <w:t xml:space="preserve"> </w:t>
      </w:r>
      <w:r w:rsidRPr="00377B3C">
        <w:rPr>
          <w:rFonts w:ascii="Arial" w:eastAsia="Arial" w:hAnsi="Arial" w:cs="Arial"/>
        </w:rPr>
        <w:t xml:space="preserve"> Qualsiasi abuso degli strumenti digitali o condotta non appropriata può comportare provvedimenti disciplinari.</w:t>
      </w:r>
    </w:p>
    <w:p w:rsidR="00A21208" w:rsidRPr="009C21AA"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Cs/>
        </w:rPr>
      </w:pPr>
      <w:r w:rsidRPr="00377B3C">
        <w:rPr>
          <w:rFonts w:ascii="Arial" w:eastAsia="Arial" w:hAnsi="Arial" w:cs="Arial"/>
        </w:rPr>
        <w:t>Tutela dei Dati Personali</w:t>
      </w:r>
      <w:r w:rsidR="009C21AA" w:rsidRPr="00377B3C">
        <w:rPr>
          <w:rFonts w:ascii="Arial" w:eastAsia="Arial" w:hAnsi="Arial" w:cs="Arial"/>
        </w:rPr>
        <w:t>: è</w:t>
      </w:r>
      <w:r w:rsidRPr="00377B3C">
        <w:rPr>
          <w:rFonts w:ascii="Arial" w:eastAsia="Arial" w:hAnsi="Arial" w:cs="Arial"/>
        </w:rPr>
        <w:t xml:space="preserve"> vietata la registrazione audio/video dell’assemblea senza autorizzazione formale della Dirigenza.</w:t>
      </w:r>
      <w:r w:rsidR="009C21AA" w:rsidRPr="00377B3C">
        <w:rPr>
          <w:rFonts w:ascii="Arial" w:eastAsia="Arial" w:hAnsi="Arial" w:cs="Arial"/>
        </w:rPr>
        <w:t xml:space="preserve"> </w:t>
      </w:r>
      <w:r w:rsidRPr="00377B3C">
        <w:rPr>
          <w:rFonts w:ascii="Arial" w:eastAsia="Arial" w:hAnsi="Arial" w:cs="Arial"/>
        </w:rPr>
        <w:t xml:space="preserve"> L’istituto garantisce il trattamento dei dati personali nel rispetto della normativa vigente</w:t>
      </w:r>
      <w:r w:rsidRPr="009C21AA">
        <w:rPr>
          <w:rFonts w:ascii="Arial" w:eastAsia="Arial" w:hAnsi="Arial" w:cs="Arial"/>
          <w:iCs/>
        </w:rPr>
        <w:t>.</w:t>
      </w:r>
    </w:p>
    <w:p w:rsidR="00A21208" w:rsidRPr="001D00F2" w:rsidRDefault="0038524D" w:rsidP="00997E75">
      <w:pPr>
        <w:pStyle w:val="Articoli"/>
      </w:pPr>
      <w:bookmarkStart w:id="116" w:name="_Toc215584319"/>
      <w:bookmarkStart w:id="117" w:name="_Toc215585016"/>
      <w:bookmarkStart w:id="118" w:name="_Toc215585533"/>
      <w:r>
        <w:t>Art. 9</w:t>
      </w:r>
      <w:r w:rsidR="009B353E" w:rsidRPr="001D00F2">
        <w:t xml:space="preserve"> – Diritto all'esercizio della progettualità</w:t>
      </w:r>
      <w:bookmarkEnd w:id="116"/>
      <w:bookmarkEnd w:id="117"/>
      <w:bookmarkEnd w:id="118"/>
    </w:p>
    <w:p w:rsidR="00A21208" w:rsidRDefault="009B353E">
      <w:pPr>
        <w:pStyle w:val="Normal1"/>
        <w:spacing w:after="0" w:line="240" w:lineRule="auto"/>
        <w:jc w:val="both"/>
        <w:rPr>
          <w:rFonts w:ascii="Arial" w:eastAsia="Arial" w:hAnsi="Arial" w:cs="Arial"/>
        </w:rPr>
      </w:pPr>
      <w:r>
        <w:rPr>
          <w:rFonts w:ascii="Arial" w:eastAsia="Arial" w:hAnsi="Arial" w:cs="Arial"/>
        </w:rPr>
        <w:t>Gli studenti hanno diritto a partecipare da protagonisti alla organizzazione e alla gestione di attività scolastiche ed extrascolastiche, nello spirito del Piano dell’offerta formativa.</w:t>
      </w:r>
    </w:p>
    <w:p w:rsidR="0038524D" w:rsidRDefault="0038524D">
      <w:pPr>
        <w:pStyle w:val="Normal1"/>
        <w:spacing w:after="0" w:line="240" w:lineRule="auto"/>
        <w:jc w:val="both"/>
        <w:rPr>
          <w:rFonts w:ascii="Arial" w:eastAsia="Arial" w:hAnsi="Arial" w:cs="Arial"/>
        </w:rPr>
      </w:pPr>
    </w:p>
    <w:p w:rsidR="00A21208" w:rsidRPr="001D00F2" w:rsidRDefault="0038524D" w:rsidP="00997E75">
      <w:pPr>
        <w:pStyle w:val="Articoli"/>
      </w:pPr>
      <w:bookmarkStart w:id="119" w:name="_Toc215584320"/>
      <w:bookmarkStart w:id="120" w:name="_Toc215585017"/>
      <w:bookmarkStart w:id="121" w:name="_Toc215585534"/>
      <w:r>
        <w:t>Art. 10</w:t>
      </w:r>
      <w:r w:rsidR="009B353E" w:rsidRPr="001D00F2">
        <w:t xml:space="preserve"> –</w:t>
      </w:r>
      <w:r w:rsidR="009D4BE2">
        <w:t xml:space="preserve"> </w:t>
      </w:r>
      <w:r w:rsidR="009B353E" w:rsidRPr="001D00F2">
        <w:t>Diritto ad una valutazione corretta e trasparente</w:t>
      </w:r>
      <w:bookmarkEnd w:id="119"/>
      <w:bookmarkEnd w:id="120"/>
      <w:bookmarkEnd w:id="121"/>
    </w:p>
    <w:p w:rsidR="00A21208" w:rsidRDefault="009B353E">
      <w:pPr>
        <w:pStyle w:val="Normal1"/>
        <w:spacing w:after="0" w:line="240" w:lineRule="auto"/>
        <w:jc w:val="both"/>
        <w:rPr>
          <w:rFonts w:ascii="Arial" w:eastAsia="Arial" w:hAnsi="Arial" w:cs="Arial"/>
        </w:rPr>
      </w:pPr>
      <w:r>
        <w:rPr>
          <w:rFonts w:ascii="Arial" w:eastAsia="Arial" w:hAnsi="Arial" w:cs="Arial"/>
        </w:rPr>
        <w:t>Gli studenti hanno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 conoscere all'inizio dell'anno gli obiettivi educativi e didattici trasversali e specifici delle singole discipline;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 conoscere i risultati attesi, i criteri ed i metodi di verifica e valutazione;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essere valutati in base a criteri generali, pubblici e comprensibili;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ad una valutazione tempestiva e sistematica che preveda, secondo la </w:t>
      </w:r>
      <w:proofErr w:type="spellStart"/>
      <w:r>
        <w:rPr>
          <w:rFonts w:ascii="Arial" w:eastAsia="Arial" w:hAnsi="Arial" w:cs="Arial"/>
        </w:rPr>
        <w:t>calendarizzazione</w:t>
      </w:r>
      <w:proofErr w:type="spellEnd"/>
      <w:r>
        <w:rPr>
          <w:rFonts w:ascii="Arial" w:eastAsia="Arial" w:hAnsi="Arial" w:cs="Arial"/>
        </w:rPr>
        <w:t xml:space="preserve"> deliberata dagli Organi Collegiali, un minimo di due verifiche orali e due scritte e/o pratiche a quadrimestre (ove previsto);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 conoscere il risultato e la motivazione della valutazione contestualmente per le verifiche orali ed entro un massimo di 15 giorni per le prove scritte;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un’equa distribuzione dei carichi di lavoro nella giornata e nell’arco della settimana, e in modo da evitare un sovraccarico di verifiche orali e /o scritte;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lastRenderedPageBreak/>
        <w:t>a percorsi individualizzati e personalizzati per studenti con Bisogni Educativi Speciali, anche attraverso la redazione di un Piano Didattico Personalizzato, individuale o riferito a tutti i ragazzi della classe con BES;</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ad usufruire degli strumenti compensativi e delle misure </w:t>
      </w:r>
      <w:proofErr w:type="spellStart"/>
      <w:r>
        <w:rPr>
          <w:rFonts w:ascii="Arial" w:eastAsia="Arial" w:hAnsi="Arial" w:cs="Arial"/>
        </w:rPr>
        <w:t>dispensative</w:t>
      </w:r>
      <w:proofErr w:type="spellEnd"/>
      <w:r>
        <w:rPr>
          <w:rFonts w:ascii="Arial" w:eastAsia="Arial" w:hAnsi="Arial" w:cs="Arial"/>
        </w:rPr>
        <w:t>, previste dalle disposizioni attuative della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Legge 170/2010 (DM 5669/2011), nel caso di alunni con Bisogni Educativi Speciali;</w:t>
      </w:r>
    </w:p>
    <w:p w:rsidR="0038524D" w:rsidRPr="004D3501"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3" w:hanging="238"/>
        <w:jc w:val="both"/>
        <w:rPr>
          <w:rFonts w:ascii="Arial" w:eastAsia="Arial" w:hAnsi="Arial" w:cs="Arial"/>
        </w:rPr>
      </w:pPr>
      <w:r w:rsidRPr="004D3501">
        <w:rPr>
          <w:rFonts w:ascii="Arial" w:eastAsia="Arial" w:hAnsi="Arial" w:cs="Arial"/>
        </w:rPr>
        <w:t>a procedure di valutazioni rispettose della dignità della persona e non discriminatorie.</w:t>
      </w:r>
    </w:p>
    <w:p w:rsidR="00A21208" w:rsidRPr="001D00F2" w:rsidRDefault="0038524D" w:rsidP="00997E75">
      <w:pPr>
        <w:pStyle w:val="Articoli"/>
      </w:pPr>
      <w:bookmarkStart w:id="122" w:name="_Toc215584321"/>
      <w:bookmarkStart w:id="123" w:name="_Toc215585018"/>
      <w:bookmarkStart w:id="124" w:name="_Toc215585535"/>
      <w:r>
        <w:t>Art. 11</w:t>
      </w:r>
      <w:r w:rsidR="009B353E" w:rsidRPr="001D00F2">
        <w:t>–</w:t>
      </w:r>
      <w:r w:rsidR="009D4BE2">
        <w:t xml:space="preserve"> </w:t>
      </w:r>
      <w:r w:rsidR="009B353E" w:rsidRPr="001D00F2">
        <w:t>Diritto alla trasparenza delle procedure relative ai provvedimenti disciplinari</w:t>
      </w:r>
      <w:bookmarkEnd w:id="122"/>
      <w:bookmarkEnd w:id="123"/>
      <w:bookmarkEnd w:id="124"/>
    </w:p>
    <w:p w:rsidR="00A21208" w:rsidRDefault="009B353E">
      <w:pPr>
        <w:pStyle w:val="Normal1"/>
        <w:spacing w:after="0" w:line="240" w:lineRule="auto"/>
        <w:jc w:val="both"/>
        <w:rPr>
          <w:rFonts w:ascii="Arial" w:eastAsia="Arial" w:hAnsi="Arial" w:cs="Arial"/>
        </w:rPr>
      </w:pPr>
      <w:r>
        <w:rPr>
          <w:rFonts w:ascii="Arial" w:eastAsia="Arial" w:hAnsi="Arial" w:cs="Arial"/>
        </w:rPr>
        <w:t>Gli studenti hanno diritto-dovere di conoscere la normativa relativa allo Statuto dell</w:t>
      </w:r>
      <w:r w:rsidR="00EE0721">
        <w:rPr>
          <w:rFonts w:ascii="Arial" w:eastAsia="Arial" w:hAnsi="Arial" w:cs="Arial"/>
        </w:rPr>
        <w:t xml:space="preserve">e studentesse ed degli studenti, </w:t>
      </w:r>
      <w:r>
        <w:rPr>
          <w:rFonts w:ascii="Arial" w:eastAsia="Arial" w:hAnsi="Arial" w:cs="Arial"/>
        </w:rPr>
        <w:t>al fine di favorire la responsabilizzazione e il ravvedimento dello studente (DPR 249/98 come modificato e integrato dal DPR n.235 del 21 novembre 2007 e art.32 del presente Regolamento)</w:t>
      </w:r>
    </w:p>
    <w:p w:rsidR="00A21208" w:rsidRPr="001D00F2" w:rsidRDefault="009D4BE2" w:rsidP="00997E75">
      <w:pPr>
        <w:pStyle w:val="Articoli"/>
      </w:pPr>
      <w:bookmarkStart w:id="125" w:name="_Toc215584322"/>
      <w:bookmarkStart w:id="126" w:name="_Toc215585019"/>
      <w:bookmarkStart w:id="127" w:name="_Toc215585536"/>
      <w:r>
        <w:t>Art. 12</w:t>
      </w:r>
      <w:r w:rsidR="009B353E" w:rsidRPr="001D00F2">
        <w:t>– Diritto all'informazione</w:t>
      </w:r>
      <w:bookmarkEnd w:id="125"/>
      <w:bookmarkEnd w:id="126"/>
      <w:bookmarkEnd w:id="127"/>
    </w:p>
    <w:p w:rsidR="00A21208" w:rsidRDefault="009B353E">
      <w:pPr>
        <w:pStyle w:val="Normal1"/>
        <w:spacing w:after="0" w:line="240" w:lineRule="auto"/>
        <w:jc w:val="both"/>
        <w:rPr>
          <w:rFonts w:ascii="Arial" w:eastAsia="Arial" w:hAnsi="Arial" w:cs="Arial"/>
        </w:rPr>
      </w:pPr>
      <w:r>
        <w:rPr>
          <w:rFonts w:ascii="Arial" w:eastAsia="Arial" w:hAnsi="Arial" w:cs="Arial"/>
        </w:rPr>
        <w:t>Ogni studente ha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essere informato su quanto deliberato dagli organi collegiali rispetto alle attività scolastiche ed</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extrascolastiche;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 richiedere e ottenere dagli insegnanti e dal Dirigente Scolastico ogni informazione relativa al proprio percorso scolastico e alla propria partecipazione alla vita della scuola;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 disporre e a diffondere nella scuola informazioni che riguardano le attività giovanili relativamente alla scuola e agli ambiti ricreativi, associativi, socioculturali e sportivi, nel rispetto delle caratteristiche dell'istituzione scolastica;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ad usufruire, informando preventivamente la Presidenza, di spazi appropriati per la diffusione ed il reperimento di tali notizie</w:t>
      </w:r>
    </w:p>
    <w:p w:rsidR="00A21208" w:rsidRPr="001D00F2" w:rsidRDefault="009D4BE2" w:rsidP="00997E75">
      <w:pPr>
        <w:pStyle w:val="Articoli"/>
      </w:pPr>
      <w:bookmarkStart w:id="128" w:name="_Toc215584323"/>
      <w:bookmarkStart w:id="129" w:name="_Toc215585020"/>
      <w:bookmarkStart w:id="130" w:name="_Toc215585537"/>
      <w:r>
        <w:t>Art. 13</w:t>
      </w:r>
      <w:r w:rsidR="009B353E" w:rsidRPr="001D00F2">
        <w:t>– Diritto di utilizzare le dotazioni scolastiche</w:t>
      </w:r>
      <w:bookmarkEnd w:id="128"/>
      <w:bookmarkEnd w:id="129"/>
      <w:bookmarkEnd w:id="130"/>
    </w:p>
    <w:p w:rsidR="009D4BE2" w:rsidRDefault="009B353E">
      <w:pPr>
        <w:pStyle w:val="Normal1"/>
        <w:spacing w:after="0" w:line="240" w:lineRule="auto"/>
        <w:jc w:val="both"/>
        <w:rPr>
          <w:rFonts w:ascii="Arial" w:eastAsia="Arial" w:hAnsi="Arial" w:cs="Arial"/>
        </w:rPr>
      </w:pPr>
      <w:r>
        <w:rPr>
          <w:rFonts w:ascii="Arial" w:eastAsia="Arial" w:hAnsi="Arial" w:cs="Arial"/>
        </w:rPr>
        <w:t>Nel rispetto delle modalità di richiesta e di utilizzo, gli studenti hanno diritto di usufruire di tutte le dotazioni scolastiche rese loro disponibili e di utilizzare la biblioteca, i laboratori e il teatro, previa autorizzazione del Dirigente Scolastico o di un suo delegato.</w:t>
      </w:r>
    </w:p>
    <w:p w:rsidR="00A21208" w:rsidRPr="001D00F2" w:rsidRDefault="009D4BE2" w:rsidP="00997E75">
      <w:pPr>
        <w:pStyle w:val="Articoli"/>
      </w:pPr>
      <w:bookmarkStart w:id="131" w:name="_Toc215584324"/>
      <w:bookmarkStart w:id="132" w:name="_Toc215585021"/>
      <w:bookmarkStart w:id="133" w:name="_Toc215585538"/>
      <w:r>
        <w:t>Art. 14</w:t>
      </w:r>
      <w:r w:rsidR="009B353E" w:rsidRPr="001D00F2">
        <w:t xml:space="preserve"> – Diritto all'Educazione alla Salute</w:t>
      </w:r>
      <w:bookmarkEnd w:id="131"/>
      <w:bookmarkEnd w:id="132"/>
      <w:bookmarkEnd w:id="133"/>
    </w:p>
    <w:p w:rsidR="00A21208" w:rsidRDefault="009B353E">
      <w:pPr>
        <w:pStyle w:val="Normal1"/>
        <w:spacing w:after="0" w:line="240" w:lineRule="auto"/>
        <w:jc w:val="both"/>
        <w:rPr>
          <w:rFonts w:ascii="Arial" w:eastAsia="Arial" w:hAnsi="Arial" w:cs="Arial"/>
        </w:rPr>
      </w:pPr>
      <w:r>
        <w:rPr>
          <w:rFonts w:ascii="Arial" w:eastAsia="Arial" w:hAnsi="Arial" w:cs="Arial"/>
        </w:rPr>
        <w:t>L'educazione alla Salute costituisce aspetto fondante della piena formazione dell'uomo e del “pieno sviluppo” di cui parla l'articolo 3 della Costituzione Repubblicana e, come tale, riguarda tutti, pertanto la Scuola deve: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assicurare il benessere psico-fisico degli alunni, dei docenti, del Dirigente Scolastico e di tutto il personale che in essa opera, promuovendo comportamenti sani e adeguati a favorire corretti stili di vita;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promuovere ogni possibile iniziativa volta a sensibilizzare tutte le componenti scolastiche su tematiche quali l’educazione socio-affettiva e psico-sessuale, l’alimentazione corretta, la lotta al tabagismo, l’uso corretto delle nuove tecnologie; deve inoltre promuovere comportamenti altruistici quali la donazione del sangue, il volontariato sociale, il servizio civile, la donazione degli organi, ecc.;</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mettere in atto ogni possibile azione volta alla prevenzione delle condotte aggressive </w:t>
      </w:r>
      <w:proofErr w:type="spellStart"/>
      <w:r>
        <w:rPr>
          <w:rFonts w:ascii="Arial" w:eastAsia="Arial" w:hAnsi="Arial" w:cs="Arial"/>
        </w:rPr>
        <w:t>autodirette</w:t>
      </w:r>
      <w:proofErr w:type="spellEnd"/>
      <w:r>
        <w:rPr>
          <w:rFonts w:ascii="Arial" w:eastAsia="Arial" w:hAnsi="Arial" w:cs="Arial"/>
        </w:rPr>
        <w:t xml:space="preserve"> ed </w:t>
      </w:r>
      <w:proofErr w:type="spellStart"/>
      <w:r>
        <w:rPr>
          <w:rFonts w:ascii="Arial" w:eastAsia="Arial" w:hAnsi="Arial" w:cs="Arial"/>
        </w:rPr>
        <w:t>eterodirette</w:t>
      </w:r>
      <w:proofErr w:type="spellEnd"/>
      <w:r>
        <w:rPr>
          <w:rFonts w:ascii="Arial" w:eastAsia="Arial" w:hAnsi="Arial" w:cs="Arial"/>
        </w:rPr>
        <w:t xml:space="preserve"> (autolesionismo, prevaricazioni tra pari, ecc.), delle dipendenze nelle diverse forme, del doping, dell’uso problematico di alcol, delle condotte a rischio su strada, ecc.;</w:t>
      </w:r>
    </w:p>
    <w:p w:rsidR="00A21208" w:rsidRDefault="00EE0721"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realizzare</w:t>
      </w:r>
      <w:r w:rsidR="009B353E">
        <w:rPr>
          <w:rFonts w:ascii="Arial" w:eastAsia="Arial" w:hAnsi="Arial" w:cs="Arial"/>
        </w:rPr>
        <w:t>, in un’ottica di prevenzione primaria e/o secondaria, una serie di iniziative volte a favorire lo “star bene a scuola”, il successo formativo e promuove</w:t>
      </w:r>
      <w:r>
        <w:rPr>
          <w:rFonts w:ascii="Arial" w:eastAsia="Arial" w:hAnsi="Arial" w:cs="Arial"/>
        </w:rPr>
        <w:t>re</w:t>
      </w:r>
      <w:r w:rsidR="009B353E">
        <w:rPr>
          <w:rFonts w:ascii="Arial" w:eastAsia="Arial" w:hAnsi="Arial" w:cs="Arial"/>
        </w:rPr>
        <w:t xml:space="preserve"> attività in collaborazione con esperti esterni e/o interni alla scuola;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garantire ai gruppi-classe che presentano particolari situazioni di disagio (come conflittualità interne e complesse relazioni interpersonali) anche il supporto psicologico di un esperto esterno.</w:t>
      </w:r>
    </w:p>
    <w:p w:rsidR="008C1673" w:rsidRDefault="008C1673">
      <w:pPr>
        <w:rPr>
          <w:rFonts w:ascii="Arial" w:eastAsia="Arial" w:hAnsi="Arial" w:cs="Arial"/>
          <w:color w:val="FF0000"/>
        </w:rPr>
      </w:pPr>
      <w:r>
        <w:rPr>
          <w:rFonts w:ascii="Arial" w:eastAsia="Arial" w:hAnsi="Arial" w:cs="Arial"/>
          <w:color w:val="FF0000"/>
        </w:rPr>
        <w:br w:type="page"/>
      </w:r>
    </w:p>
    <w:p w:rsidR="001D00F2" w:rsidRPr="00747590" w:rsidRDefault="009B353E" w:rsidP="00997E75">
      <w:pPr>
        <w:pStyle w:val="Capo"/>
      </w:pPr>
      <w:bookmarkStart w:id="134" w:name="_Toc215585022"/>
      <w:bookmarkStart w:id="135" w:name="_Toc215585539"/>
      <w:r w:rsidRPr="00747590">
        <w:lastRenderedPageBreak/>
        <w:t>Capo II</w:t>
      </w:r>
      <w:bookmarkEnd w:id="134"/>
      <w:bookmarkEnd w:id="135"/>
    </w:p>
    <w:p w:rsidR="00A21208" w:rsidRPr="001D00F2" w:rsidRDefault="009B353E" w:rsidP="00997E75">
      <w:pPr>
        <w:pStyle w:val="Capo"/>
      </w:pPr>
      <w:bookmarkStart w:id="136" w:name="_Toc215585023"/>
      <w:bookmarkStart w:id="137" w:name="_Toc215585540"/>
      <w:r w:rsidRPr="001D00F2">
        <w:t>DOVERI DEGLI STUDENTI</w:t>
      </w:r>
      <w:bookmarkEnd w:id="136"/>
      <w:bookmarkEnd w:id="137"/>
    </w:p>
    <w:p w:rsidR="00A21208" w:rsidRDefault="009B353E" w:rsidP="00A7575E">
      <w:pPr>
        <w:pStyle w:val="Normal1"/>
        <w:spacing w:after="240" w:line="240" w:lineRule="auto"/>
        <w:jc w:val="both"/>
        <w:rPr>
          <w:rFonts w:ascii="Arial" w:eastAsia="Arial" w:hAnsi="Arial" w:cs="Arial"/>
        </w:rPr>
      </w:pPr>
      <w:r>
        <w:rPr>
          <w:rFonts w:ascii="Arial" w:eastAsia="Arial" w:hAnsi="Arial" w:cs="Arial"/>
        </w:rPr>
        <w:t>Oltre ai diritti, gli st</w:t>
      </w:r>
      <w:r w:rsidR="000429FA">
        <w:rPr>
          <w:rFonts w:ascii="Arial" w:eastAsia="Arial" w:hAnsi="Arial" w:cs="Arial"/>
        </w:rPr>
        <w:t xml:space="preserve">udenti hanno anche dei doveri. </w:t>
      </w:r>
      <w:r>
        <w:rPr>
          <w:rFonts w:ascii="Arial" w:eastAsia="Arial" w:hAnsi="Arial" w:cs="Arial"/>
        </w:rPr>
        <w:t>Questi possono essere sintetizzati nelle seguenti regole, che si ispirano allo Statuto delle studentesse e degli Studenti (DPR 249/98 come modificato e integrato dal DPR n.235 del 21 novembre 2007).</w:t>
      </w:r>
    </w:p>
    <w:p w:rsidR="00A21208" w:rsidRPr="001D00F2" w:rsidRDefault="00747590" w:rsidP="00997E75">
      <w:pPr>
        <w:pStyle w:val="Articoli"/>
      </w:pPr>
      <w:bookmarkStart w:id="138" w:name="_Toc215584325"/>
      <w:bookmarkStart w:id="139" w:name="_Toc215585024"/>
      <w:bookmarkStart w:id="140" w:name="_Toc215585541"/>
      <w:r>
        <w:t>Art. 1</w:t>
      </w:r>
      <w:r w:rsidR="009B353E" w:rsidRPr="001D00F2">
        <w:t xml:space="preserve"> – Dovere di partecipazione attiva alla vita della comunità scolastica</w:t>
      </w:r>
      <w:bookmarkEnd w:id="138"/>
      <w:bookmarkEnd w:id="139"/>
      <w:bookmarkEnd w:id="140"/>
    </w:p>
    <w:p w:rsidR="00A21208" w:rsidRDefault="009B353E">
      <w:pPr>
        <w:pStyle w:val="Normal1"/>
        <w:spacing w:after="0" w:line="240" w:lineRule="auto"/>
        <w:jc w:val="both"/>
        <w:rPr>
          <w:rFonts w:ascii="Arial" w:eastAsia="Arial" w:hAnsi="Arial" w:cs="Arial"/>
        </w:rPr>
      </w:pPr>
      <w:r>
        <w:rPr>
          <w:rFonts w:ascii="Arial" w:eastAsia="Arial" w:hAnsi="Arial" w:cs="Arial"/>
        </w:rPr>
        <w:t>Lo studente ha il dovere di: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contribuire alla realizzazione di una cultura della solidarietà, del rispetto della diversità e favorendo lo sviluppo di una coscienza particolarmente sensibile alle situazioni di svantaggio, di disagio, di disabilità, nella difesa delle realtà sociali più deboli;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collaborare a mantenere puliti gli ambienti scolastici;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avere cura e custodire i propri oggetti personali;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informarsi e consentire la circolazione delle informazioni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favorire la formazione di una società scolastica che non discrimini nessun individuo, nel rispetto della </w:t>
      </w:r>
      <w:r w:rsidR="003C5C23">
        <w:rPr>
          <w:rFonts w:ascii="Arial" w:eastAsia="Arial" w:hAnsi="Arial" w:cs="Arial"/>
        </w:rPr>
        <w:t>D</w:t>
      </w:r>
      <w:r>
        <w:rPr>
          <w:rFonts w:ascii="Arial" w:eastAsia="Arial" w:hAnsi="Arial" w:cs="Arial"/>
        </w:rPr>
        <w:t>ichiarazione Universale dei Diritti dell'Uomo;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mantenere integre ed efficienti le strutture disponibili ed utilizzarle al meglio, nonché preservare l’integrità dei documenti amministrativi (Registri di classe, pagelle, compiti in classe , </w:t>
      </w:r>
      <w:proofErr w:type="spellStart"/>
      <w:r>
        <w:rPr>
          <w:rFonts w:ascii="Arial" w:eastAsia="Arial" w:hAnsi="Arial" w:cs="Arial"/>
        </w:rPr>
        <w:t>etc</w:t>
      </w:r>
      <w:proofErr w:type="spellEnd"/>
      <w:r>
        <w:rPr>
          <w:rFonts w:ascii="Arial" w:eastAsia="Arial" w:hAnsi="Arial" w:cs="Arial"/>
        </w:rPr>
        <w:t>,);</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i compagni, tutte le componenti presenti nella scuola e la Dirigenza scolastica;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le Istituzioni del nostro Paese, dell’Unione Europea, le culture altre, le posizioni ideologiche e religiose diverse dalle proprie;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tutte le norme che regolano i rapporti tra le persone favorendo una pacifica convivenza fra i soggetti che operano nella scuola promuovendo la solidarietà e la coesione tra loro;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collaborare segnalando le disfunzioni o i comportamenti lesivi del buon funzionamento dell'istituto o della salute di chi lavora nella scuola;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prendere visione e rispettare tutte le norme previste sulla sicurezza come disposto dal </w:t>
      </w:r>
      <w:proofErr w:type="spellStart"/>
      <w:r>
        <w:rPr>
          <w:rFonts w:ascii="Arial" w:eastAsia="Arial" w:hAnsi="Arial" w:cs="Arial"/>
        </w:rPr>
        <w:t>dlgs</w:t>
      </w:r>
      <w:proofErr w:type="spellEnd"/>
      <w:r>
        <w:rPr>
          <w:rFonts w:ascii="Arial" w:eastAsia="Arial" w:hAnsi="Arial" w:cs="Arial"/>
        </w:rPr>
        <w:t xml:space="preserve"> n.81/2008,</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segnalare le eventuali disfunzioni delle attrezzature scolastiche nonché tutto ciò che possa costituire pericolo per le persone che operano nella scuola e per le cose ivi presenti;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tutte le regole contenute nelle sezione: Frequenza e Norme di comportamento del presente Regolamento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non assumere comportamenti omertosi coprendo atti sanzionabili dal punto di vista disciplinare;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 xml:space="preserve">essere consapevole che tutto ciò che costituisce reato per le leggi dello Stato sarà oggetto di sanzione disciplinare </w:t>
      </w:r>
    </w:p>
    <w:p w:rsidR="00A21208" w:rsidRPr="001D00F2" w:rsidRDefault="00747590" w:rsidP="00997E75">
      <w:pPr>
        <w:pStyle w:val="Articoli"/>
      </w:pPr>
      <w:bookmarkStart w:id="141" w:name="_Toc215584326"/>
      <w:bookmarkStart w:id="142" w:name="_Toc215585025"/>
      <w:bookmarkStart w:id="143" w:name="_Toc215585542"/>
      <w:r>
        <w:t>Art. 2</w:t>
      </w:r>
      <w:r w:rsidR="009B353E" w:rsidRPr="001D00F2">
        <w:t xml:space="preserve"> – Dovere di partecipazione attiva alle attività inerenti alla didattica</w:t>
      </w:r>
      <w:bookmarkEnd w:id="141"/>
      <w:bookmarkEnd w:id="142"/>
      <w:bookmarkEnd w:id="143"/>
    </w:p>
    <w:p w:rsidR="00A21208" w:rsidRDefault="009B353E">
      <w:pPr>
        <w:pStyle w:val="Normal1"/>
        <w:spacing w:after="0" w:line="240" w:lineRule="auto"/>
        <w:jc w:val="both"/>
        <w:rPr>
          <w:rFonts w:ascii="Arial" w:eastAsia="Arial" w:hAnsi="Arial" w:cs="Arial"/>
        </w:rPr>
      </w:pPr>
      <w:r>
        <w:rPr>
          <w:rFonts w:ascii="Arial" w:eastAsia="Arial" w:hAnsi="Arial" w:cs="Arial"/>
        </w:rPr>
        <w:t>Lo studente ha il dovere di: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partecipare alla propria formazione e alla vita della scuola attivamente e con impegno;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i/>
          <w:iCs/>
        </w:rPr>
      </w:pPr>
      <w:r>
        <w:rPr>
          <w:rFonts w:ascii="Arial" w:eastAsia="Arial" w:hAnsi="Arial" w:cs="Arial"/>
        </w:rPr>
        <w:t xml:space="preserve">essere puntuale e frequentare con regolarità le lezioni e le attività didattiche programmate; si ricorda che per la validità dell’anno (DPR n.122/2009 art.14 comma 7) </w:t>
      </w:r>
      <w:r>
        <w:rPr>
          <w:rFonts w:ascii="Arial" w:eastAsia="Arial" w:hAnsi="Arial" w:cs="Arial"/>
          <w:i/>
          <w:iCs/>
        </w:rPr>
        <w:t>è richiesta la frequenza di almeno tre quarti dell’orario annuale personalizzato;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i compiti assegnati e gli impegni assunti;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essere fornito di ogni attrezzatura didattica necessaria al regolare svolgimento delle lezioni.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comportarsi con serietà e responsabilità durante l'eventuale intervallo. Il controllo del rispetto delle norme di comportamento è demandato a tutto il personale docente e non docente in servizio;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non mettere in atto comportamenti che ostacolino il raggiungimento delle finalità perseguite dalla scuola, turbando il regolare andamento della didattica;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lastRenderedPageBreak/>
        <w:t>mantenere un comportamento corretto nelle ore di supplenza, durante gli spostamenti, dentro e fuori dall’edificio scolastico;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partecipare alle uscite didattiche e ai viaggi d’istruzione, rispettando le regole dettate dai docenti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accompagnatori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i compagni ed il personale della scuola anche attraverso un abbigliamento decoroso e consono all'ambiente scolastico;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rPr>
          <w:rFonts w:ascii="Arial" w:eastAsia="Arial" w:hAnsi="Arial" w:cs="Arial"/>
        </w:rPr>
      </w:pPr>
      <w:r>
        <w:rPr>
          <w:rFonts w:ascii="Arial" w:eastAsia="Arial" w:hAnsi="Arial" w:cs="Arial"/>
        </w:rPr>
        <w:t>rispettare le regole dell'istituto ed invitare anche i compagni a farlo.</w:t>
      </w:r>
    </w:p>
    <w:p w:rsidR="00A21208" w:rsidRPr="001D00F2" w:rsidRDefault="00747590" w:rsidP="00997E75">
      <w:pPr>
        <w:pStyle w:val="Articoli"/>
      </w:pPr>
      <w:bookmarkStart w:id="144" w:name="_Toc215584327"/>
      <w:bookmarkStart w:id="145" w:name="_Toc215585026"/>
      <w:bookmarkStart w:id="146" w:name="_Toc215585543"/>
      <w:r>
        <w:t>Art. 3</w:t>
      </w:r>
      <w:r w:rsidR="009B353E" w:rsidRPr="001D00F2">
        <w:t xml:space="preserve"> </w:t>
      </w:r>
      <w:r>
        <w:t xml:space="preserve">- </w:t>
      </w:r>
      <w:r w:rsidR="009B353E" w:rsidRPr="001D00F2">
        <w:t>Dovere di partecipare  c</w:t>
      </w:r>
      <w:r w:rsidR="001D00F2">
        <w:t>on  comportamento adeguato alle</w:t>
      </w:r>
      <w:r w:rsidR="009B353E" w:rsidRPr="001D00F2">
        <w:t xml:space="preserve"> visite di istruzione</w:t>
      </w:r>
      <w:bookmarkEnd w:id="144"/>
      <w:bookmarkEnd w:id="145"/>
      <w:bookmarkEnd w:id="146"/>
    </w:p>
    <w:p w:rsidR="001D00F2" w:rsidRDefault="009B353E" w:rsidP="00B835BD">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Le visite di istruzione costituiscono un momento molto delicato all’interno di una comunità scolastica, soprattutto per quel che riguarda gli obblighi di sorveglianza del personale docente </w:t>
      </w:r>
      <w:r w:rsidRPr="001D00F2">
        <w:rPr>
          <w:rFonts w:ascii="Arial" w:eastAsia="Arial" w:hAnsi="Arial" w:cs="Arial"/>
          <w:i/>
          <w:color w:val="000000"/>
        </w:rPr>
        <w:t>(culpa in vigilando).</w:t>
      </w:r>
      <w:r>
        <w:rPr>
          <w:rFonts w:ascii="Arial" w:eastAsia="Arial" w:hAnsi="Arial" w:cs="Arial"/>
          <w:color w:val="000000"/>
        </w:rPr>
        <w:t xml:space="preserve"> Nella fattispecie risulta di fondamentale importanza la corresponsabilità educativa della famiglia </w:t>
      </w:r>
      <w:r w:rsidRPr="001D00F2">
        <w:rPr>
          <w:rFonts w:ascii="Arial" w:eastAsia="Arial" w:hAnsi="Arial" w:cs="Arial"/>
          <w:i/>
          <w:color w:val="000000"/>
        </w:rPr>
        <w:t>(culpa in educando</w:t>
      </w:r>
      <w:r>
        <w:rPr>
          <w:rFonts w:ascii="Arial" w:eastAsia="Arial" w:hAnsi="Arial" w:cs="Arial"/>
          <w:color w:val="000000"/>
        </w:rPr>
        <w:t xml:space="preserve">), al fine di evitare situazioni incresciose e/o pericolose per l’incolumità degli alunni. </w:t>
      </w:r>
    </w:p>
    <w:p w:rsidR="00A21208" w:rsidRDefault="009B353E" w:rsidP="00B835BD">
      <w:pPr>
        <w:pStyle w:val="Normal1"/>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A tal fine, occorre ribadire alcune no</w:t>
      </w:r>
      <w:r w:rsidR="001D00F2">
        <w:rPr>
          <w:rFonts w:ascii="Arial" w:eastAsia="Arial" w:hAnsi="Arial" w:cs="Arial"/>
          <w:color w:val="000000"/>
        </w:rPr>
        <w:t>rme essenziali di comportamento</w:t>
      </w:r>
      <w:r>
        <w:rPr>
          <w:rFonts w:ascii="Arial" w:eastAsia="Arial" w:hAnsi="Arial" w:cs="Arial"/>
          <w:color w:val="000000"/>
        </w:rPr>
        <w:t xml:space="preserve">: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ciascun partecipante al viaggio di istruzione è tenuto alla scrupolosa osservanza delle direttive impartite dal responsabile del viaggio e dagli accompagnatori;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gli alunni sono tenuti a partecipare a tutte le attività didattiche previste dal programma, sotto la direzione e la sorveglianza dei docenti o del personale incaricato, senza assumere iniziative autonome;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ciascun partecipante al viaggio di istruzione è tenuto a osservare un contegno corretto e rispettoso nei confronti di terzi, accompagnatori e compagni e ad astenersi dal commettere atti suscettibili di arrecare danni a cose o alle persone, sia nei locali dell’albergo che in ogni altro momento del viaggio;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il risarcimento di eventuali danni materiali provocati dagli studenti sarà comunque a loro carico;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ciascun partecipante al viaggio di istruzione è tenuto a rispettare l’orario di riposo notturno, astenendosi dall’effettuare turbative e comunque dall’uscire, senza autorizzazione, dall’alloggio assegnatogli;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ciascun partecipante al viaggio di istruzione si impegna a non assumere né distribuire bevande alcoliche né stupefacenti, che potranno essere in qualunque momento sequestrate dagli accompagnatori, impregiudicato ogni ulteriore provvedimento;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ciascun partecipante si impegna a non allontanarsi mai dalla comitiva senza espressa autorizzazione di un accompagnatore;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nel caso di mancanze gravi o reiterate il docente responsabile del viaggio, d'intesa con gli altri docenti accompagnatori e con il Dirigente Scolastico, disporrà il rientro anticipato in sede degli alunni responsabili, previa comunicazione alle famiglie e a spese delle stesse; </w:t>
      </w:r>
    </w:p>
    <w:p w:rsidR="00A21208" w:rsidRDefault="009B353E" w:rsidP="00B404C5">
      <w:pPr>
        <w:pStyle w:val="Normal1"/>
        <w:widowControl w:val="0"/>
        <w:numPr>
          <w:ilvl w:val="0"/>
          <w:numId w:val="46"/>
        </w:numPr>
        <w:spacing w:after="120" w:line="257" w:lineRule="auto"/>
        <w:ind w:right="113"/>
        <w:rPr>
          <w:rFonts w:ascii="Arial" w:eastAsia="Arial" w:hAnsi="Arial" w:cs="Arial"/>
          <w:color w:val="000000"/>
        </w:rPr>
      </w:pPr>
      <w:r>
        <w:rPr>
          <w:rFonts w:ascii="Arial" w:eastAsia="Arial" w:hAnsi="Arial" w:cs="Arial"/>
          <w:color w:val="000000"/>
        </w:rPr>
        <w:t xml:space="preserve">eventuali episodi d'indisciplina segnalati nella relazione finale dei docenti accompagnatori avranno conseguenze disciplinari. </w:t>
      </w:r>
    </w:p>
    <w:p w:rsidR="00A21208" w:rsidRDefault="009B353E" w:rsidP="00B404C5">
      <w:pPr>
        <w:pStyle w:val="Normal1"/>
        <w:widowControl w:val="0"/>
        <w:numPr>
          <w:ilvl w:val="0"/>
          <w:numId w:val="46"/>
        </w:numPr>
        <w:spacing w:after="120" w:line="257" w:lineRule="auto"/>
        <w:ind w:right="113"/>
        <w:rPr>
          <w:rFonts w:ascii="Arial" w:eastAsia="Arial" w:hAnsi="Arial" w:cs="Arial"/>
          <w:b/>
          <w:bCs/>
          <w:i/>
          <w:iCs/>
          <w:highlight w:val="white"/>
        </w:rPr>
      </w:pPr>
      <w:r>
        <w:rPr>
          <w:rFonts w:ascii="Arial" w:eastAsia="Arial" w:hAnsi="Arial" w:cs="Arial"/>
          <w:color w:val="000000"/>
        </w:rPr>
        <w:t>Il Consiglio di classe, dopo attenta e puntuale valutazione, potrà altresì disporre la non partecipazione al viaggio degli alunni per i quali la scuola ha preso particolari provvedimenti disciplinari durante l’anno scolastico</w:t>
      </w:r>
    </w:p>
    <w:p w:rsidR="00A21208" w:rsidRPr="001D00F2" w:rsidRDefault="00747590" w:rsidP="00997E75">
      <w:pPr>
        <w:pStyle w:val="Articoli"/>
        <w:rPr>
          <w:highlight w:val="white"/>
        </w:rPr>
      </w:pPr>
      <w:bookmarkStart w:id="147" w:name="_Toc215584328"/>
      <w:bookmarkStart w:id="148" w:name="_Toc215585027"/>
      <w:bookmarkStart w:id="149" w:name="_Toc215585544"/>
      <w:r>
        <w:rPr>
          <w:highlight w:val="white"/>
        </w:rPr>
        <w:t>Art.  4</w:t>
      </w:r>
      <w:r w:rsidR="009B353E" w:rsidRPr="001D00F2">
        <w:rPr>
          <w:highlight w:val="white"/>
        </w:rPr>
        <w:t xml:space="preserve"> Dovere di rispettare i seguenti divieti specifici:</w:t>
      </w:r>
      <w:bookmarkEnd w:id="147"/>
      <w:bookmarkEnd w:id="148"/>
      <w:bookmarkEnd w:id="149"/>
    </w:p>
    <w:p w:rsidR="00A21208" w:rsidRPr="003C237B" w:rsidRDefault="009B353E" w:rsidP="00B404C5">
      <w:pPr>
        <w:pStyle w:val="Titolo3"/>
        <w:keepNext w:val="0"/>
        <w:keepLines w:val="0"/>
        <w:numPr>
          <w:ilvl w:val="0"/>
          <w:numId w:val="9"/>
        </w:numPr>
        <w:spacing w:before="280" w:line="240" w:lineRule="auto"/>
        <w:jc w:val="center"/>
        <w:rPr>
          <w:rFonts w:ascii="Arial" w:eastAsia="Arial" w:hAnsi="Arial" w:cs="Arial"/>
          <w:bCs/>
          <w:color w:val="000000"/>
          <w:sz w:val="22"/>
          <w:szCs w:val="22"/>
          <w:highlight w:val="white"/>
        </w:rPr>
      </w:pPr>
      <w:bookmarkStart w:id="150" w:name="_heading=h.qflyf0lemamz" w:colFirst="0" w:colLast="0"/>
      <w:bookmarkEnd w:id="150"/>
      <w:r w:rsidRPr="003C237B">
        <w:rPr>
          <w:rFonts w:ascii="Arial" w:eastAsia="Arial" w:hAnsi="Arial" w:cs="Arial"/>
          <w:bCs/>
          <w:color w:val="000000"/>
          <w:sz w:val="22"/>
          <w:szCs w:val="22"/>
          <w:highlight w:val="white"/>
        </w:rPr>
        <w:t>Uso dei telefoni cellulari e dei dispositivi elettronici personali</w:t>
      </w:r>
    </w:p>
    <w:p w:rsidR="003F6C54" w:rsidRDefault="009B353E" w:rsidP="00B404C5">
      <w:pPr>
        <w:pStyle w:val="Normal1"/>
        <w:widowControl w:val="0"/>
        <w:numPr>
          <w:ilvl w:val="0"/>
          <w:numId w:val="40"/>
        </w:numPr>
        <w:spacing w:after="120" w:line="257" w:lineRule="auto"/>
        <w:ind w:right="113"/>
        <w:rPr>
          <w:rFonts w:ascii="Arial" w:eastAsia="Arial" w:hAnsi="Arial" w:cs="Arial"/>
          <w:highlight w:val="white"/>
        </w:rPr>
      </w:pPr>
      <w:r>
        <w:rPr>
          <w:rFonts w:ascii="Arial" w:eastAsia="Arial" w:hAnsi="Arial" w:cs="Arial"/>
          <w:highlight w:val="white"/>
        </w:rPr>
        <w:t>Ambito di applicazione</w:t>
      </w:r>
    </w:p>
    <w:p w:rsidR="00AD2257" w:rsidRDefault="009B353E" w:rsidP="004942B5">
      <w:pPr>
        <w:pStyle w:val="Normal1"/>
        <w:spacing w:before="240" w:after="240" w:line="240" w:lineRule="auto"/>
        <w:ind w:left="709"/>
        <w:jc w:val="both"/>
        <w:rPr>
          <w:rFonts w:ascii="Arial" w:eastAsia="Arial" w:hAnsi="Arial" w:cs="Arial"/>
          <w:highlight w:val="white"/>
        </w:rPr>
      </w:pPr>
      <w:r>
        <w:rPr>
          <w:rFonts w:ascii="Arial" w:eastAsia="Arial" w:hAnsi="Arial" w:cs="Arial"/>
          <w:highlight w:val="white"/>
        </w:rPr>
        <w:t>In conformità alla Circolare del Ministero dell’Istruzione e del Merito n. 3392 del 16 giugno 2025, è vietato agli studenti dell’Istituto l’utilizzo di telefoni cellulari e di altri dispositivi elettronici personali durante tutto l’orario scolastico, incluse lezioni, intervalli, spostamenti nei corridoi, permanenza nei cortili, laboratori e attività extracurricolari svolte a scuola. Si precisa che la presente norma non ha carattere punitivo ma educativo: mira a promuovere un ambiente di apprendimento sereno, attento e rispettoso. La scuola favorisce percorsi di educazione digitale e cittadinanza consapevole per sviluppare negli studenti un uso equilibrato della tecnologia.</w:t>
      </w:r>
    </w:p>
    <w:p w:rsidR="00AD2257" w:rsidRDefault="009B353E" w:rsidP="00B404C5">
      <w:pPr>
        <w:pStyle w:val="Normal1"/>
        <w:widowControl w:val="0"/>
        <w:numPr>
          <w:ilvl w:val="0"/>
          <w:numId w:val="40"/>
        </w:numPr>
        <w:spacing w:after="120" w:line="257" w:lineRule="auto"/>
        <w:ind w:right="113"/>
        <w:rPr>
          <w:rFonts w:ascii="Arial" w:eastAsia="Arial" w:hAnsi="Arial" w:cs="Arial"/>
          <w:highlight w:val="white"/>
        </w:rPr>
      </w:pPr>
      <w:r>
        <w:rPr>
          <w:rFonts w:ascii="Arial" w:eastAsia="Arial" w:hAnsi="Arial" w:cs="Arial"/>
          <w:highlight w:val="white"/>
        </w:rPr>
        <w:lastRenderedPageBreak/>
        <w:t>Gli studenti possono portare con sé il proprio dispositivo, che deve rimanere costantemente spento o in modalità silenziosa per l’intera durata della permanenza a scuola e custodito nello zaino o nell’armadietto.</w:t>
      </w:r>
    </w:p>
    <w:p w:rsidR="00A21208" w:rsidRDefault="009B353E" w:rsidP="00B404C5">
      <w:pPr>
        <w:pStyle w:val="Normal1"/>
        <w:widowControl w:val="0"/>
        <w:numPr>
          <w:ilvl w:val="0"/>
          <w:numId w:val="40"/>
        </w:numPr>
        <w:spacing w:after="120" w:line="257" w:lineRule="auto"/>
        <w:ind w:right="113"/>
        <w:rPr>
          <w:rFonts w:ascii="Arial" w:eastAsia="Arial" w:hAnsi="Arial" w:cs="Arial"/>
          <w:highlight w:val="white"/>
        </w:rPr>
      </w:pPr>
      <w:r>
        <w:rPr>
          <w:rFonts w:ascii="Arial" w:eastAsia="Arial" w:hAnsi="Arial" w:cs="Arial"/>
          <w:highlight w:val="white"/>
        </w:rPr>
        <w:t xml:space="preserve">L’uso dei dispositivi personali è consentito esclusivamente </w:t>
      </w:r>
      <w:r w:rsidR="00AD2257">
        <w:rPr>
          <w:rFonts w:ascii="Arial" w:eastAsia="Arial" w:hAnsi="Arial" w:cs="Arial"/>
          <w:highlight w:val="white"/>
        </w:rPr>
        <w:t xml:space="preserve">quando previsto </w:t>
      </w:r>
      <w:r>
        <w:rPr>
          <w:rFonts w:ascii="Arial" w:eastAsia="Arial" w:hAnsi="Arial" w:cs="Arial"/>
          <w:highlight w:val="white"/>
        </w:rPr>
        <w:t>da un Piano Educativo Individualizzato (PEI) o da un Piano Didattico Personalizzato (PDP)</w:t>
      </w:r>
      <w:r w:rsidR="003F6C54">
        <w:rPr>
          <w:rFonts w:ascii="Arial" w:eastAsia="Arial" w:hAnsi="Arial" w:cs="Arial"/>
          <w:highlight w:val="white"/>
        </w:rPr>
        <w:t>, fermo restando l’impossibilità di accesso alla rete internet</w:t>
      </w:r>
      <w:r>
        <w:rPr>
          <w:rFonts w:ascii="Arial" w:eastAsia="Arial" w:hAnsi="Arial" w:cs="Arial"/>
          <w:highlight w:val="white"/>
        </w:rPr>
        <w:t>;</w:t>
      </w:r>
    </w:p>
    <w:p w:rsidR="00A21208" w:rsidRDefault="009B353E" w:rsidP="00B404C5">
      <w:pPr>
        <w:pStyle w:val="Normal1"/>
        <w:widowControl w:val="0"/>
        <w:numPr>
          <w:ilvl w:val="0"/>
          <w:numId w:val="40"/>
        </w:numPr>
        <w:spacing w:after="120" w:line="257" w:lineRule="auto"/>
        <w:ind w:right="113"/>
        <w:rPr>
          <w:rFonts w:ascii="Arial" w:eastAsia="Arial" w:hAnsi="Arial" w:cs="Arial"/>
          <w:highlight w:val="white"/>
        </w:rPr>
      </w:pPr>
      <w:r>
        <w:rPr>
          <w:rFonts w:ascii="Arial" w:eastAsia="Arial" w:hAnsi="Arial" w:cs="Arial"/>
          <w:highlight w:val="white"/>
        </w:rPr>
        <w:t>Obblighi di studenti e famiglie</w:t>
      </w:r>
      <w:r w:rsidR="00AD2257">
        <w:rPr>
          <w:rFonts w:ascii="Arial" w:eastAsia="Arial" w:hAnsi="Arial" w:cs="Arial"/>
          <w:highlight w:val="white"/>
        </w:rPr>
        <w:t>:</w:t>
      </w:r>
    </w:p>
    <w:p w:rsidR="00A21208" w:rsidRPr="00360F24" w:rsidRDefault="00AD2257"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rPr>
      </w:pPr>
      <w:r>
        <w:rPr>
          <w:rFonts w:ascii="Arial" w:eastAsia="Arial" w:hAnsi="Arial" w:cs="Arial"/>
          <w:highlight w:val="white"/>
        </w:rPr>
        <w:t>g</w:t>
      </w:r>
      <w:r w:rsidR="009B353E">
        <w:rPr>
          <w:rFonts w:ascii="Arial" w:eastAsia="Arial" w:hAnsi="Arial" w:cs="Arial"/>
          <w:highlight w:val="white"/>
        </w:rPr>
        <w:t xml:space="preserve">li </w:t>
      </w:r>
      <w:r w:rsidR="009B353E" w:rsidRPr="003C5C23">
        <w:rPr>
          <w:rFonts w:ascii="Arial" w:eastAsia="Arial" w:hAnsi="Arial" w:cs="Arial"/>
        </w:rPr>
        <w:t>studenti</w:t>
      </w:r>
      <w:r w:rsidR="009B353E" w:rsidRPr="00360F24">
        <w:rPr>
          <w:rFonts w:ascii="Arial" w:eastAsia="Arial" w:hAnsi="Arial" w:cs="Arial"/>
        </w:rPr>
        <w:t xml:space="preserve"> si impegnano a rispettare il divieto e a utilizzare responsabilmente i dispositivi solo nei casi consentiti.</w:t>
      </w:r>
    </w:p>
    <w:p w:rsidR="00A21208" w:rsidRDefault="00AD2257"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highlight w:val="white"/>
        </w:rPr>
      </w:pPr>
      <w:r w:rsidRPr="00360F24">
        <w:rPr>
          <w:rFonts w:ascii="Arial" w:eastAsia="Arial" w:hAnsi="Arial" w:cs="Arial"/>
        </w:rPr>
        <w:t xml:space="preserve"> l</w:t>
      </w:r>
      <w:r w:rsidR="009B353E" w:rsidRPr="00360F24">
        <w:rPr>
          <w:rFonts w:ascii="Arial" w:eastAsia="Arial" w:hAnsi="Arial" w:cs="Arial"/>
        </w:rPr>
        <w:t xml:space="preserve">e </w:t>
      </w:r>
      <w:r w:rsidR="009B353E" w:rsidRPr="003C5C23">
        <w:rPr>
          <w:rFonts w:ascii="Arial" w:eastAsia="Arial" w:hAnsi="Arial" w:cs="Arial"/>
        </w:rPr>
        <w:t>famiglie</w:t>
      </w:r>
      <w:r w:rsidR="009B353E">
        <w:rPr>
          <w:rFonts w:ascii="Arial" w:eastAsia="Arial" w:hAnsi="Arial" w:cs="Arial"/>
          <w:highlight w:val="white"/>
        </w:rPr>
        <w:t xml:space="preserve"> sostengono la scuola nell’azione educativa e, in caso di necessità di comunicazioni urgenti, si rivolgono esclusivamente alla segreteria.</w:t>
      </w:r>
    </w:p>
    <w:p w:rsidR="00A21208" w:rsidRDefault="00AD2257"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highlight w:val="white"/>
        </w:rPr>
      </w:pPr>
      <w:r>
        <w:rPr>
          <w:rFonts w:ascii="Arial" w:eastAsia="Arial" w:hAnsi="Arial" w:cs="Arial"/>
          <w:highlight w:val="white"/>
        </w:rPr>
        <w:t>è</w:t>
      </w:r>
      <w:r w:rsidR="009B353E">
        <w:rPr>
          <w:rFonts w:ascii="Arial" w:eastAsia="Arial" w:hAnsi="Arial" w:cs="Arial"/>
          <w:highlight w:val="white"/>
        </w:rPr>
        <w:t xml:space="preserve"> </w:t>
      </w:r>
      <w:r w:rsidR="009B353E" w:rsidRPr="003C5C23">
        <w:rPr>
          <w:rFonts w:ascii="Arial" w:eastAsia="Arial" w:hAnsi="Arial" w:cs="Arial"/>
        </w:rPr>
        <w:t>vietata</w:t>
      </w:r>
      <w:r w:rsidR="009B353E">
        <w:rPr>
          <w:rFonts w:ascii="Arial" w:eastAsia="Arial" w:hAnsi="Arial" w:cs="Arial"/>
          <w:highlight w:val="white"/>
        </w:rPr>
        <w:t xml:space="preserve"> in modo assoluto la registrazione audio o video, nonché la diffusione di immagini, suoni o materiali relativi all’ambiente scolastico, ai docenti o agli studenti, nel rispetto della normativa sulla privacy e sulla tutela dell’immagine. Si rammenta che la diffusione o condivisione di immagini e/o voci di minori e di persone che non hanno prestato esplicito consenso costituisce violazione della normativa sulla privacy</w:t>
      </w:r>
    </w:p>
    <w:p w:rsidR="00A21208" w:rsidRDefault="009B353E" w:rsidP="00B404C5">
      <w:pPr>
        <w:pStyle w:val="Normal1"/>
        <w:widowControl w:val="0"/>
        <w:numPr>
          <w:ilvl w:val="0"/>
          <w:numId w:val="40"/>
        </w:numPr>
        <w:spacing w:after="120" w:line="257" w:lineRule="auto"/>
        <w:ind w:right="113"/>
        <w:rPr>
          <w:rFonts w:ascii="Arial" w:eastAsia="Arial" w:hAnsi="Arial" w:cs="Arial"/>
          <w:highlight w:val="white"/>
        </w:rPr>
      </w:pPr>
      <w:r>
        <w:rPr>
          <w:rFonts w:ascii="Arial" w:eastAsia="Arial" w:hAnsi="Arial" w:cs="Arial"/>
          <w:highlight w:val="white"/>
        </w:rPr>
        <w:t>Responsabilità del personale scolastico</w:t>
      </w:r>
    </w:p>
    <w:p w:rsidR="00A21208" w:rsidRDefault="003C237B"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highlight w:val="white"/>
        </w:rPr>
      </w:pPr>
      <w:r>
        <w:rPr>
          <w:rFonts w:ascii="Arial" w:eastAsia="Arial" w:hAnsi="Arial" w:cs="Arial"/>
          <w:highlight w:val="white"/>
        </w:rPr>
        <w:t>i</w:t>
      </w:r>
      <w:r w:rsidR="009B353E">
        <w:rPr>
          <w:rFonts w:ascii="Arial" w:eastAsia="Arial" w:hAnsi="Arial" w:cs="Arial"/>
          <w:highlight w:val="white"/>
        </w:rPr>
        <w:t xml:space="preserve">l </w:t>
      </w:r>
      <w:r w:rsidR="009B353E" w:rsidRPr="003C5C23">
        <w:rPr>
          <w:rFonts w:ascii="Arial" w:eastAsia="Arial" w:hAnsi="Arial" w:cs="Arial"/>
        </w:rPr>
        <w:t>personale</w:t>
      </w:r>
      <w:r w:rsidR="009B353E">
        <w:rPr>
          <w:rFonts w:ascii="Arial" w:eastAsia="Arial" w:hAnsi="Arial" w:cs="Arial"/>
          <w:highlight w:val="white"/>
        </w:rPr>
        <w:t xml:space="preserve"> docente e ATA si impegna a dare il buon esempio, evitando l’uso personale dei dispositivi durante l’attività di servizio con gli studenti.</w:t>
      </w:r>
    </w:p>
    <w:p w:rsidR="00A21208" w:rsidRDefault="009B353E" w:rsidP="00B404C5">
      <w:pPr>
        <w:pStyle w:val="Normal1"/>
        <w:widowControl w:val="0"/>
        <w:numPr>
          <w:ilvl w:val="0"/>
          <w:numId w:val="40"/>
        </w:numPr>
        <w:spacing w:after="120" w:line="257" w:lineRule="auto"/>
        <w:ind w:right="113"/>
        <w:rPr>
          <w:rFonts w:ascii="Arial" w:eastAsia="Arial" w:hAnsi="Arial" w:cs="Arial"/>
          <w:highlight w:val="white"/>
        </w:rPr>
      </w:pPr>
      <w:r>
        <w:rPr>
          <w:rFonts w:ascii="Arial" w:eastAsia="Arial" w:hAnsi="Arial" w:cs="Arial"/>
          <w:highlight w:val="white"/>
        </w:rPr>
        <w:t>Sanzioni disciplinari</w:t>
      </w:r>
      <w:r>
        <w:rPr>
          <w:rFonts w:ascii="Arial" w:eastAsia="Arial" w:hAnsi="Arial" w:cs="Arial"/>
          <w:highlight w:val="white"/>
        </w:rPr>
        <w:br/>
        <w:t>In caso di violazione del presente articolo, si applicano sanzioni progressive, in base alla gravità e alla reiterazione del comportamento:</w:t>
      </w:r>
    </w:p>
    <w:p w:rsidR="00A21208" w:rsidRPr="003C5C23" w:rsidRDefault="003C5C23"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rPr>
      </w:pPr>
      <w:r>
        <w:rPr>
          <w:rFonts w:ascii="Arial" w:eastAsia="Arial" w:hAnsi="Arial" w:cs="Arial"/>
        </w:rPr>
        <w:t>richiamo verbale del docente;</w:t>
      </w:r>
    </w:p>
    <w:p w:rsidR="00A21208" w:rsidRPr="003C5C23" w:rsidRDefault="009B353E"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rPr>
      </w:pPr>
      <w:r w:rsidRPr="003C5C23">
        <w:rPr>
          <w:rFonts w:ascii="Arial" w:eastAsia="Arial" w:hAnsi="Arial" w:cs="Arial"/>
        </w:rPr>
        <w:t>annota</w:t>
      </w:r>
      <w:r w:rsidR="003C5C23">
        <w:rPr>
          <w:rFonts w:ascii="Arial" w:eastAsia="Arial" w:hAnsi="Arial" w:cs="Arial"/>
        </w:rPr>
        <w:t>zione sul registro elettronico;</w:t>
      </w:r>
    </w:p>
    <w:p w:rsidR="00A21208" w:rsidRPr="003C5C23" w:rsidRDefault="003C5C23"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rPr>
      </w:pPr>
      <w:r>
        <w:rPr>
          <w:rFonts w:ascii="Arial" w:eastAsia="Arial" w:hAnsi="Arial" w:cs="Arial"/>
        </w:rPr>
        <w:t>convocazione dei genitori;</w:t>
      </w:r>
    </w:p>
    <w:p w:rsidR="00A21208" w:rsidRDefault="009B353E"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rPr>
          <w:rFonts w:ascii="Arial" w:eastAsia="Arial" w:hAnsi="Arial" w:cs="Arial"/>
          <w:highlight w:val="white"/>
        </w:rPr>
      </w:pPr>
      <w:r w:rsidRPr="003C5C23">
        <w:rPr>
          <w:rFonts w:ascii="Arial" w:eastAsia="Arial" w:hAnsi="Arial" w:cs="Arial"/>
        </w:rPr>
        <w:t>sospensione</w:t>
      </w:r>
      <w:r>
        <w:rPr>
          <w:rFonts w:ascii="Arial" w:eastAsia="Arial" w:hAnsi="Arial" w:cs="Arial"/>
          <w:highlight w:val="white"/>
        </w:rPr>
        <w:t xml:space="preserve"> dalle lezioni (nei casi reiterati o di uso scorretto durante la permanenza a scuola).</w:t>
      </w:r>
    </w:p>
    <w:p w:rsidR="00A21208" w:rsidRDefault="009B353E" w:rsidP="00360F24">
      <w:pPr>
        <w:pStyle w:val="Normal1"/>
        <w:spacing w:before="240" w:after="240" w:line="240" w:lineRule="auto"/>
        <w:ind w:left="709"/>
        <w:rPr>
          <w:rFonts w:ascii="Arial" w:eastAsia="Arial" w:hAnsi="Arial" w:cs="Arial"/>
          <w:highlight w:val="white"/>
        </w:rPr>
      </w:pPr>
      <w:r>
        <w:rPr>
          <w:rFonts w:ascii="Arial" w:eastAsia="Arial" w:hAnsi="Arial" w:cs="Arial"/>
          <w:highlight w:val="white"/>
        </w:rPr>
        <w:t>In caso di uso improprio per registrazioni o diffusione di immagini, la scuola potrà attivare le procedure previste dal Codice della Privacy (</w:t>
      </w:r>
      <w:proofErr w:type="spellStart"/>
      <w:r>
        <w:rPr>
          <w:rFonts w:ascii="Arial" w:eastAsia="Arial" w:hAnsi="Arial" w:cs="Arial"/>
          <w:highlight w:val="white"/>
        </w:rPr>
        <w:t>D.Lgs.</w:t>
      </w:r>
      <w:proofErr w:type="spellEnd"/>
      <w:r>
        <w:rPr>
          <w:rFonts w:ascii="Arial" w:eastAsia="Arial" w:hAnsi="Arial" w:cs="Arial"/>
          <w:highlight w:val="white"/>
        </w:rPr>
        <w:t xml:space="preserve"> 196/2003 e Reg. UE 2016/679).</w:t>
      </w:r>
    </w:p>
    <w:p w:rsidR="00A21208" w:rsidRDefault="009B353E" w:rsidP="00B404C5">
      <w:pPr>
        <w:pStyle w:val="Normal1"/>
        <w:widowControl w:val="0"/>
        <w:numPr>
          <w:ilvl w:val="0"/>
          <w:numId w:val="40"/>
        </w:numPr>
        <w:spacing w:after="120" w:line="257" w:lineRule="auto"/>
        <w:ind w:right="113"/>
        <w:rPr>
          <w:rFonts w:ascii="Arial" w:eastAsia="Arial" w:hAnsi="Arial" w:cs="Arial"/>
          <w:b/>
          <w:bCs/>
          <w:i/>
          <w:iCs/>
          <w:highlight w:val="white"/>
        </w:rPr>
      </w:pPr>
      <w:r>
        <w:rPr>
          <w:rFonts w:ascii="Arial" w:eastAsia="Arial" w:hAnsi="Arial" w:cs="Arial"/>
          <w:highlight w:val="white"/>
        </w:rPr>
        <w:t>L’Istituto non risponde di eventuali furti, smarrimenti o danneggiamenti di dispositivi personali introdotti a scuola in violazione del presente divieto.</w:t>
      </w:r>
    </w:p>
    <w:p w:rsidR="00A21208" w:rsidRPr="00BF71F1" w:rsidRDefault="003C237B" w:rsidP="00BF71F1">
      <w:pPr>
        <w:pStyle w:val="Normal1"/>
        <w:spacing w:before="280" w:after="280" w:line="240" w:lineRule="auto"/>
        <w:jc w:val="center"/>
        <w:rPr>
          <w:rFonts w:ascii="Arial" w:eastAsia="Arial" w:hAnsi="Arial" w:cs="Arial"/>
          <w:bCs/>
          <w:highlight w:val="white"/>
          <w:u w:val="single"/>
        </w:rPr>
      </w:pPr>
      <w:r w:rsidRPr="00BF71F1">
        <w:rPr>
          <w:rFonts w:ascii="Arial" w:eastAsia="Arial" w:hAnsi="Arial" w:cs="Arial"/>
          <w:bCs/>
          <w:highlight w:val="white"/>
          <w:u w:val="single"/>
        </w:rPr>
        <w:t>b</w:t>
      </w:r>
      <w:r w:rsidR="009B353E" w:rsidRPr="00BF71F1">
        <w:rPr>
          <w:rFonts w:ascii="Arial" w:eastAsia="Arial" w:hAnsi="Arial" w:cs="Arial"/>
          <w:bCs/>
          <w:highlight w:val="white"/>
          <w:u w:val="single"/>
        </w:rPr>
        <w:t>) Divieto di fumo e utilizzo di sigarette elettroniche</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 xml:space="preserve">È assolutamente vietato fumare in tutti i locali e gli spazi chiusi dell’Istituto, nonché in tutte le aree </w:t>
      </w:r>
      <w:proofErr w:type="spellStart"/>
      <w:r>
        <w:rPr>
          <w:rFonts w:ascii="Arial" w:eastAsia="Arial" w:hAnsi="Arial" w:cs="Arial"/>
          <w:highlight w:val="white"/>
        </w:rPr>
        <w:t>pertinenziali</w:t>
      </w:r>
      <w:proofErr w:type="spellEnd"/>
      <w:r>
        <w:rPr>
          <w:rFonts w:ascii="Arial" w:eastAsia="Arial" w:hAnsi="Arial" w:cs="Arial"/>
          <w:highlight w:val="white"/>
        </w:rPr>
        <w:t xml:space="preserve"> esterne (cortili, giardini, ingressi, scale, aree di sosta), in conformità a quanto previsto dalla Legge 16 gennaio 2003, n. 3, art. 51 (“Tutela della salute dei non fumatori”) e dal </w:t>
      </w:r>
      <w:proofErr w:type="spellStart"/>
      <w:r>
        <w:rPr>
          <w:rFonts w:ascii="Arial" w:eastAsia="Arial" w:hAnsi="Arial" w:cs="Arial"/>
          <w:highlight w:val="white"/>
        </w:rPr>
        <w:t>D.Lgs.</w:t>
      </w:r>
      <w:proofErr w:type="spellEnd"/>
      <w:r>
        <w:rPr>
          <w:rFonts w:ascii="Arial" w:eastAsia="Arial" w:hAnsi="Arial" w:cs="Arial"/>
          <w:highlight w:val="white"/>
        </w:rPr>
        <w:t xml:space="preserve"> 81/2008 in materia di sicurezza nei luoghi di lavoro.</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Il divieto si estende all’uso di sigarette elettroniche e dispositivi da inalazione senza combustione (</w:t>
      </w:r>
      <w:proofErr w:type="spellStart"/>
      <w:r>
        <w:rPr>
          <w:rFonts w:ascii="Arial" w:eastAsia="Arial" w:hAnsi="Arial" w:cs="Arial"/>
          <w:highlight w:val="white"/>
        </w:rPr>
        <w:t>e-cig</w:t>
      </w:r>
      <w:proofErr w:type="spellEnd"/>
      <w:r>
        <w:rPr>
          <w:rFonts w:ascii="Arial" w:eastAsia="Arial" w:hAnsi="Arial" w:cs="Arial"/>
          <w:highlight w:val="white"/>
        </w:rPr>
        <w:t xml:space="preserve">, </w:t>
      </w:r>
      <w:proofErr w:type="spellStart"/>
      <w:r>
        <w:rPr>
          <w:rFonts w:ascii="Arial" w:eastAsia="Arial" w:hAnsi="Arial" w:cs="Arial"/>
          <w:highlight w:val="white"/>
        </w:rPr>
        <w:t>Iqos</w:t>
      </w:r>
      <w:proofErr w:type="spellEnd"/>
      <w:r>
        <w:rPr>
          <w:rFonts w:ascii="Arial" w:eastAsia="Arial" w:hAnsi="Arial" w:cs="Arial"/>
          <w:highlight w:val="white"/>
        </w:rPr>
        <w:t xml:space="preserve">, </w:t>
      </w:r>
      <w:proofErr w:type="spellStart"/>
      <w:r>
        <w:rPr>
          <w:rFonts w:ascii="Arial" w:eastAsia="Arial" w:hAnsi="Arial" w:cs="Arial"/>
          <w:highlight w:val="white"/>
        </w:rPr>
        <w:t>Glo</w:t>
      </w:r>
      <w:proofErr w:type="spellEnd"/>
      <w:r>
        <w:rPr>
          <w:rFonts w:ascii="Arial" w:eastAsia="Arial" w:hAnsi="Arial" w:cs="Arial"/>
          <w:highlight w:val="white"/>
        </w:rPr>
        <w:t>, ecc.), in applicazione del D.L. 12 settembre 2013, n. 104, convertito con modificazioni dalla Legge 8 novembre 2013, n. 128, e delle successive circolari del Ministero della Salute e del Ministero dell’Istruzione.</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Il divieto riguarda tutti i membri della comunità scolastica (studenti, docenti, personale ATA, genitori e visitatori esterni), senza eccezioni, in qualunque momento della permanenza nei locali o aree scolastiche, anche durante le attività extrascolastiche, i viaggi d’istruzione e i progetti PCTO.</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Sono affissi, in luoghi ben visibili, cartelli di divieto di fumo e di uso di sigarette elettroniche, conformi alle disposizioni di legge, che indicano anche il responsabile dei controlli e delle sanzioni.</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Le violazioni del divieto di fumo comportano sanzioni amministrative pecuniarie come previsto dalla normativa vigente:</w:t>
      </w:r>
    </w:p>
    <w:p w:rsidR="00A21208" w:rsidRPr="003C5C23" w:rsidRDefault="009B353E"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jc w:val="both"/>
        <w:rPr>
          <w:rFonts w:ascii="Arial" w:eastAsia="Arial" w:hAnsi="Arial" w:cs="Arial"/>
        </w:rPr>
      </w:pPr>
      <w:r w:rsidRPr="003C5C23">
        <w:rPr>
          <w:rFonts w:ascii="Arial" w:eastAsia="Arial" w:hAnsi="Arial" w:cs="Arial"/>
        </w:rPr>
        <w:lastRenderedPageBreak/>
        <w:t>da 27,50 a 275,00 euro per i trasgressori (importi raddoppiati se la violazione avviene in presenza di minori o donne in gravidanza);</w:t>
      </w:r>
    </w:p>
    <w:p w:rsidR="00A21208" w:rsidRDefault="009B353E" w:rsidP="00B404C5">
      <w:pPr>
        <w:pStyle w:val="Normal1"/>
        <w:widowControl w:val="0"/>
        <w:numPr>
          <w:ilvl w:val="0"/>
          <w:numId w:val="8"/>
        </w:numPr>
        <w:pBdr>
          <w:top w:val="nil"/>
          <w:left w:val="nil"/>
          <w:bottom w:val="nil"/>
          <w:right w:val="nil"/>
          <w:between w:val="nil"/>
        </w:pBdr>
        <w:tabs>
          <w:tab w:val="left" w:pos="851"/>
        </w:tabs>
        <w:spacing w:after="120" w:line="240" w:lineRule="auto"/>
        <w:ind w:left="851" w:right="113" w:hanging="238"/>
        <w:jc w:val="both"/>
        <w:rPr>
          <w:rFonts w:ascii="Arial" w:eastAsia="Arial" w:hAnsi="Arial" w:cs="Arial"/>
          <w:highlight w:val="white"/>
        </w:rPr>
      </w:pPr>
      <w:r w:rsidRPr="003C5C23">
        <w:rPr>
          <w:rFonts w:ascii="Arial" w:eastAsia="Arial" w:hAnsi="Arial" w:cs="Arial"/>
        </w:rPr>
        <w:t>da 220</w:t>
      </w:r>
      <w:r>
        <w:rPr>
          <w:rFonts w:ascii="Arial" w:eastAsia="Arial" w:hAnsi="Arial" w:cs="Arial"/>
          <w:highlight w:val="white"/>
        </w:rPr>
        <w:t>,00 a 2.200,00 euro per il personale incaricato della vigilanza che ometta di far rispettare il divieto (art. 7, Legge 584/1975 e art. 51, L. 3/2003).</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Per gli studenti, oltre alle sanzioni amministrative di competenza delle autorità preposte, sono previste anche sanzioni disciplinari scolastiche, proporzionate alla gravità del comportamento e alle circostanze, secondo quanto stabilito nel Regolamento di disciplina e nel Patto educativo di corresponsabilità.</w:t>
      </w:r>
    </w:p>
    <w:p w:rsidR="00A21208" w:rsidRDefault="009B353E" w:rsidP="00360F24">
      <w:pPr>
        <w:pStyle w:val="Normal1"/>
        <w:spacing w:before="280" w:after="280" w:line="240" w:lineRule="auto"/>
        <w:ind w:left="709"/>
        <w:jc w:val="both"/>
        <w:rPr>
          <w:rFonts w:ascii="Arial" w:eastAsia="Arial" w:hAnsi="Arial" w:cs="Arial"/>
          <w:highlight w:val="white"/>
        </w:rPr>
      </w:pPr>
      <w:r>
        <w:rPr>
          <w:rFonts w:ascii="Arial" w:eastAsia="Arial" w:hAnsi="Arial" w:cs="Arial"/>
          <w:highlight w:val="white"/>
        </w:rPr>
        <w:t>In alternativa o in aggiunta, può essere prevista un’attività educativa o solidale (ad es. partecipazione a progetti sulla salute e la prevenzione).</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Il Dirigente Scolastico designa tutti i docenti e tutti i collaboratori scolastici  come   responsabili del controllo e della vigilanza del divieto di fumo e dell’uso di sigarette elettroniche ed ha l’obbligo di notificare infrazione redigendo apposito verbale. Il verbale di notifica viene poi inoltrato all’ufficio didattica che lo trasmetterà alle famiglie degli alunni e/o agli alunni maggiorenni, unitamente al modulo F23 precompilato e le relative istruzioni per il pagamento della sanzione.</w:t>
      </w:r>
    </w:p>
    <w:p w:rsidR="00A21208" w:rsidRDefault="009B353E" w:rsidP="00B404C5">
      <w:pPr>
        <w:pStyle w:val="Normal1"/>
        <w:widowControl w:val="0"/>
        <w:numPr>
          <w:ilvl w:val="0"/>
          <w:numId w:val="39"/>
        </w:numPr>
        <w:spacing w:after="120" w:line="257" w:lineRule="auto"/>
        <w:ind w:right="113"/>
        <w:rPr>
          <w:rFonts w:ascii="Arial" w:eastAsia="Arial" w:hAnsi="Arial" w:cs="Arial"/>
          <w:highlight w:val="white"/>
        </w:rPr>
      </w:pPr>
      <w:r>
        <w:rPr>
          <w:rFonts w:ascii="Arial" w:eastAsia="Arial" w:hAnsi="Arial" w:cs="Arial"/>
          <w:highlight w:val="white"/>
        </w:rPr>
        <w:t>L’Istituto promuove attività di educazione alla salute e alla prevenzione del tabagismo, al fine di sensibilizzare la comunità scolastica sull’importanza di adottare comportamenti responsabili e rispettosi dell’ambiente scolastico e della salute collettiva.</w:t>
      </w:r>
    </w:p>
    <w:p w:rsidR="00A21208" w:rsidRPr="003C237B" w:rsidRDefault="00BF71F1" w:rsidP="00BF71F1">
      <w:pPr>
        <w:pStyle w:val="Normal1"/>
        <w:spacing w:before="280" w:after="280" w:line="240" w:lineRule="auto"/>
        <w:jc w:val="center"/>
        <w:rPr>
          <w:rFonts w:ascii="Arial" w:eastAsia="Arial" w:hAnsi="Arial" w:cs="Arial"/>
          <w:bCs/>
          <w:highlight w:val="white"/>
        </w:rPr>
      </w:pPr>
      <w:r w:rsidRPr="00BF71F1">
        <w:rPr>
          <w:rFonts w:ascii="Arial" w:eastAsia="Arial" w:hAnsi="Arial" w:cs="Arial"/>
          <w:bCs/>
          <w:highlight w:val="white"/>
          <w:u w:val="single"/>
        </w:rPr>
        <w:t>c</w:t>
      </w:r>
      <w:r w:rsidR="009B353E" w:rsidRPr="00BF71F1">
        <w:rPr>
          <w:rFonts w:ascii="Arial" w:eastAsia="Arial" w:hAnsi="Arial" w:cs="Arial"/>
          <w:bCs/>
          <w:highlight w:val="white"/>
          <w:u w:val="single"/>
        </w:rPr>
        <w:t xml:space="preserve">) Divieto di atti di bullismo e </w:t>
      </w:r>
      <w:proofErr w:type="spellStart"/>
      <w:r w:rsidR="009B353E" w:rsidRPr="00BF71F1">
        <w:rPr>
          <w:rFonts w:ascii="Arial" w:eastAsia="Arial" w:hAnsi="Arial" w:cs="Arial"/>
          <w:bCs/>
          <w:highlight w:val="white"/>
          <w:u w:val="single"/>
        </w:rPr>
        <w:t>cyberbullismo</w:t>
      </w:r>
      <w:proofErr w:type="spellEnd"/>
      <w:r w:rsidR="009B353E" w:rsidRPr="003C237B">
        <w:rPr>
          <w:rFonts w:ascii="Arial" w:eastAsia="Arial" w:hAnsi="Arial" w:cs="Arial"/>
          <w:bCs/>
          <w:highlight w:val="white"/>
        </w:rPr>
        <w:t>.</w:t>
      </w:r>
    </w:p>
    <w:p w:rsidR="00A21208" w:rsidRPr="003C237B" w:rsidRDefault="003C237B">
      <w:pPr>
        <w:pStyle w:val="Normal1"/>
        <w:spacing w:before="280" w:after="280" w:line="240" w:lineRule="auto"/>
        <w:jc w:val="both"/>
        <w:rPr>
          <w:rFonts w:ascii="Arial" w:eastAsia="Arial" w:hAnsi="Arial" w:cs="Arial"/>
          <w:bCs/>
          <w:i/>
          <w:highlight w:val="white"/>
        </w:rPr>
      </w:pPr>
      <w:r>
        <w:rPr>
          <w:rFonts w:ascii="Arial" w:eastAsia="Arial" w:hAnsi="Arial" w:cs="Arial"/>
          <w:highlight w:val="white"/>
        </w:rPr>
        <w:t xml:space="preserve">Antefatto normativo. </w:t>
      </w:r>
      <w:r w:rsidR="009B353E" w:rsidRPr="003C237B">
        <w:rPr>
          <w:rFonts w:ascii="Arial" w:eastAsia="Arial" w:hAnsi="Arial" w:cs="Arial"/>
          <w:bCs/>
          <w:i/>
          <w:highlight w:val="white"/>
        </w:rPr>
        <w:t>Adeguamento al DPR 134/2025 “Sta</w:t>
      </w:r>
      <w:r w:rsidRPr="003C237B">
        <w:rPr>
          <w:rFonts w:ascii="Arial" w:eastAsia="Arial" w:hAnsi="Arial" w:cs="Arial"/>
          <w:bCs/>
          <w:i/>
          <w:highlight w:val="white"/>
        </w:rPr>
        <w:t>tuto delle studenti e del</w:t>
      </w:r>
      <w:r w:rsidR="009B353E" w:rsidRPr="003C237B">
        <w:rPr>
          <w:rFonts w:ascii="Arial" w:eastAsia="Arial" w:hAnsi="Arial" w:cs="Arial"/>
          <w:bCs/>
          <w:i/>
          <w:highlight w:val="white"/>
        </w:rPr>
        <w:t xml:space="preserve">le studentesse”  </w:t>
      </w:r>
    </w:p>
    <w:p w:rsidR="00A21208" w:rsidRDefault="009B353E">
      <w:pPr>
        <w:pStyle w:val="Normal1"/>
        <w:spacing w:before="280" w:after="280" w:line="240" w:lineRule="auto"/>
        <w:jc w:val="both"/>
        <w:rPr>
          <w:rFonts w:ascii="Arial" w:eastAsia="Arial" w:hAnsi="Arial" w:cs="Arial"/>
          <w:highlight w:val="white"/>
        </w:rPr>
      </w:pPr>
      <w:r>
        <w:rPr>
          <w:rFonts w:ascii="Arial" w:eastAsia="Arial" w:hAnsi="Arial" w:cs="Arial"/>
          <w:highlight w:val="white"/>
        </w:rPr>
        <w:t>Il DPR 8 agosto 134/2025 interviene per aggiornare lo Statuto studenti, introducendo novità importanti in tema di diritti e doveri degli studenti, linguaggio inclusivo, partecipazione, sanzioni disciplinari (allontanamento, attività di cittadinanza e costituzione) e tempi di adeguamento del regolamento d’istituto. Ai sensi del DPR  n. 134 del 2025 che modifica lo Statuto delle studentesse e degli studenti (DPR 249/1998), l’Istituto provvede all’adeguamento del presente Regolamento d’Istituto nell’ambito dei diritti, doveri, partecipazione degli studenti, e delle procedure disciplinari.</w:t>
      </w:r>
    </w:p>
    <w:p w:rsidR="00A21208" w:rsidRDefault="009B353E" w:rsidP="00B404C5">
      <w:pPr>
        <w:pStyle w:val="Normal1"/>
        <w:widowControl w:val="0"/>
        <w:numPr>
          <w:ilvl w:val="0"/>
          <w:numId w:val="47"/>
        </w:numPr>
        <w:spacing w:after="0" w:line="257" w:lineRule="auto"/>
        <w:ind w:left="738" w:right="113"/>
        <w:rPr>
          <w:rFonts w:ascii="Arial" w:eastAsia="Arial" w:hAnsi="Arial" w:cs="Arial"/>
          <w:highlight w:val="white"/>
        </w:rPr>
      </w:pPr>
      <w:r>
        <w:rPr>
          <w:rFonts w:ascii="Arial" w:eastAsia="Arial" w:hAnsi="Arial" w:cs="Arial"/>
          <w:highlight w:val="white"/>
        </w:rPr>
        <w:t>Ambito educativo e finalità</w:t>
      </w:r>
    </w:p>
    <w:p w:rsidR="00A21208" w:rsidRPr="003C5C23" w:rsidRDefault="009B353E" w:rsidP="00B404C5">
      <w:pPr>
        <w:pStyle w:val="Normal1"/>
        <w:numPr>
          <w:ilvl w:val="0"/>
          <w:numId w:val="1"/>
        </w:numPr>
        <w:spacing w:after="0" w:line="240" w:lineRule="auto"/>
        <w:ind w:left="714" w:hanging="357"/>
        <w:jc w:val="both"/>
        <w:rPr>
          <w:rFonts w:ascii="Arial" w:eastAsia="Arial" w:hAnsi="Arial" w:cs="Arial"/>
        </w:rPr>
      </w:pPr>
      <w:r>
        <w:rPr>
          <w:rFonts w:ascii="Arial" w:eastAsia="Arial" w:hAnsi="Arial" w:cs="Arial"/>
          <w:highlight w:val="white"/>
        </w:rPr>
        <w:t xml:space="preserve">Le </w:t>
      </w:r>
      <w:r w:rsidRPr="003C5C23">
        <w:rPr>
          <w:rFonts w:ascii="Arial" w:eastAsia="Arial" w:hAnsi="Arial" w:cs="Arial"/>
        </w:rPr>
        <w:t xml:space="preserve">misure disciplinari non sono solo punitive ma hanno una funzione educativa, formativa e di reintegrazione nella comunità scolastica. </w:t>
      </w:r>
    </w:p>
    <w:p w:rsidR="00A21208" w:rsidRDefault="009B353E" w:rsidP="00B404C5">
      <w:pPr>
        <w:pStyle w:val="Normal1"/>
        <w:numPr>
          <w:ilvl w:val="0"/>
          <w:numId w:val="1"/>
        </w:numPr>
        <w:spacing w:after="120" w:line="240" w:lineRule="auto"/>
        <w:ind w:left="714" w:hanging="357"/>
        <w:jc w:val="both"/>
        <w:rPr>
          <w:rFonts w:ascii="Arial" w:eastAsia="Arial" w:hAnsi="Arial" w:cs="Arial"/>
          <w:highlight w:val="white"/>
        </w:rPr>
      </w:pPr>
      <w:r w:rsidRPr="003C5C23">
        <w:rPr>
          <w:rFonts w:ascii="Arial" w:eastAsia="Arial" w:hAnsi="Arial" w:cs="Arial"/>
        </w:rPr>
        <w:t>L’Istituto promuove in modo continuativo attività di prevenzione, formazione e sensibilizzazione sul tema del</w:t>
      </w:r>
      <w:r>
        <w:rPr>
          <w:rFonts w:ascii="Arial" w:eastAsia="Arial" w:hAnsi="Arial" w:cs="Arial"/>
          <w:highlight w:val="white"/>
        </w:rPr>
        <w:t xml:space="preserve"> bullismo e del </w:t>
      </w:r>
      <w:proofErr w:type="spellStart"/>
      <w:r>
        <w:rPr>
          <w:rFonts w:ascii="Arial" w:eastAsia="Arial" w:hAnsi="Arial" w:cs="Arial"/>
          <w:highlight w:val="white"/>
        </w:rPr>
        <w:t>cyberbullismo</w:t>
      </w:r>
      <w:proofErr w:type="spellEnd"/>
      <w:r>
        <w:rPr>
          <w:rFonts w:ascii="Arial" w:eastAsia="Arial" w:hAnsi="Arial" w:cs="Arial"/>
          <w:highlight w:val="white"/>
        </w:rPr>
        <w:t>, al fine di favorire un clima relazionale positivo, inclusivo e rispettoso dei diritti e della dignità di ogni persona</w:t>
      </w:r>
    </w:p>
    <w:p w:rsidR="00A21208" w:rsidRDefault="009B353E" w:rsidP="00B404C5">
      <w:pPr>
        <w:pStyle w:val="Normal1"/>
        <w:widowControl w:val="0"/>
        <w:numPr>
          <w:ilvl w:val="0"/>
          <w:numId w:val="47"/>
        </w:numPr>
        <w:spacing w:after="0" w:line="257" w:lineRule="auto"/>
        <w:ind w:left="738" w:right="113"/>
        <w:rPr>
          <w:rFonts w:ascii="Arial" w:eastAsia="Arial" w:hAnsi="Arial" w:cs="Arial"/>
          <w:highlight w:val="white"/>
        </w:rPr>
      </w:pPr>
      <w:r>
        <w:rPr>
          <w:rFonts w:ascii="Arial" w:eastAsia="Arial" w:hAnsi="Arial" w:cs="Arial"/>
          <w:highlight w:val="white"/>
        </w:rPr>
        <w:t xml:space="preserve">È assolutamente vietato porre in essere qualsiasi forma di bullismo o </w:t>
      </w:r>
      <w:proofErr w:type="spellStart"/>
      <w:r>
        <w:rPr>
          <w:rFonts w:ascii="Arial" w:eastAsia="Arial" w:hAnsi="Arial" w:cs="Arial"/>
          <w:highlight w:val="white"/>
        </w:rPr>
        <w:t>cyberbullismo</w:t>
      </w:r>
      <w:proofErr w:type="spellEnd"/>
      <w:r>
        <w:rPr>
          <w:rFonts w:ascii="Arial" w:eastAsia="Arial" w:hAnsi="Arial" w:cs="Arial"/>
          <w:highlight w:val="white"/>
        </w:rPr>
        <w:t>, intesi come comportamenti di prevaricazione, violenza fisica o psicologica, offesa, derisione, esclusione intenzionale o diffusione di contenuti lesivi della dignità altrui, messi in atto nei confronti di compagni, docenti, personale scolastico o di qualunque altra persona appartenente alla comunità scolastica.</w:t>
      </w:r>
    </w:p>
    <w:p w:rsidR="00A21208" w:rsidRDefault="009B353E" w:rsidP="00832ED8">
      <w:pPr>
        <w:pStyle w:val="Normal1"/>
        <w:spacing w:after="120" w:line="240" w:lineRule="auto"/>
        <w:ind w:left="709"/>
        <w:jc w:val="both"/>
        <w:rPr>
          <w:rFonts w:ascii="Arial" w:eastAsia="Arial" w:hAnsi="Arial" w:cs="Arial"/>
          <w:highlight w:val="white"/>
        </w:rPr>
      </w:pPr>
      <w:r>
        <w:rPr>
          <w:rFonts w:ascii="Arial" w:eastAsia="Arial" w:hAnsi="Arial" w:cs="Arial"/>
          <w:highlight w:val="white"/>
        </w:rPr>
        <w:t>Il divieto comprende ogni condotta realizzata all’interno o all’esterno della scuola, in presenza o tramite strumenti digitali, social network, chat, applicazioni di messaggistica, piattaforme online o altri mezzi di comunicazione elettronica.</w:t>
      </w:r>
    </w:p>
    <w:p w:rsidR="00A21208" w:rsidRDefault="009B353E" w:rsidP="00B404C5">
      <w:pPr>
        <w:pStyle w:val="Normal1"/>
        <w:widowControl w:val="0"/>
        <w:numPr>
          <w:ilvl w:val="0"/>
          <w:numId w:val="47"/>
        </w:numPr>
        <w:spacing w:after="0" w:line="257" w:lineRule="auto"/>
        <w:ind w:left="738" w:right="113"/>
        <w:rPr>
          <w:rFonts w:ascii="Arial" w:eastAsia="Arial" w:hAnsi="Arial" w:cs="Arial"/>
          <w:highlight w:val="white"/>
        </w:rPr>
      </w:pPr>
      <w:r>
        <w:rPr>
          <w:rFonts w:ascii="Arial" w:eastAsia="Arial" w:hAnsi="Arial" w:cs="Arial"/>
          <w:highlight w:val="white"/>
        </w:rPr>
        <w:t>Diritti e doveri degli studenti</w:t>
      </w:r>
      <w:r w:rsidR="00BF71F1">
        <w:rPr>
          <w:rFonts w:ascii="Arial" w:eastAsia="Arial" w:hAnsi="Arial" w:cs="Arial"/>
          <w:highlight w:val="white"/>
        </w:rPr>
        <w:t>:</w:t>
      </w:r>
    </w:p>
    <w:p w:rsidR="00A21208" w:rsidRDefault="009B353E" w:rsidP="00B404C5">
      <w:pPr>
        <w:pStyle w:val="Normal1"/>
        <w:numPr>
          <w:ilvl w:val="0"/>
          <w:numId w:val="48"/>
        </w:numPr>
        <w:spacing w:after="0" w:line="240" w:lineRule="auto"/>
        <w:ind w:left="714" w:hanging="357"/>
        <w:jc w:val="both"/>
        <w:rPr>
          <w:rFonts w:ascii="Arial" w:eastAsia="Arial" w:hAnsi="Arial" w:cs="Arial"/>
          <w:highlight w:val="white"/>
        </w:rPr>
      </w:pPr>
      <w:r>
        <w:rPr>
          <w:rFonts w:ascii="Arial" w:eastAsia="Arial" w:hAnsi="Arial" w:cs="Arial"/>
          <w:highlight w:val="white"/>
        </w:rPr>
        <w:t xml:space="preserve">Gli studenti e le studentesse hanno diritto a una comunità scolastica rispettosa della persona, promuovente la partecipazione, l’espressione di opinioni in forma democratica e la tutela della loro dignità e libertà. </w:t>
      </w:r>
    </w:p>
    <w:p w:rsidR="00A21208" w:rsidRDefault="009B353E" w:rsidP="00B404C5">
      <w:pPr>
        <w:pStyle w:val="Normal1"/>
        <w:numPr>
          <w:ilvl w:val="0"/>
          <w:numId w:val="48"/>
        </w:numPr>
        <w:spacing w:after="280" w:line="240" w:lineRule="auto"/>
        <w:jc w:val="both"/>
        <w:rPr>
          <w:rFonts w:ascii="Arial" w:eastAsia="Arial" w:hAnsi="Arial" w:cs="Arial"/>
          <w:highlight w:val="white"/>
        </w:rPr>
      </w:pPr>
      <w:r>
        <w:rPr>
          <w:rFonts w:ascii="Arial" w:eastAsia="Arial" w:hAnsi="Arial" w:cs="Arial"/>
          <w:highlight w:val="white"/>
        </w:rPr>
        <w:t xml:space="preserve">Tra i doveri degli studenti e delle studentesse sono espressamente richiamati: il rispetto delle norme di convivenza civile, il rifiuto di ogni forma di bullismo, cyber-bullismo, molestie, discriminazione, abuso di sostanze alcoliche o stupefacenti, dipendenze digitali. </w:t>
      </w:r>
    </w:p>
    <w:p w:rsidR="00A21208" w:rsidRDefault="009B353E" w:rsidP="00B404C5">
      <w:pPr>
        <w:pStyle w:val="Normal1"/>
        <w:widowControl w:val="0"/>
        <w:numPr>
          <w:ilvl w:val="0"/>
          <w:numId w:val="47"/>
        </w:numPr>
        <w:spacing w:after="0" w:line="257" w:lineRule="auto"/>
        <w:ind w:left="738" w:right="113"/>
        <w:rPr>
          <w:rFonts w:ascii="Arial" w:eastAsia="Arial" w:hAnsi="Arial" w:cs="Arial"/>
          <w:highlight w:val="white"/>
        </w:rPr>
      </w:pPr>
      <w:r>
        <w:rPr>
          <w:rFonts w:ascii="Arial" w:eastAsia="Arial" w:hAnsi="Arial" w:cs="Arial"/>
          <w:highlight w:val="white"/>
        </w:rPr>
        <w:t>Partecipazione e comunità scolastica</w:t>
      </w:r>
    </w:p>
    <w:p w:rsidR="00A21208" w:rsidRDefault="009B353E" w:rsidP="00B404C5">
      <w:pPr>
        <w:pStyle w:val="Normal1"/>
        <w:numPr>
          <w:ilvl w:val="0"/>
          <w:numId w:val="2"/>
        </w:numPr>
        <w:spacing w:after="0" w:line="240" w:lineRule="auto"/>
        <w:ind w:left="714" w:hanging="357"/>
        <w:jc w:val="both"/>
        <w:rPr>
          <w:rFonts w:ascii="Arial" w:eastAsia="Arial" w:hAnsi="Arial" w:cs="Arial"/>
          <w:highlight w:val="white"/>
        </w:rPr>
      </w:pPr>
      <w:r>
        <w:rPr>
          <w:rFonts w:ascii="Arial" w:eastAsia="Arial" w:hAnsi="Arial" w:cs="Arial"/>
          <w:highlight w:val="white"/>
        </w:rPr>
        <w:t xml:space="preserve">L’Istituto favorisce forme di partecipazione studentesca negli organi collegiali, istituendo momenti di ascolto e consultazione. </w:t>
      </w:r>
    </w:p>
    <w:p w:rsidR="00A21208" w:rsidRDefault="009B353E" w:rsidP="00B404C5">
      <w:pPr>
        <w:pStyle w:val="Normal1"/>
        <w:numPr>
          <w:ilvl w:val="0"/>
          <w:numId w:val="2"/>
        </w:numPr>
        <w:spacing w:after="280" w:line="240" w:lineRule="auto"/>
        <w:jc w:val="both"/>
        <w:rPr>
          <w:rFonts w:ascii="Arial" w:eastAsia="Arial" w:hAnsi="Arial" w:cs="Arial"/>
          <w:highlight w:val="white"/>
        </w:rPr>
      </w:pPr>
      <w:r>
        <w:rPr>
          <w:rFonts w:ascii="Arial" w:eastAsia="Arial" w:hAnsi="Arial" w:cs="Arial"/>
          <w:highlight w:val="white"/>
        </w:rPr>
        <w:lastRenderedPageBreak/>
        <w:t xml:space="preserve">Il “Patto educativo di corresponsabilità” viene integrato affinché le famiglie e gli studenti dichiarino di aver preso visione dello Statuto aggiornato e si impegnino alla corresponsabilità educativa, anche in merito all’uso consapevole delle tecnologie digitali. </w:t>
      </w:r>
    </w:p>
    <w:p w:rsidR="00A21208" w:rsidRDefault="009B353E" w:rsidP="00B404C5">
      <w:pPr>
        <w:pStyle w:val="Normal1"/>
        <w:widowControl w:val="0"/>
        <w:numPr>
          <w:ilvl w:val="0"/>
          <w:numId w:val="47"/>
        </w:numPr>
        <w:spacing w:after="0" w:line="257" w:lineRule="auto"/>
        <w:ind w:left="738" w:right="113"/>
        <w:rPr>
          <w:rFonts w:ascii="Arial" w:eastAsia="Arial" w:hAnsi="Arial" w:cs="Arial"/>
          <w:highlight w:val="white"/>
        </w:rPr>
      </w:pPr>
      <w:r>
        <w:rPr>
          <w:rFonts w:ascii="Arial" w:eastAsia="Arial" w:hAnsi="Arial" w:cs="Arial"/>
          <w:highlight w:val="white"/>
        </w:rPr>
        <w:t>Procedure disciplinari e sanzioni</w:t>
      </w:r>
    </w:p>
    <w:p w:rsidR="00F737A4" w:rsidRDefault="009B353E" w:rsidP="00B404C5">
      <w:pPr>
        <w:pStyle w:val="Normal1"/>
        <w:numPr>
          <w:ilvl w:val="0"/>
          <w:numId w:val="36"/>
        </w:numPr>
        <w:spacing w:after="0" w:line="240" w:lineRule="auto"/>
        <w:ind w:left="714" w:hanging="357"/>
        <w:jc w:val="both"/>
        <w:rPr>
          <w:rFonts w:ascii="Arial" w:eastAsia="Arial" w:hAnsi="Arial" w:cs="Arial"/>
          <w:highlight w:val="white"/>
        </w:rPr>
      </w:pPr>
      <w:r w:rsidRPr="00F737A4">
        <w:rPr>
          <w:rFonts w:ascii="Arial" w:eastAsia="Arial" w:hAnsi="Arial" w:cs="Arial"/>
          <w:highlight w:val="white"/>
        </w:rPr>
        <w:t xml:space="preserve">In conformità al DPR 134/2025, le sanzioni disciplinari sono gestite in coerenza con la finalità educativa e di responsabilizzazione, favorendo, ove possibile, attività di riflessione, apprendimento, cittadinanza attiva. </w:t>
      </w:r>
    </w:p>
    <w:p w:rsidR="00A21208" w:rsidRPr="00F737A4" w:rsidRDefault="009B353E" w:rsidP="00B404C5">
      <w:pPr>
        <w:pStyle w:val="Normal1"/>
        <w:numPr>
          <w:ilvl w:val="0"/>
          <w:numId w:val="36"/>
        </w:numPr>
        <w:spacing w:after="0" w:line="240" w:lineRule="auto"/>
        <w:ind w:left="714" w:hanging="357"/>
        <w:jc w:val="both"/>
        <w:rPr>
          <w:rFonts w:ascii="Arial" w:eastAsia="Arial" w:hAnsi="Arial" w:cs="Arial"/>
          <w:highlight w:val="white"/>
        </w:rPr>
      </w:pPr>
      <w:r w:rsidRPr="00F737A4">
        <w:rPr>
          <w:rFonts w:ascii="Arial" w:eastAsia="Arial" w:hAnsi="Arial" w:cs="Arial"/>
          <w:highlight w:val="white"/>
        </w:rPr>
        <w:t>Viene introdotta la distinzione:</w:t>
      </w:r>
    </w:p>
    <w:p w:rsidR="00A21208" w:rsidRDefault="009B353E" w:rsidP="00B404C5">
      <w:pPr>
        <w:pStyle w:val="Normal1"/>
        <w:widowControl w:val="0"/>
        <w:numPr>
          <w:ilvl w:val="0"/>
          <w:numId w:val="20"/>
        </w:numPr>
        <w:spacing w:before="37" w:after="0" w:line="240" w:lineRule="auto"/>
        <w:ind w:left="1134" w:right="115"/>
        <w:jc w:val="both"/>
        <w:rPr>
          <w:rFonts w:ascii="Arial" w:eastAsia="Arial" w:hAnsi="Arial" w:cs="Arial"/>
          <w:highlight w:val="white"/>
        </w:rPr>
      </w:pPr>
      <w:r w:rsidRPr="00F737A4">
        <w:rPr>
          <w:rFonts w:ascii="Arial" w:eastAsia="Arial" w:hAnsi="Arial" w:cs="Arial"/>
          <w:color w:val="18181A"/>
        </w:rPr>
        <w:t>Allontanamento</w:t>
      </w:r>
      <w:r>
        <w:rPr>
          <w:rFonts w:ascii="Arial" w:eastAsia="Arial" w:hAnsi="Arial" w:cs="Arial"/>
          <w:highlight w:val="white"/>
        </w:rPr>
        <w:t xml:space="preserve"> dalle lezioni fino a 2 giorni: il consiglio di classe delibera attività di approfondimento interno. </w:t>
      </w:r>
    </w:p>
    <w:p w:rsidR="00A21208" w:rsidRDefault="009B353E" w:rsidP="00B404C5">
      <w:pPr>
        <w:pStyle w:val="Normal1"/>
        <w:widowControl w:val="0"/>
        <w:numPr>
          <w:ilvl w:val="0"/>
          <w:numId w:val="20"/>
        </w:numPr>
        <w:spacing w:before="37" w:after="0" w:line="240" w:lineRule="auto"/>
        <w:ind w:left="1134" w:right="115"/>
        <w:jc w:val="both"/>
        <w:rPr>
          <w:rFonts w:ascii="Arial" w:eastAsia="Arial" w:hAnsi="Arial" w:cs="Arial"/>
          <w:highlight w:val="white"/>
        </w:rPr>
      </w:pPr>
      <w:r w:rsidRPr="00F737A4">
        <w:rPr>
          <w:rFonts w:ascii="Arial" w:eastAsia="Arial" w:hAnsi="Arial" w:cs="Arial"/>
          <w:color w:val="18181A"/>
        </w:rPr>
        <w:t>Allontanamento</w:t>
      </w:r>
      <w:r>
        <w:rPr>
          <w:rFonts w:ascii="Arial" w:eastAsia="Arial" w:hAnsi="Arial" w:cs="Arial"/>
          <w:highlight w:val="white"/>
        </w:rPr>
        <w:t xml:space="preserve"> dalle lezioni da 3 a 15 giorni: il consiglio di classe prevede attività di cittadinanza attiva/solidale, anche presso strutture ospitanti esterne, con le quali l’Istituto può stipulare convenzioni. </w:t>
      </w:r>
    </w:p>
    <w:p w:rsidR="00A21208" w:rsidRDefault="009B353E" w:rsidP="00B404C5">
      <w:pPr>
        <w:pStyle w:val="Normal1"/>
        <w:numPr>
          <w:ilvl w:val="0"/>
          <w:numId w:val="36"/>
        </w:numPr>
        <w:spacing w:after="280" w:line="240" w:lineRule="auto"/>
        <w:ind w:left="714" w:hanging="357"/>
        <w:jc w:val="both"/>
        <w:rPr>
          <w:rFonts w:ascii="Arial" w:eastAsia="Arial" w:hAnsi="Arial" w:cs="Arial"/>
          <w:highlight w:val="white"/>
        </w:rPr>
      </w:pPr>
      <w:r>
        <w:rPr>
          <w:rFonts w:ascii="Arial" w:eastAsia="Arial" w:hAnsi="Arial" w:cs="Arial"/>
          <w:highlight w:val="white"/>
        </w:rPr>
        <w:t>Il regolamento d’istituto individua: i comportamenti che costituiscono mancanze disciplinari, le sanzioni proporzionate, l’organo competente (consiglio di classe, consiglio d’istituto), le modalità del procedimento disciplinare e garanzia del contraddittorio secondo il protocollo operativo</w:t>
      </w:r>
      <w:r w:rsidR="00273051">
        <w:rPr>
          <w:rFonts w:ascii="Arial" w:eastAsia="Arial" w:hAnsi="Arial" w:cs="Arial"/>
          <w:highlight w:val="white"/>
        </w:rPr>
        <w:t xml:space="preserve"> che si cita in estratto di seguito</w:t>
      </w:r>
      <w:r>
        <w:rPr>
          <w:rFonts w:ascii="Arial" w:eastAsia="Arial" w:hAnsi="Arial" w:cs="Arial"/>
          <w:highlight w:val="white"/>
        </w:rPr>
        <w:t>.</w:t>
      </w:r>
    </w:p>
    <w:tbl>
      <w:tblPr>
        <w:tblStyle w:val="Grigliatabella"/>
        <w:tblW w:w="0" w:type="auto"/>
        <w:tblInd w:w="250" w:type="dxa"/>
        <w:tblLook w:val="04A0"/>
      </w:tblPr>
      <w:tblGrid>
        <w:gridCol w:w="1559"/>
        <w:gridCol w:w="9311"/>
      </w:tblGrid>
      <w:tr w:rsidR="00273051" w:rsidTr="00273051">
        <w:tc>
          <w:tcPr>
            <w:tcW w:w="1559" w:type="dxa"/>
          </w:tcPr>
          <w:p w:rsidR="00273051" w:rsidRDefault="00273051">
            <w:pPr>
              <w:pStyle w:val="Normal1"/>
              <w:spacing w:before="280" w:after="280"/>
              <w:jc w:val="both"/>
              <w:rPr>
                <w:rFonts w:ascii="Arial" w:eastAsia="Arial" w:hAnsi="Arial" w:cs="Arial"/>
                <w:highlight w:val="white"/>
              </w:rPr>
            </w:pPr>
            <w:r w:rsidRPr="009A7245">
              <w:rPr>
                <w:rFonts w:ascii="Arial" w:eastAsia="Arial" w:hAnsi="Arial" w:cs="Arial"/>
                <w:highlight w:val="white"/>
                <w:u w:val="single"/>
              </w:rPr>
              <w:t>Funzione del Team</w:t>
            </w:r>
            <w:r>
              <w:rPr>
                <w:rFonts w:ascii="Arial" w:eastAsia="Arial" w:hAnsi="Arial" w:cs="Arial"/>
                <w:highlight w:val="white"/>
              </w:rPr>
              <w:t xml:space="preserve"> per le emergenze, nominato annualmente dal Dirigente scolastico</w:t>
            </w:r>
          </w:p>
        </w:tc>
        <w:tc>
          <w:tcPr>
            <w:tcW w:w="9311" w:type="dxa"/>
          </w:tcPr>
          <w:p w:rsidR="00273051" w:rsidRDefault="00273051" w:rsidP="00273051">
            <w:pPr>
              <w:pStyle w:val="Normal1"/>
              <w:spacing w:before="240" w:after="240" w:line="290" w:lineRule="auto"/>
              <w:jc w:val="both"/>
              <w:rPr>
                <w:rFonts w:ascii="Arial" w:eastAsia="Arial" w:hAnsi="Arial" w:cs="Arial"/>
                <w:highlight w:val="white"/>
              </w:rPr>
            </w:pPr>
            <w:r>
              <w:rPr>
                <w:rFonts w:ascii="Arial" w:eastAsia="Arial" w:hAnsi="Arial" w:cs="Arial"/>
                <w:highlight w:val="white"/>
              </w:rPr>
              <w:t xml:space="preserve">1) </w:t>
            </w:r>
            <w:r>
              <w:rPr>
                <w:rFonts w:ascii="Arial" w:eastAsia="Arial" w:hAnsi="Arial" w:cs="Arial"/>
                <w:sz w:val="14"/>
                <w:szCs w:val="14"/>
                <w:highlight w:val="white"/>
              </w:rPr>
              <w:t xml:space="preserve"> </w:t>
            </w:r>
            <w:r>
              <w:rPr>
                <w:rFonts w:ascii="Arial" w:eastAsia="Arial" w:hAnsi="Arial" w:cs="Arial"/>
                <w:highlight w:val="white"/>
              </w:rPr>
              <w:t>promuovere la formazione di tutti coloro che frequentano la scuola (ragazze, ragazzi, docenti, personale non docente ecc.);</w:t>
            </w:r>
          </w:p>
          <w:p w:rsidR="00273051" w:rsidRDefault="00273051" w:rsidP="00273051">
            <w:pPr>
              <w:pStyle w:val="Normal1"/>
              <w:spacing w:before="160" w:line="256" w:lineRule="auto"/>
              <w:ind w:right="140"/>
              <w:jc w:val="both"/>
              <w:rPr>
                <w:rFonts w:ascii="Arial" w:eastAsia="Arial" w:hAnsi="Arial" w:cs="Arial"/>
                <w:highlight w:val="white"/>
              </w:rPr>
            </w:pPr>
            <w:r>
              <w:rPr>
                <w:rFonts w:ascii="Arial" w:eastAsia="Arial" w:hAnsi="Arial" w:cs="Arial"/>
                <w:highlight w:val="white"/>
              </w:rPr>
              <w:t>2)</w:t>
            </w:r>
            <w:r>
              <w:rPr>
                <w:rFonts w:ascii="Arial" w:eastAsia="Arial" w:hAnsi="Arial" w:cs="Arial"/>
                <w:sz w:val="14"/>
                <w:szCs w:val="14"/>
                <w:highlight w:val="white"/>
              </w:rPr>
              <w:t xml:space="preserve"> </w:t>
            </w:r>
            <w:r>
              <w:rPr>
                <w:rFonts w:ascii="Arial" w:eastAsia="Arial" w:hAnsi="Arial" w:cs="Arial"/>
                <w:highlight w:val="white"/>
              </w:rPr>
              <w:t>gestire le segnalazioni.</w:t>
            </w:r>
          </w:p>
          <w:p w:rsidR="00273051" w:rsidRDefault="00273051" w:rsidP="00273051">
            <w:pPr>
              <w:pStyle w:val="Normal1"/>
              <w:spacing w:before="160" w:line="256" w:lineRule="auto"/>
              <w:ind w:right="140"/>
              <w:jc w:val="both"/>
              <w:rPr>
                <w:rFonts w:ascii="Arial" w:eastAsia="Arial" w:hAnsi="Arial" w:cs="Arial"/>
                <w:highlight w:val="white"/>
              </w:rPr>
            </w:pPr>
            <w:r>
              <w:rPr>
                <w:rFonts w:ascii="Arial" w:eastAsia="Arial" w:hAnsi="Arial" w:cs="Arial"/>
                <w:highlight w:val="white"/>
              </w:rPr>
              <w:t>Se le segnalazioni coinvolgono la classe di uno dei docenti del Team, la gestione sarà presa in carico dagli altri componenti.</w:t>
            </w:r>
          </w:p>
          <w:p w:rsidR="00273051" w:rsidRDefault="00273051" w:rsidP="00273051">
            <w:pPr>
              <w:pStyle w:val="Normal1"/>
              <w:spacing w:before="160" w:line="256" w:lineRule="auto"/>
              <w:ind w:right="140"/>
              <w:jc w:val="both"/>
              <w:rPr>
                <w:rFonts w:ascii="Arial" w:eastAsia="Arial" w:hAnsi="Arial" w:cs="Arial"/>
                <w:highlight w:val="white"/>
              </w:rPr>
            </w:pPr>
            <w:r>
              <w:rPr>
                <w:rFonts w:ascii="Arial" w:eastAsia="Arial" w:hAnsi="Arial" w:cs="Arial"/>
                <w:highlight w:val="white"/>
              </w:rPr>
              <w:t xml:space="preserve">Alunni, famiglie, docenti e tutto il personale scolastico attivo nell’Istituto si impegnano a segnalare al Team delle emergenze e/o al Dirigente Scolastico i casi di bullismo e </w:t>
            </w:r>
            <w:proofErr w:type="spellStart"/>
            <w:r>
              <w:rPr>
                <w:rFonts w:ascii="Arial" w:eastAsia="Arial" w:hAnsi="Arial" w:cs="Arial"/>
                <w:highlight w:val="white"/>
              </w:rPr>
              <w:t>cyberbullismo</w:t>
            </w:r>
            <w:proofErr w:type="spellEnd"/>
            <w:r>
              <w:rPr>
                <w:rFonts w:ascii="Arial" w:eastAsia="Arial" w:hAnsi="Arial" w:cs="Arial"/>
                <w:highlight w:val="white"/>
              </w:rPr>
              <w:t xml:space="preserve"> di cui vengano a conoscenza, anche se presunti, in modo da attivare tutte le procedure di verifica necessarie all’individuazione dei responsabili e delle vittime e alla ricostruzione degli eventi.</w:t>
            </w:r>
          </w:p>
          <w:p w:rsidR="00273051" w:rsidRDefault="00273051" w:rsidP="00273051">
            <w:pPr>
              <w:pStyle w:val="Normal1"/>
              <w:spacing w:before="160" w:line="256" w:lineRule="auto"/>
              <w:ind w:right="140"/>
              <w:jc w:val="both"/>
              <w:rPr>
                <w:rFonts w:ascii="Arial" w:eastAsia="Arial" w:hAnsi="Arial" w:cs="Arial"/>
                <w:highlight w:val="white"/>
              </w:rPr>
            </w:pPr>
            <w:r>
              <w:rPr>
                <w:rFonts w:ascii="Arial" w:eastAsia="Arial" w:hAnsi="Arial" w:cs="Arial"/>
                <w:highlight w:val="white"/>
              </w:rPr>
              <w:t xml:space="preserve">Quando il Team viene a conoscenza di un atto che potrebbe essere configurabile come bullismo o </w:t>
            </w:r>
            <w:proofErr w:type="spellStart"/>
            <w:r>
              <w:rPr>
                <w:rFonts w:ascii="Arial" w:eastAsia="Arial" w:hAnsi="Arial" w:cs="Arial"/>
                <w:highlight w:val="white"/>
              </w:rPr>
              <w:t>cyberbullismo</w:t>
            </w:r>
            <w:proofErr w:type="spellEnd"/>
            <w:r>
              <w:rPr>
                <w:rFonts w:ascii="Arial" w:eastAsia="Arial" w:hAnsi="Arial" w:cs="Arial"/>
                <w:highlight w:val="white"/>
              </w:rPr>
              <w:t>, informa immediatamente il Dirigente Scolastico.</w:t>
            </w:r>
          </w:p>
          <w:p w:rsidR="00273051" w:rsidRDefault="00273051" w:rsidP="00273051">
            <w:pPr>
              <w:pStyle w:val="Normal1"/>
              <w:spacing w:before="240" w:after="240" w:line="290" w:lineRule="auto"/>
              <w:jc w:val="both"/>
              <w:rPr>
                <w:rFonts w:ascii="Arial" w:eastAsia="Arial" w:hAnsi="Arial" w:cs="Arial"/>
                <w:highlight w:val="white"/>
              </w:rPr>
            </w:pPr>
            <w:r>
              <w:rPr>
                <w:rFonts w:ascii="Arial" w:eastAsia="Arial" w:hAnsi="Arial" w:cs="Arial"/>
                <w:highlight w:val="white"/>
              </w:rPr>
              <w:t>Ai fenomeni di bullismo/</w:t>
            </w:r>
            <w:proofErr w:type="spellStart"/>
            <w:r>
              <w:rPr>
                <w:rFonts w:ascii="Arial" w:eastAsia="Arial" w:hAnsi="Arial" w:cs="Arial"/>
                <w:highlight w:val="white"/>
              </w:rPr>
              <w:t>cyberbullismo</w:t>
            </w:r>
            <w:proofErr w:type="spellEnd"/>
            <w:r>
              <w:rPr>
                <w:rFonts w:ascii="Arial" w:eastAsia="Arial" w:hAnsi="Arial" w:cs="Arial"/>
                <w:highlight w:val="white"/>
              </w:rPr>
              <w:t xml:space="preserve"> è spesso collegata la commissione di veri e propri reati: percosse </w:t>
            </w:r>
            <w:r w:rsidRPr="00273051">
              <w:rPr>
                <w:rFonts w:ascii="Arial" w:eastAsia="Arial" w:hAnsi="Arial" w:cs="Arial"/>
                <w:i/>
                <w:highlight w:val="white"/>
              </w:rPr>
              <w:t>(art. 581 c.p.),</w:t>
            </w:r>
            <w:r>
              <w:rPr>
                <w:rFonts w:ascii="Arial" w:eastAsia="Arial" w:hAnsi="Arial" w:cs="Arial"/>
                <w:highlight w:val="white"/>
              </w:rPr>
              <w:t xml:space="preserve"> lesioni (</w:t>
            </w:r>
            <w:r w:rsidRPr="00273051">
              <w:rPr>
                <w:rFonts w:ascii="Arial" w:eastAsia="Arial" w:hAnsi="Arial" w:cs="Arial"/>
                <w:i/>
                <w:highlight w:val="white"/>
              </w:rPr>
              <w:t>art. 582 c.p</w:t>
            </w:r>
            <w:r>
              <w:rPr>
                <w:rFonts w:ascii="Arial" w:eastAsia="Arial" w:hAnsi="Arial" w:cs="Arial"/>
                <w:highlight w:val="white"/>
              </w:rPr>
              <w:t xml:space="preserve">.), diffamazione </w:t>
            </w:r>
            <w:r w:rsidRPr="00273051">
              <w:rPr>
                <w:rFonts w:ascii="Arial" w:eastAsia="Arial" w:hAnsi="Arial" w:cs="Arial"/>
                <w:i/>
                <w:highlight w:val="white"/>
              </w:rPr>
              <w:t>(art. 595 c.p.),</w:t>
            </w:r>
            <w:r>
              <w:rPr>
                <w:rFonts w:ascii="Arial" w:eastAsia="Arial" w:hAnsi="Arial" w:cs="Arial"/>
                <w:highlight w:val="white"/>
              </w:rPr>
              <w:t xml:space="preserve"> atti persecutori, induzione al suicidio ed altro. Il Dirigente, ricevuta notizia, valuta insieme al Team la modalità di intervento più opportuna nello specifico caso</w:t>
            </w:r>
          </w:p>
          <w:p w:rsidR="00273051" w:rsidRDefault="00273051" w:rsidP="00273051">
            <w:pPr>
              <w:pStyle w:val="Normal1"/>
              <w:spacing w:before="280" w:after="280"/>
              <w:jc w:val="both"/>
              <w:rPr>
                <w:rFonts w:ascii="Arial" w:eastAsia="Arial" w:hAnsi="Arial" w:cs="Arial"/>
                <w:highlight w:val="white"/>
              </w:rPr>
            </w:pPr>
            <w:r>
              <w:rPr>
                <w:rFonts w:ascii="Arial" w:eastAsia="Arial" w:hAnsi="Arial" w:cs="Arial"/>
                <w:highlight w:val="white"/>
              </w:rPr>
              <w:t xml:space="preserve">3) valutare insieme al </w:t>
            </w:r>
            <w:proofErr w:type="spellStart"/>
            <w:r>
              <w:rPr>
                <w:rFonts w:ascii="Arial" w:eastAsia="Arial" w:hAnsi="Arial" w:cs="Arial"/>
                <w:highlight w:val="white"/>
              </w:rPr>
              <w:t>D.S.</w:t>
            </w:r>
            <w:proofErr w:type="spellEnd"/>
            <w:r>
              <w:rPr>
                <w:rFonts w:ascii="Arial" w:eastAsia="Arial" w:hAnsi="Arial" w:cs="Arial"/>
                <w:highlight w:val="white"/>
              </w:rPr>
              <w:t xml:space="preserve"> gli interventi più appropriati (approccio educativo mirato alla classe, intervento individuale, gestione della relazione, monitoraggio).</w:t>
            </w:r>
          </w:p>
        </w:tc>
      </w:tr>
      <w:tr w:rsidR="00273051" w:rsidTr="00273051">
        <w:tc>
          <w:tcPr>
            <w:tcW w:w="1559" w:type="dxa"/>
          </w:tcPr>
          <w:p w:rsidR="00273051" w:rsidRPr="009A7245" w:rsidRDefault="00273051">
            <w:pPr>
              <w:pStyle w:val="Normal1"/>
              <w:spacing w:before="280" w:after="280"/>
              <w:jc w:val="both"/>
              <w:rPr>
                <w:rFonts w:ascii="Arial" w:eastAsia="Arial" w:hAnsi="Arial" w:cs="Arial"/>
                <w:b/>
                <w:highlight w:val="white"/>
              </w:rPr>
            </w:pPr>
            <w:r w:rsidRPr="009A7245">
              <w:rPr>
                <w:rFonts w:ascii="Arial" w:eastAsia="Arial" w:hAnsi="Arial" w:cs="Arial"/>
                <w:b/>
                <w:highlight w:val="white"/>
              </w:rPr>
              <w:t>Procedura</w:t>
            </w:r>
          </w:p>
        </w:tc>
        <w:tc>
          <w:tcPr>
            <w:tcW w:w="9311" w:type="dxa"/>
          </w:tcPr>
          <w:p w:rsidR="00273051" w:rsidRPr="00273051" w:rsidRDefault="00273051" w:rsidP="00273051">
            <w:pPr>
              <w:pStyle w:val="Normal1"/>
              <w:spacing w:before="160" w:line="256" w:lineRule="auto"/>
              <w:ind w:right="140"/>
              <w:jc w:val="both"/>
              <w:rPr>
                <w:rFonts w:ascii="Arial" w:eastAsia="Arial" w:hAnsi="Arial" w:cs="Arial"/>
              </w:rPr>
            </w:pPr>
            <w:r w:rsidRPr="009A7245">
              <w:rPr>
                <w:rFonts w:ascii="Arial" w:eastAsia="Arial" w:hAnsi="Arial" w:cs="Arial"/>
                <w:b/>
                <w:highlight w:val="white"/>
              </w:rPr>
              <w:t>Fase 1</w:t>
            </w:r>
            <w:r>
              <w:rPr>
                <w:rFonts w:ascii="Arial" w:eastAsia="Arial" w:hAnsi="Arial" w:cs="Arial"/>
                <w:highlight w:val="white"/>
              </w:rPr>
              <w:t>: segnalazione</w:t>
            </w:r>
          </w:p>
          <w:p w:rsidR="00273051" w:rsidRDefault="00273051" w:rsidP="00273051">
            <w:pPr>
              <w:pStyle w:val="Normal1"/>
              <w:spacing w:before="180" w:line="256" w:lineRule="auto"/>
              <w:ind w:right="140"/>
              <w:jc w:val="both"/>
              <w:rPr>
                <w:rFonts w:ascii="Arial" w:eastAsia="Arial" w:hAnsi="Arial" w:cs="Arial"/>
                <w:highlight w:val="white"/>
              </w:rPr>
            </w:pPr>
            <w:r>
              <w:rPr>
                <w:rFonts w:ascii="Arial" w:eastAsia="Arial" w:hAnsi="Arial" w:cs="Arial"/>
                <w:highlight w:val="white"/>
              </w:rPr>
              <w:t>La segnalazione di un caso di vittimizzazione può avvenire mediante la compilazione di un modulo cartaceo predisposto dal team delle Emergenze oppure tramite l’invio di un messaggio tramite pos</w:t>
            </w:r>
            <w:r w:rsidR="004004B0">
              <w:rPr>
                <w:rFonts w:ascii="Arial" w:eastAsia="Arial" w:hAnsi="Arial" w:cs="Arial"/>
                <w:highlight w:val="white"/>
              </w:rPr>
              <w:t>ta elettronica all’indirizzo del referente antibullismo designato nell’organigramma</w:t>
            </w:r>
            <w:r>
              <w:rPr>
                <w:rFonts w:ascii="Arial" w:eastAsia="Arial" w:hAnsi="Arial" w:cs="Arial"/>
                <w:highlight w:val="white"/>
              </w:rPr>
              <w:t xml:space="preserve"> o tramite la Box. La segnalazione può essere effettuata da genitori, docenti, alunni, personale scolastico</w:t>
            </w:r>
            <w:r w:rsidR="00C73560">
              <w:rPr>
                <w:rFonts w:ascii="Arial" w:eastAsia="Arial" w:hAnsi="Arial" w:cs="Arial"/>
                <w:highlight w:val="white"/>
              </w:rPr>
              <w:t xml:space="preserve">, </w:t>
            </w:r>
            <w:r w:rsidR="00C73560" w:rsidRPr="00847062">
              <w:rPr>
                <w:rFonts w:ascii="Arial" w:eastAsia="Arial" w:hAnsi="Arial" w:cs="Arial"/>
              </w:rPr>
              <w:t>assistenti specialistici</w:t>
            </w:r>
            <w:r w:rsidRPr="00847062">
              <w:rPr>
                <w:rFonts w:ascii="Arial" w:eastAsia="Arial" w:hAnsi="Arial" w:cs="Arial"/>
              </w:rPr>
              <w:t xml:space="preserve">: chiunque </w:t>
            </w:r>
            <w:r>
              <w:rPr>
                <w:rFonts w:ascii="Arial" w:eastAsia="Arial" w:hAnsi="Arial" w:cs="Arial"/>
                <w:highlight w:val="white"/>
              </w:rPr>
              <w:t xml:space="preserve">all’interno dell’Istituto venga a conoscenza di un atto che potrebbe essere configurabile come bullismo e/o come </w:t>
            </w:r>
            <w:proofErr w:type="spellStart"/>
            <w:r>
              <w:rPr>
                <w:rFonts w:ascii="Arial" w:eastAsia="Arial" w:hAnsi="Arial" w:cs="Arial"/>
                <w:highlight w:val="white"/>
              </w:rPr>
              <w:t>cyberbullismo</w:t>
            </w:r>
            <w:proofErr w:type="spellEnd"/>
            <w:r>
              <w:rPr>
                <w:rFonts w:ascii="Arial" w:eastAsia="Arial" w:hAnsi="Arial" w:cs="Arial"/>
                <w:highlight w:val="white"/>
              </w:rPr>
              <w:t xml:space="preserve"> contatta il Team per le emergenze e/o il Dirigente.</w:t>
            </w:r>
          </w:p>
          <w:p w:rsidR="00273051" w:rsidRDefault="00273051" w:rsidP="00273051">
            <w:pPr>
              <w:pStyle w:val="Normal1"/>
              <w:spacing w:before="160" w:after="240"/>
              <w:jc w:val="both"/>
              <w:rPr>
                <w:rFonts w:ascii="Arial" w:eastAsia="Arial" w:hAnsi="Arial" w:cs="Arial"/>
                <w:highlight w:val="white"/>
              </w:rPr>
            </w:pPr>
            <w:r w:rsidRPr="009A7245">
              <w:rPr>
                <w:rFonts w:ascii="Arial" w:eastAsia="Arial" w:hAnsi="Arial" w:cs="Arial"/>
                <w:b/>
                <w:highlight w:val="white"/>
              </w:rPr>
              <w:t>Fase 2</w:t>
            </w:r>
            <w:r>
              <w:rPr>
                <w:rFonts w:ascii="Arial" w:eastAsia="Arial" w:hAnsi="Arial" w:cs="Arial"/>
                <w:highlight w:val="white"/>
              </w:rPr>
              <w:t>: raccolta informazioni</w:t>
            </w:r>
          </w:p>
          <w:p w:rsidR="00273051" w:rsidRDefault="00273051" w:rsidP="00273051">
            <w:pPr>
              <w:pStyle w:val="Normal1"/>
              <w:spacing w:before="180" w:line="256" w:lineRule="auto"/>
              <w:ind w:right="140"/>
              <w:jc w:val="both"/>
              <w:rPr>
                <w:rFonts w:ascii="Arial" w:eastAsia="Arial" w:hAnsi="Arial" w:cs="Arial"/>
                <w:highlight w:val="white"/>
              </w:rPr>
            </w:pPr>
            <w:r>
              <w:rPr>
                <w:rFonts w:ascii="Arial" w:eastAsia="Arial" w:hAnsi="Arial" w:cs="Arial"/>
                <w:highlight w:val="white"/>
              </w:rPr>
              <w:t xml:space="preserve">Alla prima segnalazione seguirà la raccolta di informazioni sull’accaduto coordinata dal Team per le emergenze. Il Dirigente, il Team per le emergenze, i docenti provvederanno a raccogliere informazioni nell’esercizio delle proprie funzioni per ricostruire i fatti. </w:t>
            </w:r>
          </w:p>
          <w:p w:rsidR="00273051" w:rsidRPr="00847062" w:rsidRDefault="00273051" w:rsidP="00273051">
            <w:pPr>
              <w:pStyle w:val="Normal1"/>
              <w:spacing w:before="180" w:line="256" w:lineRule="auto"/>
              <w:ind w:right="140"/>
              <w:jc w:val="both"/>
              <w:rPr>
                <w:rFonts w:ascii="Arial" w:eastAsia="Arial" w:hAnsi="Arial" w:cs="Arial"/>
                <w:b/>
                <w:highlight w:val="white"/>
              </w:rPr>
            </w:pPr>
            <w:r>
              <w:rPr>
                <w:rFonts w:ascii="Arial" w:eastAsia="Arial" w:hAnsi="Arial" w:cs="Arial"/>
                <w:highlight w:val="white"/>
              </w:rPr>
              <w:lastRenderedPageBreak/>
              <w:t xml:space="preserve">Dovrà essere ricostruito: </w:t>
            </w:r>
            <w:r w:rsidRPr="00847062">
              <w:rPr>
                <w:rFonts w:ascii="Arial" w:eastAsia="Arial" w:hAnsi="Arial" w:cs="Arial"/>
                <w:b/>
                <w:highlight w:val="white"/>
              </w:rPr>
              <w:t xml:space="preserve">cosa è successo, </w:t>
            </w:r>
            <w:r w:rsidRPr="00847062">
              <w:rPr>
                <w:rFonts w:ascii="Times New Roman" w:eastAsia="Times New Roman" w:hAnsi="Times New Roman" w:cs="Times New Roman"/>
                <w:b/>
                <w:sz w:val="14"/>
                <w:szCs w:val="14"/>
                <w:highlight w:val="white"/>
              </w:rPr>
              <w:t xml:space="preserve"> </w:t>
            </w:r>
            <w:r w:rsidRPr="00847062">
              <w:rPr>
                <w:rFonts w:ascii="Arial" w:eastAsia="Arial" w:hAnsi="Arial" w:cs="Arial"/>
                <w:b/>
                <w:highlight w:val="white"/>
              </w:rPr>
              <w:t>quando è successo,</w:t>
            </w:r>
            <w:r w:rsidR="004004B0" w:rsidRPr="00847062">
              <w:rPr>
                <w:rFonts w:ascii="Arial" w:eastAsia="Arial" w:hAnsi="Arial" w:cs="Arial"/>
                <w:b/>
                <w:highlight w:val="white"/>
              </w:rPr>
              <w:t xml:space="preserve"> </w:t>
            </w:r>
            <w:r w:rsidRPr="00847062">
              <w:rPr>
                <w:rFonts w:ascii="Arial" w:eastAsia="Arial" w:hAnsi="Arial" w:cs="Arial"/>
                <w:b/>
                <w:highlight w:val="white"/>
              </w:rPr>
              <w:t xml:space="preserve">quante volte, </w:t>
            </w:r>
            <w:r w:rsidRPr="00847062">
              <w:rPr>
                <w:rFonts w:ascii="Times New Roman" w:eastAsia="Times New Roman" w:hAnsi="Times New Roman" w:cs="Times New Roman"/>
                <w:b/>
                <w:sz w:val="14"/>
                <w:szCs w:val="14"/>
                <w:highlight w:val="white"/>
              </w:rPr>
              <w:t xml:space="preserve"> </w:t>
            </w:r>
            <w:r w:rsidRPr="00847062">
              <w:rPr>
                <w:rFonts w:ascii="Arial" w:eastAsia="Arial" w:hAnsi="Arial" w:cs="Arial"/>
                <w:b/>
                <w:highlight w:val="white"/>
              </w:rPr>
              <w:t xml:space="preserve">dove, </w:t>
            </w:r>
            <w:r w:rsidRPr="00847062">
              <w:rPr>
                <w:rFonts w:ascii="Times New Roman" w:eastAsia="Times New Roman" w:hAnsi="Times New Roman" w:cs="Times New Roman"/>
                <w:b/>
                <w:sz w:val="14"/>
                <w:szCs w:val="14"/>
                <w:highlight w:val="white"/>
              </w:rPr>
              <w:t xml:space="preserve"> </w:t>
            </w:r>
            <w:r w:rsidRPr="00847062">
              <w:rPr>
                <w:rFonts w:ascii="Arial" w:eastAsia="Arial" w:hAnsi="Arial" w:cs="Arial"/>
                <w:b/>
                <w:highlight w:val="white"/>
              </w:rPr>
              <w:t>con quali modalità.</w:t>
            </w:r>
          </w:p>
          <w:p w:rsidR="00273051" w:rsidRDefault="00273051" w:rsidP="00273051">
            <w:pPr>
              <w:pStyle w:val="Normal1"/>
              <w:spacing w:line="256" w:lineRule="auto"/>
              <w:ind w:right="140"/>
              <w:jc w:val="both"/>
              <w:rPr>
                <w:rFonts w:ascii="Arial" w:eastAsia="Arial" w:hAnsi="Arial" w:cs="Arial"/>
                <w:highlight w:val="white"/>
              </w:rPr>
            </w:pPr>
          </w:p>
          <w:p w:rsidR="00273051" w:rsidRDefault="00273051" w:rsidP="00273051">
            <w:pPr>
              <w:pStyle w:val="Normal1"/>
              <w:spacing w:line="256" w:lineRule="auto"/>
              <w:ind w:right="140"/>
              <w:jc w:val="both"/>
              <w:rPr>
                <w:rFonts w:ascii="Arial" w:eastAsia="Arial" w:hAnsi="Arial" w:cs="Arial"/>
                <w:highlight w:val="white"/>
              </w:rPr>
            </w:pPr>
            <w:r>
              <w:rPr>
                <w:rFonts w:ascii="Arial" w:eastAsia="Arial" w:hAnsi="Arial" w:cs="Arial"/>
                <w:highlight w:val="white"/>
              </w:rPr>
              <w:t>Per fare questo verrà sondato il clima della classe e gli alunni potranno essere chiamati ad un colloquio di gruppo e/o individuale con i docenti. La raccolta di informazioni non è un’indagine (rimessa esclusivamente all’Autorità Giudiziaria), ma una fotografia di quanto accaduto, che dovrà essere effettuata entro due giorni dal ricevimento della segnalazione;</w:t>
            </w:r>
          </w:p>
          <w:p w:rsidR="00273051" w:rsidRDefault="00273051" w:rsidP="00273051">
            <w:pPr>
              <w:pStyle w:val="Normal1"/>
              <w:spacing w:before="160" w:line="256" w:lineRule="auto"/>
              <w:ind w:right="140"/>
              <w:jc w:val="both"/>
              <w:rPr>
                <w:rFonts w:ascii="Arial" w:eastAsia="Arial" w:hAnsi="Arial" w:cs="Arial"/>
                <w:highlight w:val="white"/>
              </w:rPr>
            </w:pPr>
            <w:r>
              <w:rPr>
                <w:rFonts w:ascii="Arial" w:eastAsia="Arial" w:hAnsi="Arial" w:cs="Arial"/>
                <w:highlight w:val="white"/>
              </w:rPr>
              <w:t>In questa fase l’adulto è un mediatore in un contesto neutro: si astiene dal formulare giudizi, in modo da ottenere una oggettiva raccolta di informazioni libera da pregiudizi ed interpretazioni personali; per questo i colloqui verranno svolti preferibilmente alla presenza di due docenti.</w:t>
            </w:r>
          </w:p>
          <w:p w:rsidR="00273051" w:rsidRDefault="00273051" w:rsidP="00273051">
            <w:pPr>
              <w:pStyle w:val="Normal1"/>
              <w:spacing w:before="280" w:after="280"/>
              <w:jc w:val="both"/>
              <w:rPr>
                <w:rFonts w:ascii="Arial" w:eastAsia="Arial" w:hAnsi="Arial" w:cs="Arial"/>
                <w:highlight w:val="white"/>
              </w:rPr>
            </w:pPr>
            <w:r>
              <w:rPr>
                <w:rFonts w:ascii="Arial" w:eastAsia="Arial" w:hAnsi="Arial" w:cs="Arial"/>
                <w:highlight w:val="white"/>
              </w:rPr>
              <w:t>Il Team riferirà senza ritardo al Dirigente Scolastico la segnalazione e le informazioni raccolte</w:t>
            </w:r>
          </w:p>
          <w:p w:rsidR="00273051" w:rsidRDefault="00273051" w:rsidP="00273051">
            <w:pPr>
              <w:pStyle w:val="Normal1"/>
              <w:spacing w:before="180" w:after="240"/>
              <w:rPr>
                <w:rFonts w:ascii="Arial" w:eastAsia="Arial" w:hAnsi="Arial" w:cs="Arial"/>
                <w:highlight w:val="white"/>
              </w:rPr>
            </w:pPr>
            <w:r w:rsidRPr="00002793">
              <w:rPr>
                <w:rFonts w:ascii="Arial" w:eastAsia="Arial" w:hAnsi="Arial" w:cs="Arial"/>
                <w:b/>
                <w:highlight w:val="white"/>
              </w:rPr>
              <w:t>Fase 3</w:t>
            </w:r>
            <w:r>
              <w:rPr>
                <w:rFonts w:ascii="Arial" w:eastAsia="Arial" w:hAnsi="Arial" w:cs="Arial"/>
                <w:highlight w:val="white"/>
              </w:rPr>
              <w:t>: analisi e risultati sui fatti oggetto di indagine</w:t>
            </w:r>
          </w:p>
          <w:p w:rsidR="00273051" w:rsidRDefault="00273051" w:rsidP="00002793">
            <w:pPr>
              <w:pStyle w:val="Normal1"/>
              <w:spacing w:before="180" w:after="240"/>
              <w:jc w:val="both"/>
              <w:rPr>
                <w:rFonts w:ascii="Arial" w:eastAsia="Arial" w:hAnsi="Arial" w:cs="Arial"/>
                <w:highlight w:val="white"/>
              </w:rPr>
            </w:pPr>
            <w:r>
              <w:rPr>
                <w:rFonts w:ascii="Arial" w:eastAsia="Arial" w:hAnsi="Arial" w:cs="Arial"/>
                <w:highlight w:val="white"/>
              </w:rPr>
              <w:t>I soggetti responsabili dell’analisi e della valutazione delle informazioni acquisite sono il Dirigente, il Team</w:t>
            </w:r>
            <w:r w:rsidR="00002793">
              <w:rPr>
                <w:rFonts w:ascii="Arial" w:eastAsia="Arial" w:hAnsi="Arial" w:cs="Arial"/>
                <w:highlight w:val="white"/>
              </w:rPr>
              <w:t xml:space="preserve"> </w:t>
            </w:r>
            <w:r>
              <w:rPr>
                <w:rFonts w:ascii="Arial" w:eastAsia="Arial" w:hAnsi="Arial" w:cs="Arial"/>
                <w:highlight w:val="white"/>
              </w:rPr>
              <w:t>per le emergenze, i docenti dei Consigli di classe del persecutore e della vittima.</w:t>
            </w:r>
          </w:p>
          <w:p w:rsidR="00273051" w:rsidRDefault="00273051" w:rsidP="00002793">
            <w:pPr>
              <w:pStyle w:val="Normal1"/>
              <w:spacing w:before="180" w:line="256" w:lineRule="auto"/>
              <w:ind w:right="140"/>
              <w:jc w:val="both"/>
              <w:rPr>
                <w:rFonts w:ascii="Arial" w:eastAsia="Arial" w:hAnsi="Arial" w:cs="Arial"/>
                <w:highlight w:val="white"/>
              </w:rPr>
            </w:pPr>
            <w:r>
              <w:rPr>
                <w:rFonts w:ascii="Arial" w:eastAsia="Arial" w:hAnsi="Arial" w:cs="Arial"/>
                <w:highlight w:val="white"/>
              </w:rPr>
              <w:t>Per garantire il rispetto della privacy nei confronti dei soggetti coinvolti, tutte le informazioni raccolte in questa fase saranno trattate dai vari interlocutori con la massima riservatezza.</w:t>
            </w:r>
          </w:p>
          <w:p w:rsidR="00273051" w:rsidRDefault="00273051" w:rsidP="00273051">
            <w:pPr>
              <w:pStyle w:val="Normal1"/>
              <w:spacing w:before="160" w:after="240"/>
              <w:jc w:val="both"/>
              <w:rPr>
                <w:rFonts w:ascii="Arial" w:eastAsia="Arial" w:hAnsi="Arial" w:cs="Arial"/>
                <w:highlight w:val="white"/>
              </w:rPr>
            </w:pPr>
            <w:r>
              <w:rPr>
                <w:rFonts w:ascii="Arial" w:eastAsia="Arial" w:hAnsi="Arial" w:cs="Arial"/>
                <w:highlight w:val="white"/>
              </w:rPr>
              <w:t>Se, dopo la valutazione,</w:t>
            </w:r>
          </w:p>
          <w:p w:rsidR="00273051" w:rsidRDefault="00273051" w:rsidP="00273051">
            <w:pPr>
              <w:pStyle w:val="Normal1"/>
              <w:spacing w:before="180" w:line="254" w:lineRule="auto"/>
              <w:ind w:left="860" w:right="140"/>
              <w:jc w:val="both"/>
              <w:rPr>
                <w:rFonts w:ascii="Arial" w:eastAsia="Arial" w:hAnsi="Arial" w:cs="Arial"/>
                <w:highlight w:val="white"/>
              </w:rPr>
            </w:pPr>
            <w:r>
              <w:rPr>
                <w:rFonts w:ascii="Arial" w:eastAsia="Arial" w:hAnsi="Arial" w:cs="Arial"/>
                <w:highlight w:val="white"/>
              </w:rPr>
              <w:t>·</w:t>
            </w:r>
            <w:r>
              <w:rPr>
                <w:rFonts w:ascii="Times New Roman" w:eastAsia="Times New Roman" w:hAnsi="Times New Roman" w:cs="Times New Roman"/>
                <w:sz w:val="14"/>
                <w:szCs w:val="14"/>
                <w:highlight w:val="white"/>
              </w:rPr>
              <w:t xml:space="preserve">       </w:t>
            </w:r>
            <w:r>
              <w:rPr>
                <w:rFonts w:ascii="Arial" w:eastAsia="Arial" w:hAnsi="Arial" w:cs="Arial"/>
                <w:highlight w:val="white"/>
              </w:rPr>
              <w:t xml:space="preserve">i fatti non sono configurabili come una chiara manifestazione di bullismo e/o di </w:t>
            </w:r>
            <w:proofErr w:type="spellStart"/>
            <w:r>
              <w:rPr>
                <w:rFonts w:ascii="Arial" w:eastAsia="Arial" w:hAnsi="Arial" w:cs="Arial"/>
                <w:highlight w:val="white"/>
              </w:rPr>
              <w:t>cyberbullismo</w:t>
            </w:r>
            <w:proofErr w:type="spellEnd"/>
            <w:r>
              <w:rPr>
                <w:rFonts w:ascii="Arial" w:eastAsia="Arial" w:hAnsi="Arial" w:cs="Arial"/>
                <w:highlight w:val="white"/>
              </w:rPr>
              <w:t xml:space="preserve"> si prosegue con le normali attività educative e preventive.</w:t>
            </w:r>
          </w:p>
          <w:p w:rsidR="00273051" w:rsidRDefault="00273051" w:rsidP="00273051">
            <w:pPr>
              <w:pStyle w:val="Normal1"/>
              <w:spacing w:before="20"/>
              <w:jc w:val="both"/>
              <w:rPr>
                <w:rFonts w:ascii="Arial" w:eastAsia="Arial" w:hAnsi="Arial" w:cs="Arial"/>
                <w:highlight w:val="white"/>
              </w:rPr>
            </w:pPr>
            <w:r>
              <w:rPr>
                <w:rFonts w:ascii="Arial" w:eastAsia="Arial" w:hAnsi="Arial" w:cs="Arial"/>
                <w:highlight w:val="white"/>
              </w:rPr>
              <w:t xml:space="preserve"> </w:t>
            </w:r>
          </w:p>
          <w:p w:rsidR="00273051" w:rsidRDefault="00273051" w:rsidP="00273051">
            <w:pPr>
              <w:pStyle w:val="Normal1"/>
              <w:spacing w:line="256" w:lineRule="auto"/>
              <w:ind w:left="860" w:right="140"/>
              <w:jc w:val="both"/>
              <w:rPr>
                <w:rFonts w:ascii="Arial" w:eastAsia="Arial" w:hAnsi="Arial" w:cs="Arial"/>
                <w:highlight w:val="white"/>
              </w:rPr>
            </w:pPr>
            <w:r>
              <w:rPr>
                <w:rFonts w:ascii="Arial" w:eastAsia="Arial" w:hAnsi="Arial" w:cs="Arial"/>
                <w:highlight w:val="white"/>
              </w:rPr>
              <w:t>·</w:t>
            </w:r>
            <w:r>
              <w:rPr>
                <w:rFonts w:ascii="Times New Roman" w:eastAsia="Times New Roman" w:hAnsi="Times New Roman" w:cs="Times New Roman"/>
                <w:sz w:val="14"/>
                <w:szCs w:val="14"/>
                <w:highlight w:val="white"/>
              </w:rPr>
              <w:t xml:space="preserve">       </w:t>
            </w:r>
            <w:r>
              <w:rPr>
                <w:rFonts w:ascii="Arial" w:eastAsia="Arial" w:hAnsi="Arial" w:cs="Arial"/>
                <w:highlight w:val="white"/>
              </w:rPr>
              <w:t xml:space="preserve">i fatti sono configurabili come fenomeni di bullismo e/o </w:t>
            </w:r>
            <w:proofErr w:type="spellStart"/>
            <w:r>
              <w:rPr>
                <w:rFonts w:ascii="Arial" w:eastAsia="Arial" w:hAnsi="Arial" w:cs="Arial"/>
                <w:highlight w:val="white"/>
              </w:rPr>
              <w:t>cyberbullismo</w:t>
            </w:r>
            <w:proofErr w:type="spellEnd"/>
            <w:r>
              <w:rPr>
                <w:rFonts w:ascii="Arial" w:eastAsia="Arial" w:hAnsi="Arial" w:cs="Arial"/>
                <w:highlight w:val="white"/>
              </w:rPr>
              <w:t xml:space="preserve"> e non sussiste fattispecie di reato, il Dirigente informa tempestivamente i genitori, o chi esercita la responsabilità genitoriale, dei ragazzi coinvolti. In caso di fenomeni di </w:t>
            </w:r>
            <w:proofErr w:type="spellStart"/>
            <w:r>
              <w:rPr>
                <w:rFonts w:ascii="Arial" w:eastAsia="Arial" w:hAnsi="Arial" w:cs="Arial"/>
                <w:highlight w:val="white"/>
              </w:rPr>
              <w:t>cyberbullismo</w:t>
            </w:r>
            <w:proofErr w:type="spellEnd"/>
            <w:r>
              <w:rPr>
                <w:rFonts w:ascii="Arial" w:eastAsia="Arial" w:hAnsi="Arial" w:cs="Arial"/>
                <w:highlight w:val="white"/>
              </w:rPr>
              <w:t xml:space="preserve"> informa anche sulla possibilità di richiedere la rimozione, l’oscuramento o il blocco dei contenuti offensivi ai gestori dei siti internet o social (o, in caso di esito negativo, al Garante della privacy).</w:t>
            </w:r>
          </w:p>
          <w:p w:rsidR="00273051" w:rsidRDefault="00273051" w:rsidP="00273051">
            <w:pPr>
              <w:pStyle w:val="Normal1"/>
              <w:spacing w:before="20"/>
              <w:jc w:val="both"/>
              <w:rPr>
                <w:rFonts w:ascii="Arial" w:eastAsia="Arial" w:hAnsi="Arial" w:cs="Arial"/>
                <w:highlight w:val="white"/>
              </w:rPr>
            </w:pPr>
            <w:r>
              <w:rPr>
                <w:rFonts w:ascii="Arial" w:eastAsia="Arial" w:hAnsi="Arial" w:cs="Arial"/>
                <w:highlight w:val="white"/>
              </w:rPr>
              <w:t xml:space="preserve"> </w:t>
            </w:r>
          </w:p>
          <w:p w:rsidR="00273051" w:rsidRDefault="00273051" w:rsidP="009A7245">
            <w:pPr>
              <w:pStyle w:val="Normal1"/>
              <w:spacing w:line="256" w:lineRule="auto"/>
              <w:ind w:right="140"/>
              <w:jc w:val="both"/>
              <w:rPr>
                <w:rFonts w:ascii="Arial" w:eastAsia="Arial" w:hAnsi="Arial" w:cs="Arial"/>
                <w:highlight w:val="white"/>
              </w:rPr>
            </w:pPr>
            <w:r>
              <w:rPr>
                <w:rFonts w:ascii="Arial" w:eastAsia="Arial" w:hAnsi="Arial" w:cs="Arial"/>
                <w:highlight w:val="white"/>
              </w:rPr>
              <w:t>In questa fase verrà dato supporto alla vittima e alla sua famiglia nell’affrontare la situazione segnalata, concordando modalità di soluzione e analizzando le risorse disponibili dentro e fuori della scuola; verrà inoltre valutato l’intervento educativo e sanzionatorio con i genitori del responsabile degli atti aggressivi.</w:t>
            </w:r>
          </w:p>
          <w:p w:rsidR="00273051" w:rsidRDefault="00273051" w:rsidP="009A7245">
            <w:pPr>
              <w:pStyle w:val="Normal1"/>
              <w:spacing w:line="256" w:lineRule="auto"/>
              <w:ind w:right="140"/>
              <w:jc w:val="both"/>
              <w:rPr>
                <w:rFonts w:ascii="Arial" w:eastAsia="Arial" w:hAnsi="Arial" w:cs="Arial"/>
                <w:highlight w:val="white"/>
              </w:rPr>
            </w:pPr>
            <w:r>
              <w:rPr>
                <w:rFonts w:ascii="Arial" w:eastAsia="Arial" w:hAnsi="Arial" w:cs="Arial"/>
                <w:highlight w:val="white"/>
              </w:rPr>
              <w:t>Se la famiglia non collabora e mostra atteggiamenti oppositivi o comunque inadeguatezza educativa, o sia recidiva nei comportamenti, verrà valutata la possibilità di fare una segnalazione ai Servizi Sociali del Comune.</w:t>
            </w:r>
          </w:p>
          <w:p w:rsidR="00273051" w:rsidRDefault="00273051" w:rsidP="00273051">
            <w:pPr>
              <w:pStyle w:val="Normal1"/>
              <w:spacing w:before="20"/>
              <w:jc w:val="both"/>
              <w:rPr>
                <w:rFonts w:ascii="Arial" w:eastAsia="Arial" w:hAnsi="Arial" w:cs="Arial"/>
                <w:highlight w:val="white"/>
              </w:rPr>
            </w:pPr>
            <w:r>
              <w:rPr>
                <w:rFonts w:ascii="Arial" w:eastAsia="Arial" w:hAnsi="Arial" w:cs="Arial"/>
                <w:highlight w:val="white"/>
              </w:rPr>
              <w:t xml:space="preserve"> </w:t>
            </w:r>
          </w:p>
          <w:p w:rsidR="00273051" w:rsidRDefault="00273051" w:rsidP="009A7245">
            <w:pPr>
              <w:pStyle w:val="Normal1"/>
              <w:spacing w:line="256" w:lineRule="auto"/>
              <w:ind w:right="140"/>
              <w:jc w:val="both"/>
              <w:rPr>
                <w:rFonts w:ascii="Arial" w:eastAsia="Arial" w:hAnsi="Arial" w:cs="Arial"/>
                <w:highlight w:val="white"/>
              </w:rPr>
            </w:pPr>
            <w:r>
              <w:rPr>
                <w:rFonts w:ascii="Arial" w:eastAsia="Arial" w:hAnsi="Arial" w:cs="Arial"/>
                <w:highlight w:val="white"/>
              </w:rPr>
              <w:t>Viene poi convocato il Consiglio di Classe per analizzare i fatti e valutare il tipo di provvedimento disciplinare da adottare secondo la gravità, nonché per stabilire le modalità di intervento educativo da parte del personale scolastico sul gruppo classe; se ritenuto opportuno può essere richiesta la consulenza o l’intervento dello psicologo del servizio di consulenza scolastica e/o di risorse disponibili all’esterno della scuola.</w:t>
            </w:r>
          </w:p>
          <w:p w:rsidR="00273051" w:rsidRDefault="00273051" w:rsidP="00273051">
            <w:pPr>
              <w:pStyle w:val="Normal1"/>
              <w:spacing w:before="20"/>
              <w:jc w:val="both"/>
              <w:rPr>
                <w:rFonts w:ascii="Arial" w:eastAsia="Arial" w:hAnsi="Arial" w:cs="Arial"/>
                <w:highlight w:val="white"/>
              </w:rPr>
            </w:pPr>
            <w:r>
              <w:rPr>
                <w:rFonts w:ascii="Arial" w:eastAsia="Arial" w:hAnsi="Arial" w:cs="Arial"/>
                <w:highlight w:val="white"/>
              </w:rPr>
              <w:t xml:space="preserve"> </w:t>
            </w:r>
          </w:p>
          <w:p w:rsidR="00273051" w:rsidRDefault="00273051" w:rsidP="009A7245">
            <w:pPr>
              <w:pStyle w:val="Normal1"/>
              <w:spacing w:line="256" w:lineRule="auto"/>
              <w:ind w:right="140"/>
              <w:jc w:val="both"/>
              <w:rPr>
                <w:rFonts w:ascii="Arial" w:eastAsia="Arial" w:hAnsi="Arial" w:cs="Arial"/>
                <w:highlight w:val="white"/>
              </w:rPr>
            </w:pPr>
            <w:r>
              <w:rPr>
                <w:rFonts w:ascii="Arial" w:eastAsia="Arial" w:hAnsi="Arial" w:cs="Arial"/>
                <w:highlight w:val="white"/>
              </w:rPr>
              <w:t>Viene valutata la possibilità di interventi educat</w:t>
            </w:r>
            <w:r w:rsidR="009A7245">
              <w:rPr>
                <w:rFonts w:ascii="Arial" w:eastAsia="Arial" w:hAnsi="Arial" w:cs="Arial"/>
                <w:highlight w:val="white"/>
              </w:rPr>
              <w:t xml:space="preserve">ivi personalizzati aventi quali </w:t>
            </w:r>
            <w:r>
              <w:rPr>
                <w:rFonts w:ascii="Arial" w:eastAsia="Arial" w:hAnsi="Arial" w:cs="Arial"/>
                <w:highlight w:val="white"/>
              </w:rPr>
              <w:t xml:space="preserve">obiettivi lo sviluppo dell’empatia, dell’autocontrollo, la riflessione sulle conseguenze di ogni comportamento, lo sviluppo delle abilità di dialogo, di comunicazione e di negoziazione. È prevista la possibilità di convertire i periodi di allontanamento dalla scuola in periodi di attività utili all’interno o all’esterno dell’Istituto; tali misure </w:t>
            </w:r>
            <w:proofErr w:type="spellStart"/>
            <w:r>
              <w:rPr>
                <w:rFonts w:ascii="Arial" w:eastAsia="Arial" w:hAnsi="Arial" w:cs="Arial"/>
                <w:highlight w:val="white"/>
              </w:rPr>
              <w:t>riparatorie</w:t>
            </w:r>
            <w:proofErr w:type="spellEnd"/>
            <w:r>
              <w:rPr>
                <w:rFonts w:ascii="Arial" w:eastAsia="Arial" w:hAnsi="Arial" w:cs="Arial"/>
                <w:highlight w:val="white"/>
              </w:rPr>
              <w:t xml:space="preserve"> possono essere in integrazione o in alternativa alle misure sanzionatorie.</w:t>
            </w:r>
          </w:p>
          <w:p w:rsidR="009A7245" w:rsidRDefault="009A7245" w:rsidP="009A7245">
            <w:pPr>
              <w:pStyle w:val="Normal1"/>
              <w:spacing w:line="256" w:lineRule="auto"/>
              <w:ind w:right="140"/>
              <w:jc w:val="both"/>
              <w:rPr>
                <w:rFonts w:ascii="Arial" w:eastAsia="Arial" w:hAnsi="Arial" w:cs="Arial"/>
                <w:highlight w:val="white"/>
              </w:rPr>
            </w:pPr>
          </w:p>
          <w:p w:rsidR="00273051" w:rsidRDefault="00273051" w:rsidP="009A7245">
            <w:pPr>
              <w:pStyle w:val="Normal1"/>
              <w:spacing w:line="256" w:lineRule="auto"/>
              <w:ind w:right="140"/>
              <w:jc w:val="both"/>
              <w:rPr>
                <w:rFonts w:ascii="Arial" w:eastAsia="Arial" w:hAnsi="Arial" w:cs="Arial"/>
                <w:highlight w:val="white"/>
              </w:rPr>
            </w:pPr>
            <w:r>
              <w:rPr>
                <w:rFonts w:ascii="Times New Roman" w:eastAsia="Times New Roman" w:hAnsi="Times New Roman" w:cs="Times New Roman"/>
                <w:sz w:val="14"/>
                <w:szCs w:val="14"/>
                <w:highlight w:val="white"/>
              </w:rPr>
              <w:t xml:space="preserve"> </w:t>
            </w:r>
            <w:r>
              <w:rPr>
                <w:rFonts w:ascii="Arial" w:eastAsia="Arial" w:hAnsi="Arial" w:cs="Arial"/>
                <w:highlight w:val="white"/>
              </w:rPr>
              <w:t xml:space="preserve">Nel caso in cui dalla valutazione dei fatti emergano comportamenti che integrino </w:t>
            </w:r>
            <w:r>
              <w:rPr>
                <w:rFonts w:ascii="Arial" w:eastAsia="Arial" w:hAnsi="Arial" w:cs="Arial"/>
                <w:highlight w:val="white"/>
              </w:rPr>
              <w:lastRenderedPageBreak/>
              <w:t>presumibilmente fattispecie di reato perseguibili d’ufficio, il Dirigente, senza convocare i genitori del bullo/</w:t>
            </w:r>
            <w:proofErr w:type="spellStart"/>
            <w:r>
              <w:rPr>
                <w:rFonts w:ascii="Arial" w:eastAsia="Arial" w:hAnsi="Arial" w:cs="Arial"/>
                <w:highlight w:val="white"/>
              </w:rPr>
              <w:t>cyberbullo</w:t>
            </w:r>
            <w:proofErr w:type="spellEnd"/>
            <w:r>
              <w:rPr>
                <w:rFonts w:ascii="Arial" w:eastAsia="Arial" w:hAnsi="Arial" w:cs="Arial"/>
                <w:highlight w:val="white"/>
              </w:rPr>
              <w:t xml:space="preserve">, darà avvio alla procedura giudiziaria mediante denuncia scritta senza ritardo ad un organo di polizia o all’autorità giudiziaria. La comunicazione della denuncia ai genitori, o a chi esercita la responsabilità genitoriale sul minore, presunto autore di un reato </w:t>
            </w:r>
            <w:proofErr w:type="spellStart"/>
            <w:r>
              <w:rPr>
                <w:rFonts w:ascii="Arial" w:eastAsia="Arial" w:hAnsi="Arial" w:cs="Arial"/>
                <w:highlight w:val="white"/>
              </w:rPr>
              <w:t>procedibile</w:t>
            </w:r>
            <w:proofErr w:type="spellEnd"/>
            <w:r>
              <w:rPr>
                <w:rFonts w:ascii="Arial" w:eastAsia="Arial" w:hAnsi="Arial" w:cs="Arial"/>
                <w:highlight w:val="white"/>
              </w:rPr>
              <w:t xml:space="preserve"> d’ufficio, deve essere gestita in accordo con la Procura per il Tribunale dei minorenni.</w:t>
            </w:r>
          </w:p>
          <w:p w:rsidR="00273051" w:rsidRDefault="00273051" w:rsidP="00273051">
            <w:pPr>
              <w:pStyle w:val="Normal1"/>
              <w:spacing w:before="20"/>
              <w:jc w:val="both"/>
              <w:rPr>
                <w:rFonts w:ascii="Arial" w:eastAsia="Arial" w:hAnsi="Arial" w:cs="Arial"/>
                <w:highlight w:val="white"/>
              </w:rPr>
            </w:pPr>
            <w:r>
              <w:rPr>
                <w:rFonts w:ascii="Arial" w:eastAsia="Arial" w:hAnsi="Arial" w:cs="Arial"/>
                <w:highlight w:val="white"/>
              </w:rPr>
              <w:t xml:space="preserve"> </w:t>
            </w:r>
          </w:p>
          <w:p w:rsidR="00273051" w:rsidRDefault="00273051" w:rsidP="009A7245">
            <w:pPr>
              <w:pStyle w:val="Normal1"/>
              <w:jc w:val="both"/>
              <w:rPr>
                <w:rFonts w:ascii="Arial" w:eastAsia="Arial" w:hAnsi="Arial" w:cs="Arial"/>
                <w:highlight w:val="white"/>
              </w:rPr>
            </w:pPr>
            <w:r>
              <w:rPr>
                <w:rFonts w:ascii="Arial" w:eastAsia="Arial" w:hAnsi="Arial" w:cs="Arial"/>
                <w:highlight w:val="white"/>
              </w:rPr>
              <w:t>La denuncia andrà effettuata anche nel caso in cui l’autore del presunto reato sia ignoto.</w:t>
            </w:r>
          </w:p>
          <w:p w:rsidR="00273051" w:rsidRDefault="00273051" w:rsidP="00273051">
            <w:pPr>
              <w:pStyle w:val="Normal1"/>
              <w:spacing w:before="40"/>
              <w:jc w:val="both"/>
              <w:rPr>
                <w:rFonts w:ascii="Arial" w:eastAsia="Arial" w:hAnsi="Arial" w:cs="Arial"/>
                <w:highlight w:val="white"/>
              </w:rPr>
            </w:pPr>
            <w:r>
              <w:rPr>
                <w:rFonts w:ascii="Arial" w:eastAsia="Arial" w:hAnsi="Arial" w:cs="Arial"/>
                <w:highlight w:val="white"/>
              </w:rPr>
              <w:t xml:space="preserve"> </w:t>
            </w:r>
          </w:p>
          <w:p w:rsidR="00273051" w:rsidRDefault="00273051" w:rsidP="00082C34">
            <w:pPr>
              <w:pStyle w:val="Normal1"/>
              <w:spacing w:line="256" w:lineRule="auto"/>
              <w:ind w:right="140"/>
              <w:jc w:val="both"/>
              <w:rPr>
                <w:rFonts w:ascii="Arial" w:eastAsia="Arial" w:hAnsi="Arial" w:cs="Arial"/>
                <w:highlight w:val="white"/>
              </w:rPr>
            </w:pPr>
            <w:r>
              <w:rPr>
                <w:rFonts w:ascii="Times New Roman" w:eastAsia="Times New Roman" w:hAnsi="Times New Roman" w:cs="Times New Roman"/>
                <w:sz w:val="14"/>
                <w:szCs w:val="14"/>
                <w:highlight w:val="white"/>
              </w:rPr>
              <w:t xml:space="preserve"> </w:t>
            </w:r>
            <w:r>
              <w:rPr>
                <w:rFonts w:ascii="Arial" w:eastAsia="Arial" w:hAnsi="Arial" w:cs="Arial"/>
                <w:highlight w:val="white"/>
              </w:rPr>
              <w:t xml:space="preserve">Nel caso, invece, in cui dalla valutazione dei fatti emergano comportamenti che integrino presumibilmente fattispecie di reato perseguibili a querela della persona offesa, il Dirigente informerà prontamente i genitori, o chi ha la rappresentanza del minore vittima, della possibilità di attivare un procedimento penale a carico dell’autore/i del reato mediante querela di parte e delle tutele concesse dall’art. 2 della legge 71/2017 contro atti di </w:t>
            </w:r>
            <w:proofErr w:type="spellStart"/>
            <w:r>
              <w:rPr>
                <w:rFonts w:ascii="Arial" w:eastAsia="Arial" w:hAnsi="Arial" w:cs="Arial"/>
                <w:highlight w:val="white"/>
              </w:rPr>
              <w:t>cyberbullismo</w:t>
            </w:r>
            <w:proofErr w:type="spellEnd"/>
            <w:r>
              <w:rPr>
                <w:rFonts w:ascii="Arial" w:eastAsia="Arial" w:hAnsi="Arial" w:cs="Arial"/>
                <w:highlight w:val="white"/>
              </w:rPr>
              <w:t>. In caso di studente vittima maggiorenne, il Dirigente informerà oltre ai genitori anche la persona offesa.</w:t>
            </w:r>
          </w:p>
          <w:p w:rsidR="00082C34" w:rsidRDefault="00082C34" w:rsidP="00082C34">
            <w:pPr>
              <w:pStyle w:val="Normal1"/>
              <w:spacing w:line="256" w:lineRule="auto"/>
              <w:ind w:right="140"/>
              <w:jc w:val="both"/>
              <w:rPr>
                <w:rFonts w:ascii="Arial" w:eastAsia="Arial" w:hAnsi="Arial" w:cs="Arial"/>
                <w:highlight w:val="white"/>
              </w:rPr>
            </w:pPr>
          </w:p>
          <w:p w:rsidR="00082C34" w:rsidRDefault="00082C34" w:rsidP="00082C34">
            <w:pPr>
              <w:pStyle w:val="Normal1"/>
              <w:spacing w:after="240"/>
              <w:jc w:val="both"/>
              <w:rPr>
                <w:rFonts w:ascii="Arial" w:eastAsia="Arial" w:hAnsi="Arial" w:cs="Arial"/>
                <w:highlight w:val="white"/>
              </w:rPr>
            </w:pPr>
            <w:r w:rsidRPr="00002793">
              <w:rPr>
                <w:rFonts w:ascii="Arial" w:eastAsia="Arial" w:hAnsi="Arial" w:cs="Arial"/>
                <w:b/>
                <w:highlight w:val="white"/>
              </w:rPr>
              <w:t>Fase 4</w:t>
            </w:r>
            <w:r>
              <w:rPr>
                <w:rFonts w:ascii="Arial" w:eastAsia="Arial" w:hAnsi="Arial" w:cs="Arial"/>
                <w:highlight w:val="white"/>
              </w:rPr>
              <w:t>: percorso educativo e monitoraggio</w:t>
            </w:r>
          </w:p>
          <w:p w:rsidR="00082C34" w:rsidRDefault="00082C34" w:rsidP="00082C34">
            <w:pPr>
              <w:pStyle w:val="Normal1"/>
              <w:spacing w:before="180" w:after="240"/>
              <w:jc w:val="both"/>
              <w:rPr>
                <w:rFonts w:ascii="Arial" w:eastAsia="Arial" w:hAnsi="Arial" w:cs="Arial"/>
                <w:highlight w:val="white"/>
              </w:rPr>
            </w:pPr>
            <w:r>
              <w:rPr>
                <w:rFonts w:ascii="Arial" w:eastAsia="Arial" w:hAnsi="Arial" w:cs="Arial"/>
                <w:highlight w:val="white"/>
              </w:rPr>
              <w:t>Il Dirigente, i docenti del Consiglio di classe, il Team bullismo e gli altri soggetti coinvolti:</w:t>
            </w:r>
          </w:p>
          <w:p w:rsidR="00082C34" w:rsidRDefault="00082C34" w:rsidP="00082C34">
            <w:pPr>
              <w:pStyle w:val="Normal1"/>
              <w:spacing w:before="180"/>
              <w:ind w:left="860" w:hanging="360"/>
              <w:rPr>
                <w:rFonts w:ascii="Arial" w:eastAsia="Arial" w:hAnsi="Arial" w:cs="Arial"/>
                <w:highlight w:val="white"/>
              </w:rPr>
            </w:pPr>
            <w:r>
              <w:rPr>
                <w:rFonts w:ascii="Arial" w:eastAsia="Arial" w:hAnsi="Arial" w:cs="Arial"/>
                <w:highlight w:val="white"/>
              </w:rPr>
              <w:t>·</w:t>
            </w:r>
            <w:r>
              <w:rPr>
                <w:rFonts w:ascii="Times New Roman" w:eastAsia="Times New Roman" w:hAnsi="Times New Roman" w:cs="Times New Roman"/>
                <w:sz w:val="14"/>
                <w:szCs w:val="14"/>
                <w:highlight w:val="white"/>
              </w:rPr>
              <w:t xml:space="preserve">       </w:t>
            </w:r>
            <w:r>
              <w:rPr>
                <w:rFonts w:ascii="Arial" w:eastAsia="Arial" w:hAnsi="Arial" w:cs="Arial"/>
                <w:highlight w:val="white"/>
              </w:rPr>
              <w:t>si occupano del rafforzamento del percorso educativo all’interno della classe e/o del gruppo coinvolto;</w:t>
            </w:r>
          </w:p>
          <w:p w:rsidR="00082C34" w:rsidRDefault="00082C34" w:rsidP="00082C34">
            <w:pPr>
              <w:pStyle w:val="Normal1"/>
              <w:spacing w:before="240" w:after="240"/>
              <w:ind w:left="860" w:hanging="360"/>
              <w:rPr>
                <w:rFonts w:ascii="Arial" w:eastAsia="Arial" w:hAnsi="Arial" w:cs="Arial"/>
                <w:highlight w:val="white"/>
              </w:rPr>
            </w:pPr>
            <w:r>
              <w:rPr>
                <w:rFonts w:ascii="Arial" w:eastAsia="Arial" w:hAnsi="Arial" w:cs="Arial"/>
                <w:highlight w:val="white"/>
              </w:rPr>
              <w:t>·</w:t>
            </w:r>
            <w:r>
              <w:rPr>
                <w:rFonts w:ascii="Times New Roman" w:eastAsia="Times New Roman" w:hAnsi="Times New Roman" w:cs="Times New Roman"/>
                <w:sz w:val="14"/>
                <w:szCs w:val="14"/>
                <w:highlight w:val="white"/>
              </w:rPr>
              <w:t xml:space="preserve">       </w:t>
            </w:r>
            <w:r>
              <w:rPr>
                <w:rFonts w:ascii="Arial" w:eastAsia="Arial" w:hAnsi="Arial" w:cs="Arial"/>
                <w:highlight w:val="white"/>
              </w:rPr>
              <w:t xml:space="preserve">provvedono al monitoraggio del fenomeno e della valutazione dell’intervento attuato sia nei confronti </w:t>
            </w:r>
            <w:r w:rsidRPr="00002793">
              <w:rPr>
                <w:rFonts w:ascii="Arial" w:eastAsia="Calibri" w:hAnsi="Arial" w:cs="Arial"/>
                <w:highlight w:val="white"/>
              </w:rPr>
              <w:t>del gruppo, sia nei confronti del bullo/</w:t>
            </w:r>
            <w:proofErr w:type="spellStart"/>
            <w:r w:rsidRPr="00002793">
              <w:rPr>
                <w:rFonts w:ascii="Arial" w:eastAsia="Calibri" w:hAnsi="Arial" w:cs="Arial"/>
                <w:highlight w:val="white"/>
              </w:rPr>
              <w:t>cyberbullo</w:t>
            </w:r>
            <w:proofErr w:type="spellEnd"/>
            <w:r w:rsidRPr="00002793">
              <w:rPr>
                <w:rFonts w:ascii="Arial" w:eastAsia="Calibri" w:hAnsi="Arial" w:cs="Arial"/>
                <w:highlight w:val="white"/>
              </w:rPr>
              <w:t xml:space="preserve"> e della vittima, e dei risultati ottenuti.</w:t>
            </w:r>
          </w:p>
        </w:tc>
      </w:tr>
    </w:tbl>
    <w:p w:rsidR="00A21208" w:rsidRDefault="00A21208">
      <w:pPr>
        <w:pStyle w:val="Normal1"/>
        <w:spacing w:before="160" w:after="0" w:line="256" w:lineRule="auto"/>
        <w:ind w:left="140" w:right="140"/>
        <w:jc w:val="both"/>
        <w:rPr>
          <w:rFonts w:ascii="Arial" w:eastAsia="Arial" w:hAnsi="Arial" w:cs="Arial"/>
          <w:highlight w:val="white"/>
        </w:rPr>
      </w:pPr>
    </w:p>
    <w:p w:rsidR="008C1673" w:rsidRDefault="008C1673">
      <w:pPr>
        <w:rPr>
          <w:rFonts w:ascii="Arial" w:eastAsia="Arial" w:hAnsi="Arial" w:cs="Arial"/>
          <w:b/>
          <w:bCs/>
          <w:color w:val="FF0000"/>
          <w:sz w:val="28"/>
          <w:szCs w:val="28"/>
        </w:rPr>
      </w:pPr>
      <w:r>
        <w:rPr>
          <w:rFonts w:ascii="Arial" w:eastAsia="Arial" w:hAnsi="Arial" w:cs="Arial"/>
          <w:b/>
          <w:bCs/>
          <w:color w:val="FF0000"/>
          <w:sz w:val="28"/>
          <w:szCs w:val="28"/>
        </w:rPr>
        <w:br w:type="page"/>
      </w:r>
    </w:p>
    <w:p w:rsidR="00082C34" w:rsidRPr="00594740" w:rsidRDefault="009B353E" w:rsidP="008C1673">
      <w:pPr>
        <w:pStyle w:val="TITOLO0"/>
      </w:pPr>
      <w:bookmarkStart w:id="151" w:name="_Toc215584329"/>
      <w:bookmarkStart w:id="152" w:name="_Toc215585028"/>
      <w:bookmarkStart w:id="153" w:name="_Toc215585545"/>
      <w:r w:rsidRPr="00594740">
        <w:lastRenderedPageBreak/>
        <w:t>TITOLO III</w:t>
      </w:r>
      <w:bookmarkEnd w:id="151"/>
      <w:bookmarkEnd w:id="152"/>
      <w:bookmarkEnd w:id="153"/>
    </w:p>
    <w:p w:rsidR="00082C34" w:rsidRPr="003F1F52" w:rsidRDefault="009B353E" w:rsidP="00997E75">
      <w:pPr>
        <w:pStyle w:val="SottoTitolo0"/>
        <w:spacing w:after="0"/>
      </w:pPr>
      <w:bookmarkStart w:id="154" w:name="_Toc215584330"/>
      <w:bookmarkStart w:id="155" w:name="_Toc215585029"/>
      <w:bookmarkStart w:id="156" w:name="_Toc215585546"/>
      <w:r w:rsidRPr="003F1F52">
        <w:t xml:space="preserve">DIRITTI E DOVERI DEI GENITORI O </w:t>
      </w:r>
      <w:proofErr w:type="spellStart"/>
      <w:r w:rsidRPr="003F1F52">
        <w:t>DI</w:t>
      </w:r>
      <w:proofErr w:type="spellEnd"/>
      <w:r w:rsidRPr="003F1F52">
        <w:t xml:space="preserve"> CHI ESERCITA</w:t>
      </w:r>
      <w:bookmarkEnd w:id="154"/>
      <w:bookmarkEnd w:id="155"/>
      <w:bookmarkEnd w:id="156"/>
      <w:r w:rsidRPr="003F1F52">
        <w:t xml:space="preserve"> </w:t>
      </w:r>
    </w:p>
    <w:p w:rsidR="00A21208" w:rsidRPr="00082C34" w:rsidRDefault="009B353E" w:rsidP="00997E75">
      <w:pPr>
        <w:pStyle w:val="SottoTitolo0"/>
        <w:spacing w:before="0"/>
        <w:rPr>
          <w:sz w:val="28"/>
        </w:rPr>
      </w:pPr>
      <w:bookmarkStart w:id="157" w:name="_Toc215584331"/>
      <w:bookmarkStart w:id="158" w:name="_Toc215585030"/>
      <w:bookmarkStart w:id="159" w:name="_Toc215585547"/>
      <w:r w:rsidRPr="003F1F52">
        <w:t>LA POTESTÀ GENITORIALE</w:t>
      </w:r>
      <w:bookmarkEnd w:id="157"/>
      <w:bookmarkEnd w:id="158"/>
      <w:bookmarkEnd w:id="159"/>
    </w:p>
    <w:p w:rsidR="00A21208" w:rsidRPr="003F1F52" w:rsidRDefault="009B353E" w:rsidP="00F923E5">
      <w:pPr>
        <w:pStyle w:val="Articoli"/>
        <w:rPr>
          <w:iCs/>
        </w:rPr>
      </w:pPr>
      <w:bookmarkStart w:id="160" w:name="_Toc215584332"/>
      <w:bookmarkStart w:id="161" w:name="_Toc215585031"/>
      <w:bookmarkStart w:id="162" w:name="_Toc215585548"/>
      <w:r w:rsidRPr="003F1F52">
        <w:rPr>
          <w:iCs/>
        </w:rPr>
        <w:t xml:space="preserve">Art. 1 – </w:t>
      </w:r>
      <w:r w:rsidRPr="003F1F52">
        <w:t>Diritti dei genitori</w:t>
      </w:r>
      <w:bookmarkEnd w:id="160"/>
      <w:bookmarkEnd w:id="161"/>
      <w:bookmarkEnd w:id="162"/>
    </w:p>
    <w:p w:rsidR="00A21208" w:rsidRDefault="009B353E">
      <w:pPr>
        <w:pStyle w:val="Normal1"/>
        <w:spacing w:after="0" w:line="240" w:lineRule="auto"/>
        <w:jc w:val="both"/>
        <w:rPr>
          <w:rFonts w:ascii="Arial" w:eastAsia="Arial" w:hAnsi="Arial" w:cs="Arial"/>
        </w:rPr>
      </w:pPr>
      <w:r>
        <w:rPr>
          <w:rFonts w:ascii="Arial" w:eastAsia="Arial" w:hAnsi="Arial" w:cs="Arial"/>
        </w:rPr>
        <w:t>I genitori hanno diritto: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 partecipare alla vita della scuola, sia secondo le modalità indicate dalla legislazione, sia attraverso l'intervento anche propositivo nei momenti di programmazione ed organizzazione previsti dal Piano dell’offerta formativa;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 riunirsi nella scuola in modo autonomo, previo accordi con il Dirigente Scolastico;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all'informazione e alla trasparenza dei percorsi e dei processi educativi che riguardano i loro figli (ai sensi della Legge n. 241 del 1990);</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 xml:space="preserve">ai colloqui individuali e alle udienze generali con gli insegnanti, secondo la </w:t>
      </w:r>
      <w:proofErr w:type="spellStart"/>
      <w:r>
        <w:rPr>
          <w:rFonts w:ascii="Arial" w:eastAsia="Arial" w:hAnsi="Arial" w:cs="Arial"/>
        </w:rPr>
        <w:t>calendarizzazione</w:t>
      </w:r>
      <w:proofErr w:type="spellEnd"/>
      <w:r>
        <w:rPr>
          <w:rFonts w:ascii="Arial" w:eastAsia="Arial" w:hAnsi="Arial" w:cs="Arial"/>
        </w:rPr>
        <w:t xml:space="preserve"> deliberata dal Collegio dei docenti;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 colloqui individuali con il Dirigente Scolastico, previo appuntamento;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di conoscere le valutazioni (voti, giudizi) espresse dagli insegnanti durante l'anno e di visionare le verifiche scritte dei propri figli;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di essere informati in merito ai provvedimenti disciplinari adottati nei confronti dei figli.</w:t>
      </w:r>
    </w:p>
    <w:p w:rsidR="00A21208" w:rsidRPr="003F1F52" w:rsidRDefault="009B353E" w:rsidP="00F923E5">
      <w:pPr>
        <w:pStyle w:val="Articoli"/>
        <w:rPr>
          <w:iCs/>
        </w:rPr>
      </w:pPr>
      <w:bookmarkStart w:id="163" w:name="_Toc215584333"/>
      <w:bookmarkStart w:id="164" w:name="_Toc215585032"/>
      <w:bookmarkStart w:id="165" w:name="_Toc215585549"/>
      <w:r w:rsidRPr="003F1F52">
        <w:rPr>
          <w:iCs/>
        </w:rPr>
        <w:t xml:space="preserve">Art.2 – </w:t>
      </w:r>
      <w:r w:rsidRPr="003F1F52">
        <w:t>Doveri dei genitori</w:t>
      </w:r>
      <w:bookmarkEnd w:id="163"/>
      <w:bookmarkEnd w:id="164"/>
      <w:bookmarkEnd w:id="165"/>
    </w:p>
    <w:p w:rsidR="00A21208" w:rsidRDefault="009B353E">
      <w:pPr>
        <w:pStyle w:val="Normal1"/>
        <w:spacing w:after="0" w:line="240" w:lineRule="auto"/>
        <w:jc w:val="both"/>
        <w:rPr>
          <w:rFonts w:ascii="Arial" w:eastAsia="Arial" w:hAnsi="Arial" w:cs="Arial"/>
        </w:rPr>
      </w:pPr>
      <w:r>
        <w:rPr>
          <w:rFonts w:ascii="Arial" w:eastAsia="Arial" w:hAnsi="Arial" w:cs="Arial"/>
        </w:rPr>
        <w:t>I genitori devono: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collaborare per la crescita culturale dei propri figli, mettendo a disposizione le personali competenze;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prendere atto delle varie comunicazioni della scuola e controfirmarle;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assicurare assiduamente la presenza dei propri figli a scuola senza favorire assenze arbitrarie;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controllare e giustificare con puntualità le assenze ed i ritardi dei propri figli;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evitare di ostacolare la didattica, telefonando o inviando messaggi ai propri figli durante le ore di lezione; in caso di grave necessità potranno comunicare con loro attraverso il centralino della scuola, fornendo all’addetto nome classe e sezione;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prendere atto di eventuali danni provocati dai propri figli a carico di persone, arredi, attrezzature e materiale didattico, ed intervenire, eventualmente , con il recupero e il risarcimento del danno;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accogliere, dopo averne avuta informazione e dopo aver eventualmente esercitato diritto di difesa, il provvedimento disciplinare emesso a carico dei figli;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partecipare alle assemblee istituite per individuare i rappresentanti degli organi collegiali (Consiglio di classe e Consiglio d’Istituto)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partecipare alle riunioni degli organi collegiali in cui sono eletti;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rispondere alle convocazioni del Dirigente, del Coordinatore di classe o dei docenti che ne fanno richiesta.</w:t>
      </w:r>
    </w:p>
    <w:p w:rsidR="00A21208" w:rsidRDefault="004004B0">
      <w:pPr>
        <w:pStyle w:val="Normal1"/>
        <w:spacing w:after="0" w:line="240" w:lineRule="auto"/>
        <w:jc w:val="both"/>
        <w:rPr>
          <w:rFonts w:ascii="Arial" w:eastAsia="Arial" w:hAnsi="Arial" w:cs="Arial"/>
        </w:rPr>
      </w:pPr>
      <w:r>
        <w:rPr>
          <w:rFonts w:ascii="Arial" w:eastAsia="Arial" w:hAnsi="Arial" w:cs="Arial"/>
        </w:rPr>
        <w:t>È</w:t>
      </w:r>
      <w:r w:rsidR="009B353E">
        <w:rPr>
          <w:rFonts w:ascii="Arial" w:eastAsia="Arial" w:hAnsi="Arial" w:cs="Arial"/>
        </w:rPr>
        <w:t>, inoltre, opportuno che i genitori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partecipino ai colloqui individuali con i docenti negli spazi e negli orari stabiliti;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partecipino alle varie attività della scuola dando il proprio contributo, nei momenti decisionali, attraverso gli organi elettivi;</w:t>
      </w:r>
    </w:p>
    <w:p w:rsidR="00A21208" w:rsidRPr="003205B2"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3" w:hanging="238"/>
        <w:jc w:val="both"/>
        <w:rPr>
          <w:rFonts w:ascii="Arial" w:eastAsia="Arial" w:hAnsi="Arial" w:cs="Arial"/>
        </w:rPr>
      </w:pPr>
      <w:r w:rsidRPr="003205B2">
        <w:rPr>
          <w:rFonts w:ascii="Arial" w:eastAsia="Arial" w:hAnsi="Arial" w:cs="Arial"/>
        </w:rPr>
        <w:t>informino il Dirigente, all'atto dell'is</w:t>
      </w:r>
      <w:r w:rsidR="004004B0" w:rsidRPr="003205B2">
        <w:rPr>
          <w:rFonts w:ascii="Arial" w:eastAsia="Arial" w:hAnsi="Arial" w:cs="Arial"/>
        </w:rPr>
        <w:t>crizione e nel corso degli anni</w:t>
      </w:r>
      <w:r w:rsidRPr="003205B2">
        <w:rPr>
          <w:rFonts w:ascii="Arial" w:eastAsia="Arial" w:hAnsi="Arial" w:cs="Arial"/>
        </w:rPr>
        <w:t xml:space="preserve">, di eventuali problemi particolari dei propri figli. </w:t>
      </w:r>
    </w:p>
    <w:p w:rsidR="008C1673" w:rsidRDefault="008C1673">
      <w:pPr>
        <w:rPr>
          <w:rFonts w:ascii="Arial" w:eastAsia="Arial" w:hAnsi="Arial" w:cs="Arial"/>
          <w:b/>
          <w:bCs/>
          <w:color w:val="FF0000"/>
          <w:sz w:val="28"/>
          <w:szCs w:val="28"/>
        </w:rPr>
      </w:pPr>
      <w:r>
        <w:rPr>
          <w:rFonts w:ascii="Arial" w:eastAsia="Arial" w:hAnsi="Arial" w:cs="Arial"/>
          <w:b/>
          <w:bCs/>
          <w:color w:val="FF0000"/>
          <w:sz w:val="28"/>
          <w:szCs w:val="28"/>
        </w:rPr>
        <w:br w:type="page"/>
      </w:r>
    </w:p>
    <w:p w:rsidR="003F1F52" w:rsidRPr="00594740" w:rsidRDefault="009B353E" w:rsidP="008C1673">
      <w:pPr>
        <w:pStyle w:val="TITOLO0"/>
      </w:pPr>
      <w:bookmarkStart w:id="166" w:name="_Toc215584334"/>
      <w:bookmarkStart w:id="167" w:name="_Toc215585033"/>
      <w:bookmarkStart w:id="168" w:name="_Toc215585550"/>
      <w:r w:rsidRPr="00594740">
        <w:lastRenderedPageBreak/>
        <w:t>TITOLO IV</w:t>
      </w:r>
      <w:bookmarkEnd w:id="166"/>
      <w:bookmarkEnd w:id="167"/>
      <w:bookmarkEnd w:id="168"/>
    </w:p>
    <w:p w:rsidR="00A21208" w:rsidRDefault="009B353E" w:rsidP="00F923E5">
      <w:pPr>
        <w:pStyle w:val="SottoTitolo0"/>
        <w:rPr>
          <w:color w:val="156082"/>
        </w:rPr>
      </w:pPr>
      <w:bookmarkStart w:id="169" w:name="_Toc215584335"/>
      <w:bookmarkStart w:id="170" w:name="_Toc215585034"/>
      <w:bookmarkStart w:id="171" w:name="_Toc215585551"/>
      <w:r w:rsidRPr="003F1F52">
        <w:t xml:space="preserve">FREQUENZA E REGOLE </w:t>
      </w:r>
      <w:proofErr w:type="spellStart"/>
      <w:r w:rsidRPr="003F1F52">
        <w:t>DI</w:t>
      </w:r>
      <w:proofErr w:type="spellEnd"/>
      <w:r w:rsidRPr="003F1F52">
        <w:t xml:space="preserve"> COMPORTAMENTO</w:t>
      </w:r>
      <w:bookmarkEnd w:id="169"/>
      <w:bookmarkEnd w:id="170"/>
      <w:bookmarkEnd w:id="171"/>
    </w:p>
    <w:p w:rsidR="00A21208" w:rsidRDefault="009B353E" w:rsidP="00F923E5">
      <w:pPr>
        <w:pStyle w:val="Articoli"/>
      </w:pPr>
      <w:bookmarkStart w:id="172" w:name="_Toc215584336"/>
      <w:bookmarkStart w:id="173" w:name="_Toc215585035"/>
      <w:bookmarkStart w:id="174" w:name="_Toc215585552"/>
      <w:r>
        <w:t>Art. 1 – Orario delle lezioni</w:t>
      </w:r>
      <w:bookmarkEnd w:id="172"/>
      <w:bookmarkEnd w:id="173"/>
      <w:bookmarkEnd w:id="174"/>
    </w:p>
    <w:p w:rsidR="00A21208" w:rsidRPr="003F1F52" w:rsidRDefault="009B353E" w:rsidP="00B404C5">
      <w:pPr>
        <w:pStyle w:val="Normal1"/>
        <w:numPr>
          <w:ilvl w:val="0"/>
          <w:numId w:val="13"/>
        </w:numPr>
        <w:spacing w:after="0" w:line="240" w:lineRule="auto"/>
        <w:jc w:val="both"/>
        <w:rPr>
          <w:rFonts w:ascii="Arial" w:eastAsia="Arial" w:hAnsi="Arial" w:cs="Arial"/>
          <w:bCs/>
        </w:rPr>
      </w:pPr>
      <w:r w:rsidRPr="003F1F52">
        <w:rPr>
          <w:rFonts w:ascii="Arial" w:eastAsia="Arial" w:hAnsi="Arial" w:cs="Arial"/>
          <w:bCs/>
        </w:rPr>
        <w:t>Corsi Diurni</w:t>
      </w:r>
    </w:p>
    <w:p w:rsidR="00A21208" w:rsidRDefault="009B353E" w:rsidP="000D6425">
      <w:pPr>
        <w:pStyle w:val="Normal1"/>
        <w:spacing w:after="0" w:line="240" w:lineRule="auto"/>
        <w:ind w:left="709"/>
        <w:jc w:val="both"/>
        <w:rPr>
          <w:rFonts w:ascii="Arial" w:eastAsia="Arial" w:hAnsi="Arial" w:cs="Arial"/>
        </w:rPr>
      </w:pPr>
      <w:r>
        <w:rPr>
          <w:rFonts w:ascii="Arial" w:eastAsia="Arial" w:hAnsi="Arial" w:cs="Arial"/>
        </w:rPr>
        <w:t>Le lezioni hanno inizio alle ore 08:00 e terminano alle ore 14:00 nei giorni in cui è prevista la sesta unità oraria di lezioni e alle ore 15:00 nei giorni in cui è prevista la settima unità oraria di lezioni.</w:t>
      </w:r>
    </w:p>
    <w:p w:rsidR="00A21208" w:rsidRDefault="00A21208">
      <w:pPr>
        <w:pStyle w:val="Normal1"/>
        <w:spacing w:after="0" w:line="240" w:lineRule="auto"/>
        <w:rPr>
          <w:rFonts w:ascii="Arial" w:eastAsia="Arial" w:hAnsi="Arial" w:cs="Arial"/>
          <w:b/>
          <w:bCs/>
        </w:rPr>
      </w:pPr>
    </w:p>
    <w:tbl>
      <w:tblPr>
        <w:tblStyle w:val="a"/>
        <w:tblW w:w="6030" w:type="dxa"/>
        <w:tblInd w:w="2426" w:type="dxa"/>
        <w:tblLayout w:type="fixed"/>
        <w:tblLook w:val="0000"/>
      </w:tblPr>
      <w:tblGrid>
        <w:gridCol w:w="1995"/>
        <w:gridCol w:w="2025"/>
        <w:gridCol w:w="2010"/>
      </w:tblGrid>
      <w:tr w:rsidR="00A21208">
        <w:trPr>
          <w:trHeight w:val="442"/>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jc w:val="center"/>
              <w:rPr>
                <w:rFonts w:ascii="Calibri" w:eastAsia="Calibri" w:hAnsi="Calibri" w:cs="Calibri"/>
                <w:sz w:val="24"/>
                <w:szCs w:val="24"/>
              </w:rPr>
            </w:pPr>
            <w:r>
              <w:rPr>
                <w:rFonts w:ascii="Calibri" w:eastAsia="Calibri" w:hAnsi="Calibri" w:cs="Calibri"/>
                <w:b/>
                <w:bCs/>
                <w:sz w:val="24"/>
                <w:szCs w:val="24"/>
              </w:rPr>
              <w:t>ORE</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ind w:left="341"/>
              <w:rPr>
                <w:rFonts w:ascii="Calibri" w:eastAsia="Calibri" w:hAnsi="Calibri" w:cs="Calibri"/>
                <w:sz w:val="24"/>
                <w:szCs w:val="24"/>
              </w:rPr>
            </w:pPr>
            <w:r>
              <w:rPr>
                <w:rFonts w:ascii="Calibri" w:eastAsia="Calibri" w:hAnsi="Calibri" w:cs="Calibri"/>
                <w:b/>
                <w:bCs/>
                <w:sz w:val="24"/>
                <w:szCs w:val="24"/>
              </w:rPr>
              <w:t>INIZIO</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ind w:left="2"/>
              <w:jc w:val="center"/>
              <w:rPr>
                <w:rFonts w:ascii="Calibri" w:eastAsia="Calibri" w:hAnsi="Calibri" w:cs="Calibri"/>
                <w:sz w:val="24"/>
                <w:szCs w:val="24"/>
              </w:rPr>
            </w:pPr>
            <w:r>
              <w:rPr>
                <w:rFonts w:ascii="Calibri" w:eastAsia="Calibri" w:hAnsi="Calibri" w:cs="Calibri"/>
                <w:b/>
                <w:bCs/>
                <w:sz w:val="24"/>
                <w:szCs w:val="24"/>
              </w:rPr>
              <w:t>FINE</w:t>
            </w:r>
          </w:p>
        </w:tc>
      </w:tr>
      <w:tr w:rsidR="00A21208">
        <w:trPr>
          <w:trHeight w:val="379"/>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1°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
              <w:jc w:val="center"/>
              <w:rPr>
                <w:rFonts w:ascii="Calibri" w:eastAsia="Calibri" w:hAnsi="Calibri" w:cs="Calibri"/>
                <w:sz w:val="24"/>
                <w:szCs w:val="24"/>
              </w:rPr>
            </w:pPr>
            <w:r>
              <w:rPr>
                <w:rFonts w:ascii="Calibri" w:eastAsia="Calibri" w:hAnsi="Calibri" w:cs="Calibri"/>
                <w:sz w:val="24"/>
                <w:szCs w:val="24"/>
              </w:rPr>
              <w:t>8.00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2"/>
              <w:jc w:val="center"/>
              <w:rPr>
                <w:rFonts w:ascii="Calibri" w:eastAsia="Calibri" w:hAnsi="Calibri" w:cs="Calibri"/>
                <w:sz w:val="24"/>
                <w:szCs w:val="24"/>
              </w:rPr>
            </w:pPr>
            <w:r>
              <w:rPr>
                <w:rFonts w:ascii="Calibri" w:eastAsia="Calibri" w:hAnsi="Calibri" w:cs="Calibri"/>
                <w:sz w:val="24"/>
                <w:szCs w:val="24"/>
              </w:rPr>
              <w:t>9.00</w:t>
            </w:r>
          </w:p>
        </w:tc>
      </w:tr>
      <w:tr w:rsidR="00A21208">
        <w:trPr>
          <w:trHeight w:val="379"/>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2°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
              <w:jc w:val="center"/>
              <w:rPr>
                <w:rFonts w:ascii="Calibri" w:eastAsia="Calibri" w:hAnsi="Calibri" w:cs="Calibri"/>
                <w:sz w:val="24"/>
                <w:szCs w:val="24"/>
              </w:rPr>
            </w:pPr>
            <w:r>
              <w:rPr>
                <w:rFonts w:ascii="Calibri" w:eastAsia="Calibri" w:hAnsi="Calibri" w:cs="Calibri"/>
                <w:sz w:val="24"/>
                <w:szCs w:val="24"/>
              </w:rPr>
              <w:t>9.00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77C50" w:rsidP="001247DB">
            <w:pPr>
              <w:pStyle w:val="Normal1"/>
              <w:spacing w:before="39"/>
              <w:ind w:left="2"/>
              <w:jc w:val="center"/>
              <w:rPr>
                <w:rFonts w:ascii="Calibri" w:eastAsia="Calibri" w:hAnsi="Calibri" w:cs="Calibri"/>
                <w:sz w:val="24"/>
                <w:szCs w:val="24"/>
              </w:rPr>
            </w:pPr>
            <w:r>
              <w:rPr>
                <w:rFonts w:ascii="Calibri" w:eastAsia="Calibri" w:hAnsi="Calibri" w:cs="Calibri"/>
                <w:sz w:val="24"/>
                <w:szCs w:val="24"/>
              </w:rPr>
              <w:t>9.</w:t>
            </w:r>
            <w:r w:rsidR="009B353E">
              <w:rPr>
                <w:rFonts w:ascii="Calibri" w:eastAsia="Calibri" w:hAnsi="Calibri" w:cs="Calibri"/>
                <w:sz w:val="24"/>
                <w:szCs w:val="24"/>
              </w:rPr>
              <w:t>45</w:t>
            </w:r>
          </w:p>
        </w:tc>
      </w:tr>
      <w:tr w:rsidR="00A21208">
        <w:trPr>
          <w:trHeight w:val="384"/>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intervallo</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77C50">
            <w:pPr>
              <w:pStyle w:val="Normal1"/>
              <w:spacing w:before="39"/>
              <w:ind w:left="381"/>
              <w:jc w:val="center"/>
              <w:rPr>
                <w:rFonts w:ascii="Calibri" w:eastAsia="Calibri" w:hAnsi="Calibri" w:cs="Calibri"/>
                <w:sz w:val="24"/>
                <w:szCs w:val="24"/>
              </w:rPr>
            </w:pPr>
            <w:r>
              <w:rPr>
                <w:rFonts w:ascii="Calibri" w:eastAsia="Calibri" w:hAnsi="Calibri" w:cs="Calibri"/>
                <w:sz w:val="24"/>
                <w:szCs w:val="24"/>
              </w:rPr>
              <w:t>9.</w:t>
            </w:r>
            <w:r w:rsidR="009B353E">
              <w:rPr>
                <w:rFonts w:ascii="Calibri" w:eastAsia="Calibri" w:hAnsi="Calibri" w:cs="Calibri"/>
                <w:sz w:val="24"/>
                <w:szCs w:val="24"/>
              </w:rPr>
              <w:t>45</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458"/>
              <w:jc w:val="center"/>
              <w:rPr>
                <w:rFonts w:ascii="Calibri" w:eastAsia="Calibri" w:hAnsi="Calibri" w:cs="Calibri"/>
                <w:sz w:val="24"/>
                <w:szCs w:val="24"/>
              </w:rPr>
            </w:pPr>
            <w:r>
              <w:rPr>
                <w:rFonts w:ascii="Calibri" w:eastAsia="Calibri" w:hAnsi="Calibri" w:cs="Calibri"/>
                <w:sz w:val="24"/>
                <w:szCs w:val="24"/>
              </w:rPr>
              <w:t>10.00</w:t>
            </w:r>
          </w:p>
        </w:tc>
      </w:tr>
      <w:tr w:rsidR="00A21208">
        <w:trPr>
          <w:trHeight w:val="302"/>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1" w:line="290" w:lineRule="auto"/>
              <w:ind w:left="346"/>
              <w:jc w:val="center"/>
              <w:rPr>
                <w:rFonts w:ascii="Calibri" w:eastAsia="Calibri" w:hAnsi="Calibri" w:cs="Calibri"/>
                <w:sz w:val="24"/>
                <w:szCs w:val="24"/>
              </w:rPr>
            </w:pPr>
            <w:r>
              <w:rPr>
                <w:rFonts w:ascii="Calibri" w:eastAsia="Calibri" w:hAnsi="Calibri" w:cs="Calibri"/>
                <w:sz w:val="24"/>
                <w:szCs w:val="24"/>
              </w:rPr>
              <w:t>3</w:t>
            </w:r>
            <w:r w:rsidR="00B57D7D">
              <w:rPr>
                <w:rFonts w:ascii="Calibri" w:eastAsia="Calibri" w:hAnsi="Calibri" w:cs="Calibri"/>
                <w:sz w:val="24"/>
                <w:szCs w:val="24"/>
              </w:rPr>
              <w:t>°</w:t>
            </w:r>
            <w:r>
              <w:rPr>
                <w:rFonts w:ascii="Calibri" w:eastAsia="Calibri" w:hAnsi="Calibri" w:cs="Calibri"/>
                <w:sz w:val="24"/>
                <w:szCs w:val="24"/>
              </w:rPr>
              <w:t xml:space="preserve">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5"/>
              <w:jc w:val="center"/>
              <w:rPr>
                <w:rFonts w:ascii="Calibri" w:eastAsia="Calibri" w:hAnsi="Calibri" w:cs="Calibri"/>
                <w:sz w:val="24"/>
                <w:szCs w:val="24"/>
              </w:rPr>
            </w:pPr>
            <w:r>
              <w:rPr>
                <w:rFonts w:ascii="Calibri" w:eastAsia="Calibri" w:hAnsi="Calibri" w:cs="Calibri"/>
                <w:sz w:val="24"/>
                <w:szCs w:val="24"/>
              </w:rPr>
              <w:t>10.00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2"/>
              <w:jc w:val="center"/>
              <w:rPr>
                <w:rFonts w:ascii="Calibri" w:eastAsia="Calibri" w:hAnsi="Calibri" w:cs="Calibri"/>
                <w:sz w:val="24"/>
                <w:szCs w:val="24"/>
              </w:rPr>
            </w:pPr>
            <w:r>
              <w:rPr>
                <w:rFonts w:ascii="Calibri" w:eastAsia="Calibri" w:hAnsi="Calibri" w:cs="Calibri"/>
                <w:sz w:val="24"/>
                <w:szCs w:val="24"/>
              </w:rPr>
              <w:t>11.00</w:t>
            </w:r>
          </w:p>
        </w:tc>
      </w:tr>
      <w:tr w:rsidR="00A21208">
        <w:trPr>
          <w:trHeight w:val="413"/>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58"/>
              <w:ind w:left="520"/>
              <w:jc w:val="center"/>
              <w:rPr>
                <w:rFonts w:ascii="Calibri" w:eastAsia="Calibri" w:hAnsi="Calibri" w:cs="Calibri"/>
                <w:sz w:val="24"/>
                <w:szCs w:val="24"/>
              </w:rPr>
            </w:pPr>
            <w:r>
              <w:rPr>
                <w:rFonts w:ascii="Calibri" w:eastAsia="Calibri" w:hAnsi="Calibri" w:cs="Calibri"/>
                <w:sz w:val="24"/>
                <w:szCs w:val="24"/>
              </w:rPr>
              <w:t>4°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5"/>
              <w:jc w:val="center"/>
              <w:rPr>
                <w:rFonts w:ascii="Calibri" w:eastAsia="Calibri" w:hAnsi="Calibri" w:cs="Calibri"/>
                <w:sz w:val="24"/>
                <w:szCs w:val="24"/>
              </w:rPr>
            </w:pPr>
            <w:r>
              <w:rPr>
                <w:rFonts w:ascii="Calibri" w:eastAsia="Calibri" w:hAnsi="Calibri" w:cs="Calibri"/>
                <w:sz w:val="24"/>
                <w:szCs w:val="24"/>
              </w:rPr>
              <w:t>11.00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2"/>
              <w:jc w:val="center"/>
              <w:rPr>
                <w:rFonts w:ascii="Calibri" w:eastAsia="Calibri" w:hAnsi="Calibri" w:cs="Calibri"/>
                <w:sz w:val="24"/>
                <w:szCs w:val="24"/>
              </w:rPr>
            </w:pPr>
            <w:r>
              <w:rPr>
                <w:rFonts w:ascii="Calibri" w:eastAsia="Calibri" w:hAnsi="Calibri" w:cs="Calibri"/>
                <w:sz w:val="24"/>
                <w:szCs w:val="24"/>
              </w:rPr>
              <w:t>12.00</w:t>
            </w:r>
          </w:p>
        </w:tc>
      </w:tr>
      <w:tr w:rsidR="00A21208">
        <w:trPr>
          <w:trHeight w:val="422"/>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3"/>
              <w:ind w:left="520"/>
              <w:jc w:val="center"/>
              <w:rPr>
                <w:rFonts w:ascii="Calibri" w:eastAsia="Calibri" w:hAnsi="Calibri" w:cs="Calibri"/>
                <w:sz w:val="24"/>
                <w:szCs w:val="24"/>
              </w:rPr>
            </w:pPr>
            <w:r>
              <w:rPr>
                <w:rFonts w:ascii="Calibri" w:eastAsia="Calibri" w:hAnsi="Calibri" w:cs="Calibri"/>
                <w:sz w:val="24"/>
                <w:szCs w:val="24"/>
              </w:rPr>
              <w:t>5°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5"/>
              <w:jc w:val="center"/>
              <w:rPr>
                <w:rFonts w:ascii="Calibri" w:eastAsia="Calibri" w:hAnsi="Calibri" w:cs="Calibri"/>
                <w:sz w:val="24"/>
                <w:szCs w:val="24"/>
              </w:rPr>
            </w:pPr>
            <w:r>
              <w:rPr>
                <w:rFonts w:ascii="Calibri" w:eastAsia="Calibri" w:hAnsi="Calibri" w:cs="Calibri"/>
                <w:sz w:val="24"/>
                <w:szCs w:val="24"/>
              </w:rPr>
              <w:t>12.00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2"/>
              <w:jc w:val="center"/>
              <w:rPr>
                <w:rFonts w:ascii="Calibri" w:eastAsia="Calibri" w:hAnsi="Calibri" w:cs="Calibri"/>
                <w:sz w:val="24"/>
                <w:szCs w:val="24"/>
              </w:rPr>
            </w:pPr>
            <w:r>
              <w:rPr>
                <w:rFonts w:ascii="Calibri" w:eastAsia="Calibri" w:hAnsi="Calibri" w:cs="Calibri"/>
                <w:sz w:val="24"/>
                <w:szCs w:val="24"/>
              </w:rPr>
              <w:t>12.45</w:t>
            </w:r>
          </w:p>
        </w:tc>
      </w:tr>
      <w:tr w:rsidR="00A21208">
        <w:trPr>
          <w:trHeight w:val="302"/>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1" w:line="290" w:lineRule="auto"/>
              <w:ind w:left="346"/>
              <w:jc w:val="center"/>
              <w:rPr>
                <w:rFonts w:ascii="Calibri" w:eastAsia="Calibri" w:hAnsi="Calibri" w:cs="Calibri"/>
                <w:sz w:val="24"/>
                <w:szCs w:val="24"/>
              </w:rPr>
            </w:pPr>
            <w:r>
              <w:rPr>
                <w:rFonts w:ascii="Calibri" w:eastAsia="Calibri" w:hAnsi="Calibri" w:cs="Calibri"/>
                <w:sz w:val="24"/>
                <w:szCs w:val="24"/>
              </w:rPr>
              <w:t>Intervallo</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1" w:line="290" w:lineRule="auto"/>
              <w:ind w:left="381"/>
              <w:jc w:val="center"/>
              <w:rPr>
                <w:rFonts w:ascii="Calibri" w:eastAsia="Calibri" w:hAnsi="Calibri" w:cs="Calibri"/>
                <w:sz w:val="24"/>
                <w:szCs w:val="24"/>
              </w:rPr>
            </w:pPr>
            <w:r>
              <w:rPr>
                <w:rFonts w:ascii="Calibri" w:eastAsia="Calibri" w:hAnsi="Calibri" w:cs="Calibri"/>
                <w:sz w:val="24"/>
                <w:szCs w:val="24"/>
              </w:rPr>
              <w:t>12.45</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1" w:line="290" w:lineRule="auto"/>
              <w:ind w:left="458"/>
              <w:jc w:val="center"/>
              <w:rPr>
                <w:rFonts w:ascii="Calibri" w:eastAsia="Calibri" w:hAnsi="Calibri" w:cs="Calibri"/>
                <w:sz w:val="24"/>
                <w:szCs w:val="24"/>
              </w:rPr>
            </w:pPr>
            <w:r>
              <w:rPr>
                <w:rFonts w:ascii="Calibri" w:eastAsia="Calibri" w:hAnsi="Calibri" w:cs="Calibri"/>
                <w:sz w:val="24"/>
                <w:szCs w:val="24"/>
              </w:rPr>
              <w:t>13.00</w:t>
            </w:r>
          </w:p>
        </w:tc>
      </w:tr>
      <w:tr w:rsidR="00A21208">
        <w:trPr>
          <w:trHeight w:val="432"/>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ind w:left="520"/>
              <w:jc w:val="center"/>
              <w:rPr>
                <w:rFonts w:ascii="Calibri" w:eastAsia="Calibri" w:hAnsi="Calibri" w:cs="Calibri"/>
                <w:sz w:val="24"/>
                <w:szCs w:val="24"/>
              </w:rPr>
            </w:pPr>
            <w:r>
              <w:rPr>
                <w:rFonts w:ascii="Calibri" w:eastAsia="Calibri" w:hAnsi="Calibri" w:cs="Calibri"/>
                <w:sz w:val="24"/>
                <w:szCs w:val="24"/>
              </w:rPr>
              <w:t>6°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5"/>
              <w:jc w:val="center"/>
              <w:rPr>
                <w:rFonts w:ascii="Calibri" w:eastAsia="Calibri" w:hAnsi="Calibri" w:cs="Calibri"/>
                <w:sz w:val="24"/>
                <w:szCs w:val="24"/>
              </w:rPr>
            </w:pPr>
            <w:r>
              <w:rPr>
                <w:rFonts w:ascii="Calibri" w:eastAsia="Calibri" w:hAnsi="Calibri" w:cs="Calibri"/>
                <w:sz w:val="24"/>
                <w:szCs w:val="24"/>
              </w:rPr>
              <w:t>13.00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2"/>
              <w:jc w:val="center"/>
              <w:rPr>
                <w:rFonts w:ascii="Calibri" w:eastAsia="Calibri" w:hAnsi="Calibri" w:cs="Calibri"/>
                <w:sz w:val="24"/>
                <w:szCs w:val="24"/>
              </w:rPr>
            </w:pPr>
            <w:r>
              <w:rPr>
                <w:rFonts w:ascii="Calibri" w:eastAsia="Calibri" w:hAnsi="Calibri" w:cs="Calibri"/>
                <w:sz w:val="24"/>
                <w:szCs w:val="24"/>
              </w:rPr>
              <w:t>14.00</w:t>
            </w:r>
          </w:p>
        </w:tc>
      </w:tr>
      <w:tr w:rsidR="00A21208">
        <w:trPr>
          <w:trHeight w:val="307"/>
        </w:trPr>
        <w:tc>
          <w:tcPr>
            <w:tcW w:w="199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5" w:line="290" w:lineRule="auto"/>
              <w:ind w:left="520"/>
              <w:jc w:val="center"/>
              <w:rPr>
                <w:rFonts w:ascii="Calibri" w:eastAsia="Calibri" w:hAnsi="Calibri" w:cs="Calibri"/>
                <w:sz w:val="24"/>
                <w:szCs w:val="24"/>
              </w:rPr>
            </w:pPr>
            <w:r>
              <w:rPr>
                <w:rFonts w:ascii="Calibri" w:eastAsia="Calibri" w:hAnsi="Calibri" w:cs="Calibri"/>
                <w:sz w:val="24"/>
                <w:szCs w:val="24"/>
              </w:rPr>
              <w:t>7° ora</w:t>
            </w:r>
          </w:p>
        </w:tc>
        <w:tc>
          <w:tcPr>
            <w:tcW w:w="2025"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5"/>
              <w:jc w:val="center"/>
              <w:rPr>
                <w:rFonts w:ascii="Calibri" w:eastAsia="Calibri" w:hAnsi="Calibri" w:cs="Calibri"/>
                <w:sz w:val="24"/>
                <w:szCs w:val="24"/>
              </w:rPr>
            </w:pPr>
            <w:r>
              <w:rPr>
                <w:rFonts w:ascii="Calibri" w:eastAsia="Calibri" w:hAnsi="Calibri" w:cs="Calibri"/>
                <w:sz w:val="24"/>
                <w:szCs w:val="24"/>
              </w:rPr>
              <w:t>14.00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1247DB">
            <w:pPr>
              <w:pStyle w:val="Normal1"/>
              <w:spacing w:before="39"/>
              <w:ind w:left="2"/>
              <w:jc w:val="center"/>
              <w:rPr>
                <w:rFonts w:ascii="Calibri" w:eastAsia="Calibri" w:hAnsi="Calibri" w:cs="Calibri"/>
                <w:sz w:val="24"/>
                <w:szCs w:val="24"/>
              </w:rPr>
            </w:pPr>
            <w:r>
              <w:rPr>
                <w:rFonts w:ascii="Calibri" w:eastAsia="Calibri" w:hAnsi="Calibri" w:cs="Calibri"/>
                <w:sz w:val="24"/>
                <w:szCs w:val="24"/>
              </w:rPr>
              <w:t>15.00</w:t>
            </w:r>
          </w:p>
        </w:tc>
      </w:tr>
    </w:tbl>
    <w:p w:rsidR="00A21208" w:rsidRDefault="00A21208">
      <w:pPr>
        <w:pStyle w:val="Normal1"/>
        <w:spacing w:after="0" w:line="240" w:lineRule="auto"/>
        <w:rPr>
          <w:rFonts w:ascii="Arial" w:eastAsia="Arial" w:hAnsi="Arial" w:cs="Arial"/>
          <w:b/>
          <w:bCs/>
        </w:rPr>
      </w:pPr>
    </w:p>
    <w:p w:rsidR="00A21208" w:rsidRDefault="009B353E" w:rsidP="000D6425">
      <w:pPr>
        <w:pStyle w:val="Normal1"/>
        <w:spacing w:after="0" w:line="240" w:lineRule="auto"/>
        <w:ind w:left="709"/>
        <w:jc w:val="both"/>
        <w:rPr>
          <w:rFonts w:ascii="Arial" w:eastAsia="Arial" w:hAnsi="Arial" w:cs="Arial"/>
        </w:rPr>
      </w:pPr>
      <w:r>
        <w:rPr>
          <w:rFonts w:ascii="Arial" w:eastAsia="Arial" w:hAnsi="Arial" w:cs="Arial"/>
        </w:rPr>
        <w:t xml:space="preserve">I progetti di ampliamento dell’offerta formativa da svolgersi in orario extracurricolare verranno </w:t>
      </w:r>
      <w:proofErr w:type="spellStart"/>
      <w:r>
        <w:rPr>
          <w:rFonts w:ascii="Arial" w:eastAsia="Arial" w:hAnsi="Arial" w:cs="Arial"/>
        </w:rPr>
        <w:t>calendarizzati</w:t>
      </w:r>
      <w:proofErr w:type="spellEnd"/>
      <w:r>
        <w:rPr>
          <w:rFonts w:ascii="Arial" w:eastAsia="Arial" w:hAnsi="Arial" w:cs="Arial"/>
        </w:rPr>
        <w:t xml:space="preserve"> in orario pomeridiano che sarà comunicato di volta in volta a mezzo di circolare.</w:t>
      </w:r>
    </w:p>
    <w:p w:rsidR="00A21208" w:rsidRDefault="00A21208">
      <w:pPr>
        <w:pStyle w:val="Normal1"/>
        <w:spacing w:after="0" w:line="240" w:lineRule="auto"/>
        <w:jc w:val="both"/>
        <w:rPr>
          <w:rFonts w:ascii="Arial" w:eastAsia="Arial" w:hAnsi="Arial" w:cs="Arial"/>
        </w:rPr>
      </w:pPr>
    </w:p>
    <w:p w:rsidR="00A21208" w:rsidRPr="003F1F52" w:rsidRDefault="003E4752" w:rsidP="00B404C5">
      <w:pPr>
        <w:pStyle w:val="Normal1"/>
        <w:numPr>
          <w:ilvl w:val="0"/>
          <w:numId w:val="13"/>
        </w:numPr>
        <w:spacing w:after="0" w:line="240" w:lineRule="auto"/>
        <w:jc w:val="both"/>
        <w:rPr>
          <w:rFonts w:ascii="Arial" w:eastAsia="Arial" w:hAnsi="Arial" w:cs="Arial"/>
          <w:bCs/>
        </w:rPr>
      </w:pPr>
      <w:r>
        <w:rPr>
          <w:rFonts w:ascii="Arial" w:eastAsia="Arial" w:hAnsi="Arial" w:cs="Arial"/>
          <w:bCs/>
        </w:rPr>
        <w:t>Percorsi</w:t>
      </w:r>
      <w:r w:rsidR="009B353E" w:rsidRPr="003F1F52">
        <w:rPr>
          <w:rFonts w:ascii="Arial" w:eastAsia="Arial" w:hAnsi="Arial" w:cs="Arial"/>
          <w:bCs/>
        </w:rPr>
        <w:t xml:space="preserve"> istruzione secondo livello orario lezioni</w:t>
      </w:r>
    </w:p>
    <w:p w:rsidR="00A21208" w:rsidRPr="003F1F52" w:rsidRDefault="00A21208">
      <w:pPr>
        <w:pStyle w:val="Normal1"/>
        <w:spacing w:after="0" w:line="240" w:lineRule="auto"/>
        <w:jc w:val="both"/>
        <w:rPr>
          <w:rFonts w:ascii="Arial" w:eastAsia="Arial" w:hAnsi="Arial" w:cs="Arial"/>
          <w:highlight w:val="red"/>
        </w:rPr>
      </w:pPr>
    </w:p>
    <w:tbl>
      <w:tblPr>
        <w:tblStyle w:val="a0"/>
        <w:tblW w:w="6135" w:type="dxa"/>
        <w:tblInd w:w="2426" w:type="dxa"/>
        <w:tblLayout w:type="fixed"/>
        <w:tblLook w:val="0000"/>
      </w:tblPr>
      <w:tblGrid>
        <w:gridCol w:w="2115"/>
        <w:gridCol w:w="2010"/>
        <w:gridCol w:w="2010"/>
      </w:tblGrid>
      <w:tr w:rsidR="00A21208">
        <w:trPr>
          <w:trHeight w:val="442"/>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jc w:val="center"/>
              <w:rPr>
                <w:rFonts w:ascii="Calibri" w:eastAsia="Calibri" w:hAnsi="Calibri" w:cs="Calibri"/>
                <w:sz w:val="24"/>
                <w:szCs w:val="24"/>
              </w:rPr>
            </w:pPr>
            <w:r>
              <w:rPr>
                <w:rFonts w:ascii="Calibri" w:eastAsia="Calibri" w:hAnsi="Calibri" w:cs="Calibri"/>
                <w:b/>
                <w:bCs/>
                <w:sz w:val="24"/>
                <w:szCs w:val="24"/>
              </w:rPr>
              <w:t>ORE</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ind w:left="341"/>
              <w:jc w:val="center"/>
              <w:rPr>
                <w:rFonts w:ascii="Calibri" w:eastAsia="Calibri" w:hAnsi="Calibri" w:cs="Calibri"/>
                <w:sz w:val="24"/>
                <w:szCs w:val="24"/>
              </w:rPr>
            </w:pPr>
            <w:r>
              <w:rPr>
                <w:rFonts w:ascii="Calibri" w:eastAsia="Calibri" w:hAnsi="Calibri" w:cs="Calibri"/>
                <w:b/>
                <w:bCs/>
                <w:sz w:val="24"/>
                <w:szCs w:val="24"/>
              </w:rPr>
              <w:t>INIZIO</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8"/>
              <w:ind w:left="2"/>
              <w:jc w:val="center"/>
              <w:rPr>
                <w:rFonts w:ascii="Calibri" w:eastAsia="Calibri" w:hAnsi="Calibri" w:cs="Calibri"/>
                <w:sz w:val="24"/>
                <w:szCs w:val="24"/>
              </w:rPr>
            </w:pPr>
            <w:r>
              <w:rPr>
                <w:rFonts w:ascii="Calibri" w:eastAsia="Calibri" w:hAnsi="Calibri" w:cs="Calibri"/>
                <w:b/>
                <w:bCs/>
                <w:sz w:val="24"/>
                <w:szCs w:val="24"/>
              </w:rPr>
              <w:t>FINE</w:t>
            </w:r>
          </w:p>
        </w:tc>
      </w:tr>
      <w:tr w:rsidR="00A21208">
        <w:trPr>
          <w:trHeight w:val="379"/>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1° ora</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
              <w:jc w:val="center"/>
              <w:rPr>
                <w:rFonts w:ascii="Calibri" w:eastAsia="Calibri" w:hAnsi="Calibri" w:cs="Calibri"/>
                <w:sz w:val="24"/>
                <w:szCs w:val="24"/>
              </w:rPr>
            </w:pPr>
            <w:r>
              <w:rPr>
                <w:rFonts w:ascii="Calibri" w:eastAsia="Calibri" w:hAnsi="Calibri" w:cs="Calibri"/>
                <w:sz w:val="24"/>
                <w:szCs w:val="24"/>
              </w:rPr>
              <w:t>16.00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2"/>
              <w:jc w:val="center"/>
              <w:rPr>
                <w:rFonts w:ascii="Calibri" w:eastAsia="Calibri" w:hAnsi="Calibri" w:cs="Calibri"/>
                <w:sz w:val="24"/>
                <w:szCs w:val="24"/>
              </w:rPr>
            </w:pPr>
            <w:r>
              <w:rPr>
                <w:rFonts w:ascii="Calibri" w:eastAsia="Calibri" w:hAnsi="Calibri" w:cs="Calibri"/>
                <w:sz w:val="24"/>
                <w:szCs w:val="24"/>
              </w:rPr>
              <w:t>16.50</w:t>
            </w:r>
          </w:p>
        </w:tc>
      </w:tr>
      <w:tr w:rsidR="00A21208">
        <w:trPr>
          <w:trHeight w:val="379"/>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2° ora</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
              <w:jc w:val="center"/>
              <w:rPr>
                <w:rFonts w:ascii="Calibri" w:eastAsia="Calibri" w:hAnsi="Calibri" w:cs="Calibri"/>
                <w:sz w:val="24"/>
                <w:szCs w:val="24"/>
              </w:rPr>
            </w:pPr>
            <w:r>
              <w:rPr>
                <w:rFonts w:ascii="Calibri" w:eastAsia="Calibri" w:hAnsi="Calibri" w:cs="Calibri"/>
                <w:sz w:val="24"/>
                <w:szCs w:val="24"/>
              </w:rPr>
              <w:t>16.50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77C50" w:rsidP="00977C50">
            <w:pPr>
              <w:pStyle w:val="Normal1"/>
              <w:spacing w:before="39"/>
              <w:ind w:left="2"/>
              <w:jc w:val="center"/>
              <w:rPr>
                <w:rFonts w:ascii="Calibri" w:eastAsia="Calibri" w:hAnsi="Calibri" w:cs="Calibri"/>
                <w:sz w:val="24"/>
                <w:szCs w:val="24"/>
              </w:rPr>
            </w:pPr>
            <w:r>
              <w:rPr>
                <w:rFonts w:ascii="Calibri" w:eastAsia="Calibri" w:hAnsi="Calibri" w:cs="Calibri"/>
                <w:sz w:val="24"/>
                <w:szCs w:val="24"/>
              </w:rPr>
              <w:t>17.</w:t>
            </w:r>
            <w:r w:rsidR="009B353E">
              <w:rPr>
                <w:rFonts w:ascii="Calibri" w:eastAsia="Calibri" w:hAnsi="Calibri" w:cs="Calibri"/>
                <w:sz w:val="24"/>
                <w:szCs w:val="24"/>
              </w:rPr>
              <w:t>30</w:t>
            </w:r>
          </w:p>
        </w:tc>
      </w:tr>
      <w:tr w:rsidR="00A21208">
        <w:trPr>
          <w:trHeight w:val="384"/>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intervallo</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77C50">
            <w:pPr>
              <w:pStyle w:val="Normal1"/>
              <w:spacing w:before="39"/>
              <w:ind w:left="381"/>
              <w:jc w:val="center"/>
              <w:rPr>
                <w:rFonts w:ascii="Calibri" w:eastAsia="Calibri" w:hAnsi="Calibri" w:cs="Calibri"/>
                <w:sz w:val="24"/>
                <w:szCs w:val="24"/>
              </w:rPr>
            </w:pPr>
            <w:r>
              <w:rPr>
                <w:rFonts w:ascii="Calibri" w:eastAsia="Calibri" w:hAnsi="Calibri" w:cs="Calibri"/>
                <w:sz w:val="24"/>
                <w:szCs w:val="24"/>
              </w:rPr>
              <w:t>17.</w:t>
            </w:r>
            <w:r w:rsidR="009B353E">
              <w:rPr>
                <w:rFonts w:ascii="Calibri" w:eastAsia="Calibri" w:hAnsi="Calibri" w:cs="Calibri"/>
                <w:sz w:val="24"/>
                <w:szCs w:val="24"/>
              </w:rPr>
              <w:t>30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458"/>
              <w:jc w:val="center"/>
              <w:rPr>
                <w:rFonts w:ascii="Calibri" w:eastAsia="Calibri" w:hAnsi="Calibri" w:cs="Calibri"/>
                <w:sz w:val="24"/>
                <w:szCs w:val="24"/>
              </w:rPr>
            </w:pPr>
            <w:r>
              <w:rPr>
                <w:rFonts w:ascii="Calibri" w:eastAsia="Calibri" w:hAnsi="Calibri" w:cs="Calibri"/>
                <w:sz w:val="24"/>
                <w:szCs w:val="24"/>
              </w:rPr>
              <w:t>17.40</w:t>
            </w:r>
          </w:p>
        </w:tc>
      </w:tr>
      <w:tr w:rsidR="00A21208">
        <w:trPr>
          <w:trHeight w:val="302"/>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1" w:line="290" w:lineRule="auto"/>
              <w:ind w:left="346"/>
              <w:jc w:val="center"/>
              <w:rPr>
                <w:rFonts w:ascii="Calibri" w:eastAsia="Calibri" w:hAnsi="Calibri" w:cs="Calibri"/>
                <w:sz w:val="24"/>
                <w:szCs w:val="24"/>
              </w:rPr>
            </w:pPr>
            <w:r>
              <w:rPr>
                <w:rFonts w:ascii="Calibri" w:eastAsia="Calibri" w:hAnsi="Calibri" w:cs="Calibri"/>
                <w:sz w:val="24"/>
                <w:szCs w:val="24"/>
              </w:rPr>
              <w:t>3</w:t>
            </w:r>
            <w:r w:rsidR="003E4752">
              <w:rPr>
                <w:rFonts w:ascii="Calibri" w:eastAsia="Calibri" w:hAnsi="Calibri" w:cs="Calibri"/>
                <w:sz w:val="24"/>
                <w:szCs w:val="24"/>
              </w:rPr>
              <w:t>°</w:t>
            </w:r>
            <w:r>
              <w:rPr>
                <w:rFonts w:ascii="Calibri" w:eastAsia="Calibri" w:hAnsi="Calibri" w:cs="Calibri"/>
                <w:sz w:val="24"/>
                <w:szCs w:val="24"/>
              </w:rPr>
              <w:t xml:space="preserve"> ora</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5"/>
              <w:jc w:val="center"/>
              <w:rPr>
                <w:rFonts w:ascii="Calibri" w:eastAsia="Calibri" w:hAnsi="Calibri" w:cs="Calibri"/>
                <w:sz w:val="24"/>
                <w:szCs w:val="24"/>
              </w:rPr>
            </w:pPr>
            <w:r>
              <w:rPr>
                <w:rFonts w:ascii="Calibri" w:eastAsia="Calibri" w:hAnsi="Calibri" w:cs="Calibri"/>
                <w:sz w:val="24"/>
                <w:szCs w:val="24"/>
              </w:rPr>
              <w:t>17.40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2"/>
              <w:jc w:val="center"/>
              <w:rPr>
                <w:rFonts w:ascii="Calibri" w:eastAsia="Calibri" w:hAnsi="Calibri" w:cs="Calibri"/>
                <w:sz w:val="24"/>
                <w:szCs w:val="24"/>
              </w:rPr>
            </w:pPr>
            <w:r>
              <w:rPr>
                <w:rFonts w:ascii="Calibri" w:eastAsia="Calibri" w:hAnsi="Calibri" w:cs="Calibri"/>
                <w:sz w:val="24"/>
                <w:szCs w:val="24"/>
              </w:rPr>
              <w:t>18.30</w:t>
            </w:r>
          </w:p>
        </w:tc>
      </w:tr>
      <w:tr w:rsidR="00A21208">
        <w:trPr>
          <w:trHeight w:val="302"/>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39"/>
              <w:ind w:left="520"/>
              <w:jc w:val="center"/>
              <w:rPr>
                <w:rFonts w:ascii="Calibri" w:eastAsia="Calibri" w:hAnsi="Calibri" w:cs="Calibri"/>
                <w:sz w:val="24"/>
                <w:szCs w:val="24"/>
              </w:rPr>
            </w:pPr>
            <w:r>
              <w:rPr>
                <w:rFonts w:ascii="Calibri" w:eastAsia="Calibri" w:hAnsi="Calibri" w:cs="Calibri"/>
                <w:sz w:val="24"/>
                <w:szCs w:val="24"/>
              </w:rPr>
              <w:t>intervallo</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77C50">
            <w:pPr>
              <w:pStyle w:val="Normal1"/>
              <w:spacing w:before="1" w:line="290" w:lineRule="auto"/>
              <w:ind w:left="381"/>
              <w:jc w:val="center"/>
              <w:rPr>
                <w:rFonts w:ascii="Calibri" w:eastAsia="Calibri" w:hAnsi="Calibri" w:cs="Calibri"/>
                <w:sz w:val="24"/>
                <w:szCs w:val="24"/>
              </w:rPr>
            </w:pPr>
            <w:r>
              <w:rPr>
                <w:rFonts w:ascii="Calibri" w:eastAsia="Calibri" w:hAnsi="Calibri" w:cs="Calibri"/>
                <w:sz w:val="24"/>
                <w:szCs w:val="24"/>
              </w:rPr>
              <w:t>18.</w:t>
            </w:r>
            <w:r w:rsidR="009B353E">
              <w:rPr>
                <w:rFonts w:ascii="Calibri" w:eastAsia="Calibri" w:hAnsi="Calibri" w:cs="Calibri"/>
                <w:sz w:val="24"/>
                <w:szCs w:val="24"/>
              </w:rPr>
              <w:t>30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77C50">
            <w:pPr>
              <w:pStyle w:val="Normal1"/>
              <w:spacing w:before="1" w:line="290" w:lineRule="auto"/>
              <w:ind w:left="458"/>
              <w:jc w:val="center"/>
              <w:rPr>
                <w:rFonts w:ascii="Calibri" w:eastAsia="Calibri" w:hAnsi="Calibri" w:cs="Calibri"/>
                <w:sz w:val="24"/>
                <w:szCs w:val="24"/>
              </w:rPr>
            </w:pPr>
            <w:r>
              <w:rPr>
                <w:rFonts w:ascii="Calibri" w:eastAsia="Calibri" w:hAnsi="Calibri" w:cs="Calibri"/>
                <w:sz w:val="24"/>
                <w:szCs w:val="24"/>
              </w:rPr>
              <w:t>18.</w:t>
            </w:r>
            <w:r w:rsidR="009B353E">
              <w:rPr>
                <w:rFonts w:ascii="Calibri" w:eastAsia="Calibri" w:hAnsi="Calibri" w:cs="Calibri"/>
                <w:sz w:val="24"/>
                <w:szCs w:val="24"/>
              </w:rPr>
              <w:t>40</w:t>
            </w:r>
          </w:p>
        </w:tc>
      </w:tr>
      <w:tr w:rsidR="00A21208">
        <w:trPr>
          <w:trHeight w:val="413"/>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58"/>
              <w:ind w:left="520"/>
              <w:jc w:val="center"/>
              <w:rPr>
                <w:rFonts w:ascii="Calibri" w:eastAsia="Calibri" w:hAnsi="Calibri" w:cs="Calibri"/>
                <w:sz w:val="24"/>
                <w:szCs w:val="24"/>
              </w:rPr>
            </w:pPr>
            <w:r>
              <w:rPr>
                <w:rFonts w:ascii="Calibri" w:eastAsia="Calibri" w:hAnsi="Calibri" w:cs="Calibri"/>
                <w:sz w:val="24"/>
                <w:szCs w:val="24"/>
              </w:rPr>
              <w:t>4° ora</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5"/>
              <w:jc w:val="center"/>
              <w:rPr>
                <w:rFonts w:ascii="Calibri" w:eastAsia="Calibri" w:hAnsi="Calibri" w:cs="Calibri"/>
                <w:sz w:val="24"/>
                <w:szCs w:val="24"/>
              </w:rPr>
            </w:pPr>
            <w:r>
              <w:rPr>
                <w:rFonts w:ascii="Calibri" w:eastAsia="Calibri" w:hAnsi="Calibri" w:cs="Calibri"/>
                <w:sz w:val="24"/>
                <w:szCs w:val="24"/>
              </w:rPr>
              <w:t>18.30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2"/>
              <w:jc w:val="center"/>
              <w:rPr>
                <w:rFonts w:ascii="Calibri" w:eastAsia="Calibri" w:hAnsi="Calibri" w:cs="Calibri"/>
                <w:sz w:val="24"/>
                <w:szCs w:val="24"/>
              </w:rPr>
            </w:pPr>
            <w:r>
              <w:rPr>
                <w:rFonts w:ascii="Calibri" w:eastAsia="Calibri" w:hAnsi="Calibri" w:cs="Calibri"/>
                <w:sz w:val="24"/>
                <w:szCs w:val="24"/>
              </w:rPr>
              <w:t>19.20</w:t>
            </w:r>
          </w:p>
        </w:tc>
      </w:tr>
      <w:tr w:rsidR="00A21208">
        <w:trPr>
          <w:trHeight w:val="422"/>
        </w:trPr>
        <w:tc>
          <w:tcPr>
            <w:tcW w:w="2115" w:type="dxa"/>
            <w:tcBorders>
              <w:top w:val="single" w:sz="5" w:space="0" w:color="000000"/>
              <w:left w:val="single" w:sz="5" w:space="0" w:color="000000"/>
              <w:bottom w:val="single" w:sz="5" w:space="0" w:color="000000"/>
              <w:right w:val="single" w:sz="5" w:space="0" w:color="000000"/>
            </w:tcBorders>
          </w:tcPr>
          <w:p w:rsidR="00A21208" w:rsidRDefault="009B353E">
            <w:pPr>
              <w:pStyle w:val="Normal1"/>
              <w:spacing w:before="63"/>
              <w:ind w:left="520"/>
              <w:jc w:val="center"/>
              <w:rPr>
                <w:rFonts w:ascii="Calibri" w:eastAsia="Calibri" w:hAnsi="Calibri" w:cs="Calibri"/>
                <w:sz w:val="24"/>
                <w:szCs w:val="24"/>
              </w:rPr>
            </w:pPr>
            <w:r>
              <w:rPr>
                <w:rFonts w:ascii="Calibri" w:eastAsia="Calibri" w:hAnsi="Calibri" w:cs="Calibri"/>
                <w:sz w:val="24"/>
                <w:szCs w:val="24"/>
              </w:rPr>
              <w:t>5° ora</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5"/>
              <w:jc w:val="center"/>
              <w:rPr>
                <w:rFonts w:ascii="Calibri" w:eastAsia="Calibri" w:hAnsi="Calibri" w:cs="Calibri"/>
                <w:sz w:val="24"/>
                <w:szCs w:val="24"/>
              </w:rPr>
            </w:pPr>
            <w:r>
              <w:rPr>
                <w:rFonts w:ascii="Calibri" w:eastAsia="Calibri" w:hAnsi="Calibri" w:cs="Calibri"/>
                <w:sz w:val="24"/>
                <w:szCs w:val="24"/>
              </w:rPr>
              <w:t>19.20</w:t>
            </w:r>
          </w:p>
        </w:tc>
        <w:tc>
          <w:tcPr>
            <w:tcW w:w="2010" w:type="dxa"/>
            <w:tcBorders>
              <w:top w:val="single" w:sz="5" w:space="0" w:color="000000"/>
              <w:left w:val="single" w:sz="5" w:space="0" w:color="000000"/>
              <w:bottom w:val="single" w:sz="5" w:space="0" w:color="000000"/>
              <w:right w:val="single" w:sz="5" w:space="0" w:color="000000"/>
            </w:tcBorders>
          </w:tcPr>
          <w:p w:rsidR="00A21208" w:rsidRDefault="009B353E" w:rsidP="00977C50">
            <w:pPr>
              <w:pStyle w:val="Normal1"/>
              <w:spacing w:before="39"/>
              <w:ind w:left="2"/>
              <w:jc w:val="center"/>
              <w:rPr>
                <w:rFonts w:ascii="Calibri" w:eastAsia="Calibri" w:hAnsi="Calibri" w:cs="Calibri"/>
                <w:sz w:val="24"/>
                <w:szCs w:val="24"/>
              </w:rPr>
            </w:pPr>
            <w:r>
              <w:rPr>
                <w:rFonts w:ascii="Calibri" w:eastAsia="Calibri" w:hAnsi="Calibri" w:cs="Calibri"/>
                <w:sz w:val="24"/>
                <w:szCs w:val="24"/>
              </w:rPr>
              <w:t>20.10</w:t>
            </w:r>
          </w:p>
        </w:tc>
      </w:tr>
    </w:tbl>
    <w:p w:rsidR="003205B2" w:rsidRDefault="003205B2">
      <w:pPr>
        <w:pStyle w:val="Normal1"/>
        <w:spacing w:after="0" w:line="240" w:lineRule="auto"/>
        <w:jc w:val="both"/>
        <w:rPr>
          <w:rFonts w:ascii="Arial" w:eastAsia="Arial" w:hAnsi="Arial" w:cs="Arial"/>
          <w:b/>
          <w:bCs/>
        </w:rPr>
      </w:pPr>
    </w:p>
    <w:p w:rsidR="003205B2" w:rsidRDefault="003205B2">
      <w:pPr>
        <w:rPr>
          <w:rFonts w:ascii="Arial" w:eastAsia="Arial" w:hAnsi="Arial" w:cs="Arial"/>
          <w:b/>
          <w:bCs/>
        </w:rPr>
      </w:pPr>
      <w:r>
        <w:rPr>
          <w:rFonts w:ascii="Arial" w:eastAsia="Arial" w:hAnsi="Arial" w:cs="Arial"/>
          <w:b/>
          <w:bCs/>
        </w:rPr>
        <w:br w:type="page"/>
      </w:r>
    </w:p>
    <w:p w:rsidR="00A21208" w:rsidRDefault="009B353E" w:rsidP="00F923E5">
      <w:pPr>
        <w:pStyle w:val="Articoli"/>
      </w:pPr>
      <w:bookmarkStart w:id="175" w:name="_Toc215584337"/>
      <w:bookmarkStart w:id="176" w:name="_Toc215585036"/>
      <w:bookmarkStart w:id="177" w:name="_Toc215585553"/>
      <w:r>
        <w:lastRenderedPageBreak/>
        <w:t>Art. 2 – Orario di entrata</w:t>
      </w:r>
      <w:bookmarkEnd w:id="175"/>
      <w:bookmarkEnd w:id="176"/>
      <w:bookmarkEnd w:id="177"/>
    </w:p>
    <w:p w:rsidR="00A21208" w:rsidRDefault="009B353E">
      <w:pPr>
        <w:pStyle w:val="Normal1"/>
        <w:spacing w:after="0" w:line="240" w:lineRule="auto"/>
        <w:jc w:val="both"/>
        <w:rPr>
          <w:rFonts w:ascii="Arial" w:eastAsia="Arial" w:hAnsi="Arial" w:cs="Arial"/>
        </w:rPr>
      </w:pPr>
      <w:r>
        <w:rPr>
          <w:rFonts w:ascii="Arial" w:eastAsia="Arial" w:hAnsi="Arial" w:cs="Arial"/>
        </w:rPr>
        <w:t>L'ingresso degli studenti regolarmente iscritti e dei docenti impegnati nella prima ora avviene nei 5 minuti che precedono l'inizio delle lezioni. (Cfr. C.C.N.L. vigente della Categoria).</w:t>
      </w:r>
    </w:p>
    <w:p w:rsidR="00A21208" w:rsidRDefault="009B353E">
      <w:pPr>
        <w:pStyle w:val="Normal1"/>
        <w:spacing w:after="0" w:line="240" w:lineRule="auto"/>
        <w:jc w:val="both"/>
        <w:rPr>
          <w:rFonts w:ascii="Arial" w:eastAsia="Arial" w:hAnsi="Arial" w:cs="Arial"/>
        </w:rPr>
      </w:pPr>
      <w:r>
        <w:rPr>
          <w:rFonts w:ascii="Arial" w:eastAsia="Arial" w:hAnsi="Arial" w:cs="Arial"/>
        </w:rPr>
        <w:t>Nell'aula assegnata, dopo il suono della campana, l'insegnante procede all'appello e, quindi, all'inizio delle lezioni.</w:t>
      </w:r>
    </w:p>
    <w:p w:rsidR="00A21208" w:rsidRDefault="009B353E" w:rsidP="00F923E5">
      <w:pPr>
        <w:pStyle w:val="Articoli"/>
      </w:pPr>
      <w:bookmarkStart w:id="178" w:name="_Toc215584338"/>
      <w:bookmarkStart w:id="179" w:name="_Toc215585037"/>
      <w:bookmarkStart w:id="180" w:name="_Toc215585554"/>
      <w:r>
        <w:t>Art. 3 – Ritardi</w:t>
      </w:r>
      <w:bookmarkEnd w:id="178"/>
      <w:bookmarkEnd w:id="179"/>
      <w:bookmarkEnd w:id="180"/>
    </w:p>
    <w:p w:rsidR="00A21208" w:rsidRDefault="009B353E">
      <w:pPr>
        <w:pStyle w:val="Normal1"/>
        <w:spacing w:after="0" w:line="240" w:lineRule="auto"/>
        <w:jc w:val="both"/>
        <w:rPr>
          <w:rFonts w:ascii="Arial" w:eastAsia="Arial" w:hAnsi="Arial" w:cs="Arial"/>
        </w:rPr>
      </w:pPr>
      <w:r>
        <w:rPr>
          <w:rFonts w:ascii="Arial" w:eastAsia="Arial" w:hAnsi="Arial" w:cs="Arial"/>
        </w:rPr>
        <w:t>Giungere in ritardo a scuola è mancanza grave che causa intralcio al lavoro della collettività. Tuttavia, in considerazione di particolari situazioni, è consentito l’ingresso in ritardo, previa autorizzazione del Dirigente Scolastico o di un suo delegato, nei seguenti casi: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problemi di carattere sanitario (visite mediche, analisi cliniche) con l’impegno di certificare l’evento;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eventi di carattere eccezionale (blocchi stradali, sciopero de mezzi pubblici, ecc).</w:t>
      </w:r>
    </w:p>
    <w:p w:rsidR="00A21208" w:rsidRDefault="009B353E">
      <w:pPr>
        <w:pStyle w:val="Normal1"/>
        <w:spacing w:after="0" w:line="240" w:lineRule="auto"/>
        <w:jc w:val="both"/>
        <w:rPr>
          <w:rFonts w:ascii="Arial" w:eastAsia="Arial" w:hAnsi="Arial" w:cs="Arial"/>
        </w:rPr>
      </w:pPr>
      <w:r>
        <w:rPr>
          <w:rFonts w:ascii="Arial" w:eastAsia="Arial" w:hAnsi="Arial" w:cs="Arial"/>
        </w:rPr>
        <w:t>Comunque non è ammesso l’accesso nell’Istituto oltre la seconda ora di lezione, fatti salvi casi di straordinaria considerazione, comunque ampiamente certificati o previo accompagnamento di un genitore o dell’esercente della potestà parentale.</w:t>
      </w:r>
    </w:p>
    <w:p w:rsidR="00A21208" w:rsidRDefault="009B353E">
      <w:pPr>
        <w:pStyle w:val="Normal1"/>
        <w:spacing w:after="0" w:line="240" w:lineRule="auto"/>
        <w:jc w:val="both"/>
        <w:rPr>
          <w:rFonts w:ascii="Arial" w:eastAsia="Arial" w:hAnsi="Arial" w:cs="Arial"/>
          <w:i/>
          <w:iCs/>
        </w:rPr>
      </w:pPr>
      <w:r>
        <w:rPr>
          <w:rFonts w:ascii="Arial" w:eastAsia="Arial" w:hAnsi="Arial" w:cs="Arial"/>
          <w:i/>
          <w:iCs/>
        </w:rPr>
        <w:t>In caso di ritardo: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se non sono trascorsi 10 minuti dal suono della campanella, l’insegnante può ammettere l’alunno in classe;</w:t>
      </w:r>
    </w:p>
    <w:p w:rsidR="00A21208" w:rsidRPr="003C5C23"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 xml:space="preserve">se il ritardo è superiore a 10 minuti, l’alunno deve entrare alla seconda ora </w:t>
      </w:r>
      <w:r w:rsidRPr="003C5C23">
        <w:rPr>
          <w:rFonts w:ascii="Arial" w:eastAsia="Arial" w:hAnsi="Arial" w:cs="Arial"/>
        </w:rPr>
        <w:t xml:space="preserve">la giustificazione del ritardo va effettuata tramite RE. Gli studenti attenderanno il suono della campana della seconda ora nell’atrio dell’Istituto o dove disposto dai responsabili di sede, per non disturbare la prima ora di lezione. Non è consentito per nessun motivo allontanarsi dalla scuola una volta entrati nella stessa.  Superato il limite di cinque entrate in seconda ora a quadrimestre, gli alunni maggiorenni non saranno ammessi in classe. Gli alunni minorenni rientreranno a scuola con giustificazione scritta e controfirmata da parte dei genitori.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il Coordinatore della classe di appartenenza convocherà i genitori degli studenti (anche maggiorenni) che ricorrono più volte a ingresso in ritardo, pur giustificati.</w:t>
      </w:r>
    </w:p>
    <w:p w:rsidR="00A21208" w:rsidRDefault="009B353E">
      <w:pPr>
        <w:pStyle w:val="Normal1"/>
        <w:spacing w:after="0" w:line="240" w:lineRule="auto"/>
        <w:jc w:val="both"/>
        <w:rPr>
          <w:rFonts w:ascii="Arial" w:eastAsia="Arial" w:hAnsi="Arial" w:cs="Arial"/>
        </w:rPr>
      </w:pPr>
      <w:r>
        <w:rPr>
          <w:rFonts w:ascii="Arial" w:eastAsia="Arial" w:hAnsi="Arial" w:cs="Arial"/>
        </w:rPr>
        <w:t>Si sottolinea che: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non sono consentiti più di cinque entrate in seconda ora a quadrimestre. Superato tale limite gli alunni maggiorenni non saranno ammessi in classe; gli alunni minorenni saranno ammessi in classe, ma il coordinatore annoterà sul registro di classe il superamento del limite consentito e avvertirà i genitori del minore.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i ritardi frequenti ed ingiustificati possono dar luogo a provvedimenti disciplinari ed incidono sull’attribuzione del voto di condotta e del credito scolastico;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 partire dal mese di maggio non sono consentite entrate posticipate.</w:t>
      </w:r>
    </w:p>
    <w:p w:rsidR="00A21208" w:rsidRDefault="009B353E">
      <w:pPr>
        <w:pStyle w:val="Normal1"/>
        <w:spacing w:after="0" w:line="240" w:lineRule="auto"/>
        <w:jc w:val="both"/>
        <w:rPr>
          <w:rFonts w:ascii="Arial" w:eastAsia="Arial" w:hAnsi="Arial" w:cs="Arial"/>
        </w:rPr>
      </w:pPr>
      <w:r>
        <w:rPr>
          <w:rFonts w:ascii="Arial" w:eastAsia="Arial" w:hAnsi="Arial" w:cs="Arial"/>
        </w:rPr>
        <w:t>Entrate od uscite soggette a deroga:</w:t>
      </w:r>
    </w:p>
    <w:p w:rsidR="00A21208" w:rsidRDefault="009B353E">
      <w:pPr>
        <w:pStyle w:val="Normal1"/>
        <w:spacing w:after="0" w:line="240" w:lineRule="auto"/>
        <w:jc w:val="both"/>
        <w:rPr>
          <w:rFonts w:ascii="Arial" w:eastAsia="Arial" w:hAnsi="Arial" w:cs="Arial"/>
        </w:rPr>
      </w:pPr>
      <w:r>
        <w:rPr>
          <w:rFonts w:ascii="Arial" w:eastAsia="Arial" w:hAnsi="Arial" w:cs="Arial"/>
        </w:rPr>
        <w:t>Permessi di entrata posticipata o di uscita anticipata continuativi saranno concessi agli alunni le cui famiglie ne</w:t>
      </w:r>
    </w:p>
    <w:p w:rsidR="00A21208" w:rsidRDefault="009B353E">
      <w:pPr>
        <w:pStyle w:val="Normal1"/>
        <w:spacing w:after="0" w:line="240" w:lineRule="auto"/>
        <w:jc w:val="both"/>
        <w:rPr>
          <w:rFonts w:ascii="Arial" w:eastAsia="Arial" w:hAnsi="Arial" w:cs="Arial"/>
        </w:rPr>
      </w:pPr>
      <w:r>
        <w:rPr>
          <w:rFonts w:ascii="Arial" w:eastAsia="Arial" w:hAnsi="Arial" w:cs="Arial"/>
        </w:rPr>
        <w:t>facciano richiesta scritta e forniscano adeguata documentazione, che ne attesti la reale necessità.</w:t>
      </w:r>
    </w:p>
    <w:p w:rsidR="00A21208" w:rsidRDefault="00A21208">
      <w:pPr>
        <w:pStyle w:val="Normal1"/>
        <w:spacing w:after="0" w:line="240" w:lineRule="auto"/>
        <w:jc w:val="both"/>
        <w:rPr>
          <w:rFonts w:ascii="Arial" w:eastAsia="Arial" w:hAnsi="Arial" w:cs="Arial"/>
        </w:rPr>
      </w:pPr>
    </w:p>
    <w:p w:rsidR="00A21208" w:rsidRDefault="00A21208">
      <w:pPr>
        <w:pStyle w:val="Normal1"/>
        <w:spacing w:after="0" w:line="240" w:lineRule="auto"/>
        <w:jc w:val="both"/>
        <w:rPr>
          <w:rFonts w:ascii="Arial" w:eastAsia="Arial" w:hAnsi="Arial" w:cs="Arial"/>
        </w:rPr>
      </w:pPr>
    </w:p>
    <w:p w:rsidR="00A21208" w:rsidRDefault="009B353E" w:rsidP="00F923E5">
      <w:pPr>
        <w:pStyle w:val="Articoli"/>
      </w:pPr>
      <w:bookmarkStart w:id="181" w:name="_Toc215584339"/>
      <w:bookmarkStart w:id="182" w:name="_Toc215585038"/>
      <w:bookmarkStart w:id="183" w:name="_Toc215585555"/>
      <w:r>
        <w:t>Art. 4 –</w:t>
      </w:r>
      <w:r w:rsidR="003F1F52">
        <w:t xml:space="preserve"> </w:t>
      </w:r>
      <w:r>
        <w:t>Riduzioni di orario per motivi organizzativi</w:t>
      </w:r>
      <w:bookmarkEnd w:id="181"/>
      <w:bookmarkEnd w:id="182"/>
      <w:bookmarkEnd w:id="183"/>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Le riduzioni di orario per motivi organizzativi (assenza docente, assemblee sindacali del personale scolastico o assemblee studentesche) della scuola verranno comunicate a</w:t>
      </w:r>
      <w:r w:rsidR="00956DCE">
        <w:rPr>
          <w:rFonts w:ascii="Arial" w:eastAsia="Arial" w:hAnsi="Arial" w:cs="Arial"/>
        </w:rPr>
        <w:t>lle famiglie con preavviso sul registro elettronico nella sezione”Annotazioni”</w:t>
      </w:r>
      <w:r>
        <w:rPr>
          <w:rFonts w:ascii="Arial" w:eastAsia="Arial" w:hAnsi="Arial" w:cs="Arial"/>
        </w:rPr>
        <w:t>.</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In caso di sciopero dei docenti e del personale ATA, il Dirigente non garantisce il regolare svolgimento delle lezioni.</w:t>
      </w:r>
    </w:p>
    <w:p w:rsidR="00A21208" w:rsidRPr="00F923E5"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Per le uscite anticipate causate da emergenze, saranno rispettate le norme generali sulla pubblica sicurezza.</w:t>
      </w:r>
    </w:p>
    <w:p w:rsidR="00A21208" w:rsidRDefault="009B353E" w:rsidP="00F923E5">
      <w:pPr>
        <w:pStyle w:val="Articoli"/>
        <w:rPr>
          <w:highlight w:val="white"/>
        </w:rPr>
      </w:pPr>
      <w:bookmarkStart w:id="184" w:name="_Toc215584340"/>
      <w:bookmarkStart w:id="185" w:name="_Toc215585039"/>
      <w:bookmarkStart w:id="186" w:name="_Toc215585556"/>
      <w:r>
        <w:rPr>
          <w:highlight w:val="white"/>
        </w:rPr>
        <w:t>Art. 5 – Assenze</w:t>
      </w:r>
      <w:bookmarkEnd w:id="184"/>
      <w:bookmarkEnd w:id="185"/>
      <w:bookmarkEnd w:id="186"/>
    </w:p>
    <w:p w:rsidR="00A21208" w:rsidRDefault="009B353E">
      <w:pPr>
        <w:pStyle w:val="Normal1"/>
        <w:spacing w:after="0" w:line="240" w:lineRule="auto"/>
        <w:jc w:val="both"/>
        <w:rPr>
          <w:rFonts w:ascii="Arial" w:eastAsia="Arial" w:hAnsi="Arial" w:cs="Arial"/>
          <w:highlight w:val="white"/>
        </w:rPr>
      </w:pPr>
      <w:r>
        <w:rPr>
          <w:rFonts w:ascii="Arial" w:eastAsia="Arial" w:hAnsi="Arial" w:cs="Arial"/>
          <w:highlight w:val="white"/>
        </w:rPr>
        <w:t>La frequenza alle lezioni e a tutte le attività curricolari programmate dal Consiglio di Classe è obbligatoria. Le assenze da dette attività sono annotate sul registro elettronico e cartaceo.</w:t>
      </w:r>
    </w:p>
    <w:p w:rsidR="00A21208" w:rsidRDefault="009B353E">
      <w:pPr>
        <w:pStyle w:val="Normal1"/>
        <w:spacing w:after="0" w:line="240" w:lineRule="auto"/>
        <w:jc w:val="both"/>
        <w:rPr>
          <w:rFonts w:ascii="Arial" w:eastAsia="Arial" w:hAnsi="Arial" w:cs="Arial"/>
          <w:i/>
          <w:iCs/>
          <w:highlight w:val="white"/>
        </w:rPr>
      </w:pPr>
      <w:r>
        <w:rPr>
          <w:rFonts w:ascii="Arial" w:eastAsia="Arial" w:hAnsi="Arial" w:cs="Arial"/>
          <w:i/>
          <w:iCs/>
          <w:highlight w:val="white"/>
        </w:rPr>
        <w:lastRenderedPageBreak/>
        <w:t xml:space="preserve">In caso di assenza la giustifica dovrà avvenire mediante la seguente </w:t>
      </w:r>
      <w:r w:rsidRPr="005A55A7">
        <w:rPr>
          <w:rFonts w:ascii="Arial" w:eastAsia="Arial" w:hAnsi="Arial" w:cs="Arial"/>
          <w:bCs/>
          <w:iCs/>
          <w:highlight w:val="white"/>
        </w:rPr>
        <w:t xml:space="preserve">procedura ufficiale </w:t>
      </w:r>
      <w:r w:rsidRPr="005A55A7">
        <w:rPr>
          <w:rFonts w:ascii="Arial" w:eastAsia="Arial" w:hAnsi="Arial" w:cs="Arial"/>
          <w:iCs/>
          <w:highlight w:val="white"/>
        </w:rPr>
        <w:t xml:space="preserve">per </w:t>
      </w:r>
      <w:r w:rsidRPr="005A55A7">
        <w:rPr>
          <w:rFonts w:ascii="Arial" w:eastAsia="Arial" w:hAnsi="Arial" w:cs="Arial"/>
          <w:bCs/>
          <w:iCs/>
          <w:highlight w:val="white"/>
        </w:rPr>
        <w:t xml:space="preserve">inserire le giustificazioni delle assenze su </w:t>
      </w:r>
      <w:proofErr w:type="spellStart"/>
      <w:r w:rsidRPr="005A55A7">
        <w:rPr>
          <w:rFonts w:ascii="Arial" w:eastAsia="Arial" w:hAnsi="Arial" w:cs="Arial"/>
          <w:bCs/>
          <w:iCs/>
          <w:highlight w:val="white"/>
        </w:rPr>
        <w:t>Axios</w:t>
      </w:r>
      <w:proofErr w:type="spellEnd"/>
      <w:r w:rsidRPr="005A55A7">
        <w:rPr>
          <w:rFonts w:ascii="Arial" w:eastAsia="Arial" w:hAnsi="Arial" w:cs="Arial"/>
          <w:bCs/>
          <w:iCs/>
          <w:highlight w:val="white"/>
        </w:rPr>
        <w:t xml:space="preserve"> Registro Elettronico</w:t>
      </w:r>
      <w:r>
        <w:rPr>
          <w:rFonts w:ascii="Arial" w:eastAsia="Arial" w:hAnsi="Arial" w:cs="Arial"/>
          <w:i/>
          <w:iCs/>
          <w:highlight w:val="white"/>
        </w:rPr>
        <w:t xml:space="preserve"> </w:t>
      </w:r>
      <w:r w:rsidRPr="005A55A7">
        <w:rPr>
          <w:rFonts w:ascii="Arial" w:eastAsia="Arial" w:hAnsi="Arial" w:cs="Arial"/>
          <w:iCs/>
          <w:highlight w:val="white"/>
        </w:rPr>
        <w:t>(per genitori e studenti).</w:t>
      </w:r>
    </w:p>
    <w:sdt>
      <w:sdtPr>
        <w:tag w:val="goog_rdk_0"/>
        <w:id w:val="-1865063283"/>
        <w:lock w:val="contentLocked"/>
      </w:sdtPr>
      <w:sdtContent>
        <w:tbl>
          <w:tblPr>
            <w:tblStyle w:val="a1"/>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5490"/>
          </w:tblGrid>
          <w:tr w:rsidR="00A21208">
            <w:tc>
              <w:tcPr>
                <w:tcW w:w="5490" w:type="dxa"/>
                <w:shd w:val="clear" w:color="auto" w:fill="auto"/>
                <w:tcMar>
                  <w:top w:w="100" w:type="dxa"/>
                  <w:left w:w="100" w:type="dxa"/>
                  <w:bottom w:w="100" w:type="dxa"/>
                  <w:right w:w="100" w:type="dxa"/>
                </w:tcMar>
              </w:tcPr>
              <w:p w:rsidR="00A21208" w:rsidRDefault="009B353E">
                <w:pPr>
                  <w:pStyle w:val="Normal1"/>
                  <w:jc w:val="both"/>
                  <w:rPr>
                    <w:rFonts w:ascii="Arial" w:eastAsia="Arial" w:hAnsi="Arial" w:cs="Arial"/>
                    <w:i/>
                    <w:iCs/>
                    <w:highlight w:val="white"/>
                  </w:rPr>
                </w:pPr>
                <w:r>
                  <w:rPr>
                    <w:rFonts w:ascii="Arial" w:eastAsia="Arial" w:hAnsi="Arial" w:cs="Arial"/>
                    <w:b/>
                    <w:bCs/>
                    <w:i/>
                    <w:iCs/>
                    <w:highlight w:val="white"/>
                  </w:rPr>
                  <w:t>Accedere al Registro Elettronico</w:t>
                </w:r>
              </w:p>
            </w:tc>
            <w:tc>
              <w:tcPr>
                <w:tcW w:w="5490" w:type="dxa"/>
                <w:shd w:val="clear" w:color="auto" w:fill="auto"/>
                <w:tcMar>
                  <w:top w:w="100" w:type="dxa"/>
                  <w:left w:w="100" w:type="dxa"/>
                  <w:bottom w:w="100" w:type="dxa"/>
                  <w:right w:w="100" w:type="dxa"/>
                </w:tcMar>
              </w:tcPr>
              <w:p w:rsidR="00A21208" w:rsidRDefault="009B353E">
                <w:pPr>
                  <w:pStyle w:val="Normal1"/>
                  <w:numPr>
                    <w:ilvl w:val="0"/>
                    <w:numId w:val="34"/>
                  </w:numPr>
                  <w:spacing w:before="240"/>
                  <w:rPr>
                    <w:rFonts w:ascii="Arial" w:eastAsia="Arial" w:hAnsi="Arial" w:cs="Arial"/>
                    <w:i/>
                    <w:iCs/>
                    <w:highlight w:val="white"/>
                  </w:rPr>
                </w:pPr>
                <w:r>
                  <w:rPr>
                    <w:rFonts w:ascii="Arial" w:eastAsia="Arial" w:hAnsi="Arial" w:cs="Arial"/>
                    <w:i/>
                    <w:iCs/>
                    <w:highlight w:val="white"/>
                  </w:rPr>
                  <w:t xml:space="preserve">andare su </w:t>
                </w:r>
                <w:r>
                  <w:rPr>
                    <w:rFonts w:ascii="Arial" w:eastAsia="Arial" w:hAnsi="Arial" w:cs="Arial"/>
                    <w:b/>
                    <w:bCs/>
                    <w:i/>
                    <w:iCs/>
                    <w:highlight w:val="white"/>
                  </w:rPr>
                  <w:t>Axios – Famiglie</w:t>
                </w:r>
              </w:p>
              <w:p w:rsidR="00A21208" w:rsidRDefault="009B353E">
                <w:pPr>
                  <w:pStyle w:val="Normal1"/>
                  <w:numPr>
                    <w:ilvl w:val="0"/>
                    <w:numId w:val="34"/>
                  </w:numPr>
                  <w:spacing w:after="240"/>
                  <w:rPr>
                    <w:rFonts w:ascii="Arial" w:eastAsia="Arial" w:hAnsi="Arial" w:cs="Arial"/>
                    <w:i/>
                    <w:iCs/>
                    <w:highlight w:val="white"/>
                  </w:rPr>
                </w:pPr>
                <w:r>
                  <w:rPr>
                    <w:rFonts w:ascii="Arial" w:eastAsia="Arial" w:hAnsi="Arial" w:cs="Arial"/>
                    <w:i/>
                    <w:iCs/>
                    <w:highlight w:val="white"/>
                  </w:rPr>
                  <w:t xml:space="preserve">inserire </w:t>
                </w:r>
                <w:r>
                  <w:rPr>
                    <w:rFonts w:ascii="Arial" w:eastAsia="Arial" w:hAnsi="Arial" w:cs="Arial"/>
                    <w:b/>
                    <w:bCs/>
                    <w:i/>
                    <w:iCs/>
                    <w:highlight w:val="white"/>
                  </w:rPr>
                  <w:t>username</w:t>
                </w:r>
                <w:r>
                  <w:rPr>
                    <w:rFonts w:ascii="Arial" w:eastAsia="Arial" w:hAnsi="Arial" w:cs="Arial"/>
                    <w:i/>
                    <w:iCs/>
                    <w:highlight w:val="white"/>
                  </w:rPr>
                  <w:t xml:space="preserve"> e </w:t>
                </w:r>
                <w:r>
                  <w:rPr>
                    <w:rFonts w:ascii="Arial" w:eastAsia="Arial" w:hAnsi="Arial" w:cs="Arial"/>
                    <w:b/>
                    <w:bCs/>
                    <w:i/>
                    <w:iCs/>
                    <w:highlight w:val="white"/>
                  </w:rPr>
                  <w:t>password</w:t>
                </w:r>
                <w:r>
                  <w:rPr>
                    <w:rFonts w:ascii="Arial" w:eastAsia="Arial" w:hAnsi="Arial" w:cs="Arial"/>
                    <w:i/>
                    <w:iCs/>
                    <w:highlight w:val="white"/>
                  </w:rPr>
                  <w:t xml:space="preserve"> forniti dalla scuola</w:t>
                </w:r>
              </w:p>
            </w:tc>
          </w:tr>
          <w:tr w:rsidR="00A21208">
            <w:tc>
              <w:tcPr>
                <w:tcW w:w="5490" w:type="dxa"/>
                <w:shd w:val="clear" w:color="auto" w:fill="auto"/>
                <w:tcMar>
                  <w:top w:w="100" w:type="dxa"/>
                  <w:left w:w="100" w:type="dxa"/>
                  <w:bottom w:w="100" w:type="dxa"/>
                  <w:right w:w="100" w:type="dxa"/>
                </w:tcMar>
              </w:tcPr>
              <w:p w:rsidR="00A21208" w:rsidRDefault="009B353E">
                <w:pPr>
                  <w:pStyle w:val="Normal1"/>
                  <w:spacing w:before="240" w:after="240"/>
                  <w:rPr>
                    <w:rFonts w:ascii="Arial" w:eastAsia="Arial" w:hAnsi="Arial" w:cs="Arial"/>
                    <w:i/>
                    <w:iCs/>
                    <w:highlight w:val="white"/>
                  </w:rPr>
                </w:pPr>
                <w:r>
                  <w:rPr>
                    <w:rFonts w:ascii="Arial" w:eastAsia="Arial" w:hAnsi="Arial" w:cs="Arial"/>
                    <w:b/>
                    <w:bCs/>
                    <w:i/>
                    <w:iCs/>
                    <w:highlight w:val="white"/>
                  </w:rPr>
                  <w:t>Entra nella sezione “Assenze / Ritardi / Uscite”</w:t>
                </w:r>
              </w:p>
            </w:tc>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t xml:space="preserve">Una volta nella piattaforma cliccare su </w:t>
                </w:r>
                <w:r>
                  <w:rPr>
                    <w:rFonts w:ascii="Arial" w:eastAsia="Arial" w:hAnsi="Arial" w:cs="Arial"/>
                    <w:b/>
                    <w:bCs/>
                    <w:i/>
                    <w:iCs/>
                    <w:highlight w:val="white"/>
                  </w:rPr>
                  <w:t>"Assenze"</w:t>
                </w:r>
                <w:r>
                  <w:rPr>
                    <w:rFonts w:ascii="Arial" w:eastAsia="Arial" w:hAnsi="Arial" w:cs="Arial"/>
                    <w:b/>
                    <w:bCs/>
                    <w:i/>
                    <w:iCs/>
                    <w:highlight w:val="white"/>
                  </w:rPr>
                  <w:br/>
                </w:r>
              </w:p>
            </w:tc>
          </w:tr>
          <w:tr w:rsidR="00A21208">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b/>
                    <w:bCs/>
                    <w:i/>
                    <w:iCs/>
                    <w:highlight w:val="white"/>
                  </w:rPr>
                </w:pPr>
                <w:r>
                  <w:rPr>
                    <w:rFonts w:ascii="Arial" w:eastAsia="Arial" w:hAnsi="Arial" w:cs="Arial"/>
                    <w:b/>
                    <w:bCs/>
                    <w:i/>
                    <w:iCs/>
                    <w:highlight w:val="white"/>
                  </w:rPr>
                  <w:t>3. Visualizzare l’elenco delle assenze da giustificare</w:t>
                </w:r>
              </w:p>
              <w:p w:rsidR="00A21208" w:rsidRDefault="00A21208">
                <w:pPr>
                  <w:pStyle w:val="Normal1"/>
                  <w:spacing w:before="240" w:after="240"/>
                  <w:rPr>
                    <w:rFonts w:ascii="Arial" w:eastAsia="Arial" w:hAnsi="Arial" w:cs="Arial"/>
                    <w:i/>
                    <w:iCs/>
                    <w:highlight w:val="white"/>
                  </w:rPr>
                </w:pPr>
              </w:p>
            </w:tc>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t>saranno visibili:</w:t>
                </w:r>
              </w:p>
              <w:p w:rsidR="00A21208" w:rsidRDefault="009B353E">
                <w:pPr>
                  <w:pStyle w:val="Normal1"/>
                  <w:numPr>
                    <w:ilvl w:val="0"/>
                    <w:numId w:val="5"/>
                  </w:numPr>
                  <w:spacing w:before="240"/>
                  <w:rPr>
                    <w:rFonts w:ascii="Arial" w:eastAsia="Arial" w:hAnsi="Arial" w:cs="Arial"/>
                    <w:i/>
                    <w:iCs/>
                    <w:highlight w:val="white"/>
                  </w:rPr>
                </w:pPr>
                <w:r>
                  <w:rPr>
                    <w:rFonts w:ascii="Arial" w:eastAsia="Arial" w:hAnsi="Arial" w:cs="Arial"/>
                    <w:i/>
                    <w:iCs/>
                    <w:highlight w:val="white"/>
                  </w:rPr>
                  <w:t>giorni di assenza</w:t>
                </w:r>
                <w:r>
                  <w:rPr>
                    <w:rFonts w:ascii="Arial" w:eastAsia="Arial" w:hAnsi="Arial" w:cs="Arial"/>
                    <w:i/>
                    <w:iCs/>
                    <w:highlight w:val="white"/>
                  </w:rPr>
                  <w:br/>
                </w:r>
              </w:p>
              <w:p w:rsidR="00A21208" w:rsidRDefault="009B353E">
                <w:pPr>
                  <w:pStyle w:val="Normal1"/>
                  <w:numPr>
                    <w:ilvl w:val="0"/>
                    <w:numId w:val="5"/>
                  </w:numPr>
                  <w:rPr>
                    <w:rFonts w:ascii="Arial" w:eastAsia="Arial" w:hAnsi="Arial" w:cs="Arial"/>
                    <w:i/>
                    <w:iCs/>
                    <w:highlight w:val="white"/>
                  </w:rPr>
                </w:pPr>
                <w:r>
                  <w:rPr>
                    <w:rFonts w:ascii="Arial" w:eastAsia="Arial" w:hAnsi="Arial" w:cs="Arial"/>
                    <w:i/>
                    <w:iCs/>
                    <w:highlight w:val="white"/>
                  </w:rPr>
                  <w:t>eventuali ritardi</w:t>
                </w:r>
                <w:r>
                  <w:rPr>
                    <w:rFonts w:ascii="Arial" w:eastAsia="Arial" w:hAnsi="Arial" w:cs="Arial"/>
                    <w:i/>
                    <w:iCs/>
                    <w:highlight w:val="white"/>
                  </w:rPr>
                  <w:br/>
                </w:r>
              </w:p>
              <w:p w:rsidR="00A21208" w:rsidRDefault="009B353E">
                <w:pPr>
                  <w:pStyle w:val="Normal1"/>
                  <w:numPr>
                    <w:ilvl w:val="0"/>
                    <w:numId w:val="5"/>
                  </w:numPr>
                  <w:rPr>
                    <w:rFonts w:ascii="Arial" w:eastAsia="Arial" w:hAnsi="Arial" w:cs="Arial"/>
                    <w:i/>
                    <w:iCs/>
                    <w:highlight w:val="white"/>
                  </w:rPr>
                </w:pPr>
                <w:r>
                  <w:rPr>
                    <w:rFonts w:ascii="Arial" w:eastAsia="Arial" w:hAnsi="Arial" w:cs="Arial"/>
                    <w:i/>
                    <w:iCs/>
                    <w:highlight w:val="white"/>
                  </w:rPr>
                  <w:t>uscite anticipate</w:t>
                </w:r>
                <w:r>
                  <w:rPr>
                    <w:rFonts w:ascii="Arial" w:eastAsia="Arial" w:hAnsi="Arial" w:cs="Arial"/>
                    <w:i/>
                    <w:iCs/>
                    <w:highlight w:val="white"/>
                  </w:rPr>
                  <w:br/>
                </w:r>
              </w:p>
              <w:p w:rsidR="00A21208" w:rsidRDefault="009B353E">
                <w:pPr>
                  <w:pStyle w:val="Normal1"/>
                  <w:numPr>
                    <w:ilvl w:val="0"/>
                    <w:numId w:val="5"/>
                  </w:numPr>
                  <w:spacing w:after="240"/>
                  <w:rPr>
                    <w:rFonts w:ascii="Arial" w:eastAsia="Arial" w:hAnsi="Arial" w:cs="Arial"/>
                    <w:i/>
                    <w:iCs/>
                    <w:highlight w:val="white"/>
                  </w:rPr>
                </w:pPr>
                <w:r>
                  <w:rPr>
                    <w:rFonts w:ascii="Arial" w:eastAsia="Arial" w:hAnsi="Arial" w:cs="Arial"/>
                    <w:i/>
                    <w:iCs/>
                    <w:highlight w:val="white"/>
                  </w:rPr>
                  <w:t>assenze non ancora giustificate (di solito in rosso</w:t>
                </w:r>
              </w:p>
            </w:tc>
          </w:tr>
          <w:tr w:rsidR="00A21208">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b/>
                    <w:bCs/>
                    <w:i/>
                    <w:iCs/>
                    <w:highlight w:val="white"/>
                  </w:rPr>
                </w:pPr>
                <w:r>
                  <w:rPr>
                    <w:rFonts w:ascii="Arial" w:eastAsia="Arial" w:hAnsi="Arial" w:cs="Arial"/>
                    <w:b/>
                    <w:bCs/>
                    <w:i/>
                    <w:iCs/>
                    <w:highlight w:val="white"/>
                  </w:rPr>
                  <w:t>4. Selezionare l’assenza da giustificare</w:t>
                </w:r>
              </w:p>
              <w:p w:rsidR="00A21208" w:rsidRDefault="00A21208">
                <w:pPr>
                  <w:pStyle w:val="Normal1"/>
                  <w:spacing w:before="240" w:after="240"/>
                  <w:jc w:val="both"/>
                  <w:rPr>
                    <w:rFonts w:ascii="Arial" w:eastAsia="Arial" w:hAnsi="Arial" w:cs="Arial"/>
                    <w:i/>
                    <w:iCs/>
                    <w:highlight w:val="white"/>
                  </w:rPr>
                </w:pPr>
              </w:p>
            </w:tc>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t xml:space="preserve">Cliccare sull’icona </w:t>
                </w:r>
                <w:r>
                  <w:rPr>
                    <w:rFonts w:ascii="Arial" w:eastAsia="Arial" w:hAnsi="Arial" w:cs="Arial"/>
                    <w:b/>
                    <w:bCs/>
                    <w:i/>
                    <w:iCs/>
                    <w:highlight w:val="white"/>
                  </w:rPr>
                  <w:t>penna</w:t>
                </w:r>
                <w:r>
                  <w:rPr>
                    <w:rFonts w:ascii="Arial" w:eastAsia="Arial" w:hAnsi="Arial" w:cs="Arial"/>
                    <w:i/>
                    <w:iCs/>
                    <w:highlight w:val="white"/>
                  </w:rPr>
                  <w:t xml:space="preserve">, </w:t>
                </w:r>
                <w:r>
                  <w:rPr>
                    <w:rFonts w:ascii="Arial" w:eastAsia="Arial" w:hAnsi="Arial" w:cs="Arial"/>
                    <w:b/>
                    <w:bCs/>
                    <w:i/>
                    <w:iCs/>
                    <w:highlight w:val="white"/>
                  </w:rPr>
                  <w:t>flag</w:t>
                </w:r>
                <w:r>
                  <w:rPr>
                    <w:rFonts w:ascii="Arial" w:eastAsia="Arial" w:hAnsi="Arial" w:cs="Arial"/>
                    <w:i/>
                    <w:iCs/>
                    <w:highlight w:val="white"/>
                  </w:rPr>
                  <w:t xml:space="preserve">, o </w:t>
                </w:r>
                <w:r>
                  <w:rPr>
                    <w:rFonts w:ascii="Arial" w:eastAsia="Arial" w:hAnsi="Arial" w:cs="Arial"/>
                    <w:b/>
                    <w:bCs/>
                    <w:i/>
                    <w:iCs/>
                    <w:highlight w:val="white"/>
                  </w:rPr>
                  <w:t>pulsante “Giustifica”</w:t>
                </w:r>
                <w:r>
                  <w:rPr>
                    <w:rFonts w:ascii="Arial" w:eastAsia="Arial" w:hAnsi="Arial" w:cs="Arial"/>
                    <w:i/>
                    <w:iCs/>
                    <w:highlight w:val="white"/>
                  </w:rPr>
                  <w:t xml:space="preserve"> accanto al giorno da completare.</w:t>
                </w:r>
              </w:p>
              <w:p w:rsidR="00A21208" w:rsidRDefault="00A21208">
                <w:pPr>
                  <w:pStyle w:val="Normal1"/>
                  <w:pBdr>
                    <w:top w:val="nil"/>
                    <w:left w:val="nil"/>
                    <w:bottom w:val="nil"/>
                    <w:right w:val="nil"/>
                    <w:between w:val="nil"/>
                  </w:pBdr>
                  <w:rPr>
                    <w:rFonts w:ascii="Arial" w:eastAsia="Arial" w:hAnsi="Arial" w:cs="Arial"/>
                    <w:i/>
                    <w:iCs/>
                    <w:highlight w:val="white"/>
                  </w:rPr>
                </w:pPr>
              </w:p>
            </w:tc>
          </w:tr>
          <w:tr w:rsidR="00A21208">
            <w:tc>
              <w:tcPr>
                <w:tcW w:w="5490" w:type="dxa"/>
                <w:shd w:val="clear" w:color="auto" w:fill="auto"/>
                <w:tcMar>
                  <w:top w:w="100" w:type="dxa"/>
                  <w:left w:w="100" w:type="dxa"/>
                  <w:bottom w:w="100" w:type="dxa"/>
                  <w:right w:w="100" w:type="dxa"/>
                </w:tcMar>
              </w:tcPr>
              <w:p w:rsidR="00A21208" w:rsidRDefault="009B353E">
                <w:pPr>
                  <w:pStyle w:val="Titolo2"/>
                  <w:keepNext w:val="0"/>
                  <w:keepLines w:val="0"/>
                  <w:spacing w:before="360"/>
                  <w:jc w:val="both"/>
                  <w:rPr>
                    <w:rFonts w:ascii="Arial" w:eastAsia="Arial" w:hAnsi="Arial" w:cs="Arial"/>
                    <w:b/>
                    <w:bCs/>
                    <w:i/>
                    <w:iCs/>
                    <w:color w:val="000000"/>
                    <w:sz w:val="22"/>
                    <w:szCs w:val="22"/>
                    <w:highlight w:val="white"/>
                  </w:rPr>
                </w:pPr>
                <w:bookmarkStart w:id="187" w:name="_heading=h.gdgkk5fc66za" w:colFirst="0" w:colLast="0"/>
                <w:bookmarkEnd w:id="187"/>
                <w:r>
                  <w:rPr>
                    <w:rFonts w:ascii="Arial" w:eastAsia="Arial" w:hAnsi="Arial" w:cs="Arial"/>
                    <w:b/>
                    <w:bCs/>
                    <w:i/>
                    <w:iCs/>
                    <w:color w:val="000000"/>
                    <w:sz w:val="22"/>
                    <w:szCs w:val="22"/>
                    <w:highlight w:val="white"/>
                  </w:rPr>
                  <w:t>5. Inserire la motivazione</w:t>
                </w:r>
              </w:p>
              <w:p w:rsidR="00A21208" w:rsidRDefault="00A21208">
                <w:pPr>
                  <w:pStyle w:val="Normal1"/>
                  <w:spacing w:before="240" w:after="240"/>
                  <w:rPr>
                    <w:rFonts w:ascii="Arial" w:eastAsia="Arial" w:hAnsi="Arial" w:cs="Arial"/>
                    <w:b/>
                    <w:bCs/>
                    <w:i/>
                    <w:iCs/>
                    <w:highlight w:val="white"/>
                  </w:rPr>
                </w:pPr>
              </w:p>
            </w:tc>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t>Si apre una finestra dove poter scrivere la giustificazione.</w:t>
                </w:r>
                <w:r>
                  <w:rPr>
                    <w:rFonts w:ascii="Arial" w:eastAsia="Arial" w:hAnsi="Arial" w:cs="Arial"/>
                    <w:i/>
                    <w:iCs/>
                    <w:highlight w:val="white"/>
                  </w:rPr>
                  <w:br/>
                  <w:t>Inserire una delle formule ammesse.</w:t>
                </w:r>
              </w:p>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t>Esempi ammessi (brevi, ufficiali):</w:t>
                </w:r>
              </w:p>
              <w:p w:rsidR="00A21208" w:rsidRDefault="009B353E">
                <w:pPr>
                  <w:pStyle w:val="Normal1"/>
                  <w:numPr>
                    <w:ilvl w:val="0"/>
                    <w:numId w:val="32"/>
                  </w:numPr>
                  <w:spacing w:before="240"/>
                  <w:rPr>
                    <w:rFonts w:ascii="Arial" w:eastAsia="Arial" w:hAnsi="Arial" w:cs="Arial"/>
                    <w:i/>
                    <w:iCs/>
                    <w:highlight w:val="white"/>
                  </w:rPr>
                </w:pPr>
                <w:r>
                  <w:rPr>
                    <w:rFonts w:ascii="Arial" w:eastAsia="Arial" w:hAnsi="Arial" w:cs="Arial"/>
                    <w:i/>
                    <w:iCs/>
                    <w:highlight w:val="white"/>
                  </w:rPr>
                  <w:t>“Motivi di salute.”</w:t>
                </w:r>
                <w:r>
                  <w:rPr>
                    <w:rFonts w:ascii="Arial" w:eastAsia="Arial" w:hAnsi="Arial" w:cs="Arial"/>
                    <w:i/>
                    <w:iCs/>
                    <w:highlight w:val="white"/>
                  </w:rPr>
                  <w:br/>
                </w:r>
              </w:p>
              <w:p w:rsidR="00A21208" w:rsidRDefault="009B353E">
                <w:pPr>
                  <w:pStyle w:val="Normal1"/>
                  <w:numPr>
                    <w:ilvl w:val="0"/>
                    <w:numId w:val="32"/>
                  </w:numPr>
                  <w:rPr>
                    <w:rFonts w:ascii="Arial" w:eastAsia="Arial" w:hAnsi="Arial" w:cs="Arial"/>
                    <w:i/>
                    <w:iCs/>
                    <w:highlight w:val="white"/>
                  </w:rPr>
                </w:pPr>
                <w:r>
                  <w:rPr>
                    <w:rFonts w:ascii="Arial" w:eastAsia="Arial" w:hAnsi="Arial" w:cs="Arial"/>
                    <w:i/>
                    <w:iCs/>
                    <w:highlight w:val="white"/>
                  </w:rPr>
                  <w:t>“Visita medica.”</w:t>
                </w:r>
                <w:r>
                  <w:rPr>
                    <w:rFonts w:ascii="Arial" w:eastAsia="Arial" w:hAnsi="Arial" w:cs="Arial"/>
                    <w:i/>
                    <w:iCs/>
                    <w:highlight w:val="white"/>
                  </w:rPr>
                  <w:br/>
                </w:r>
              </w:p>
              <w:p w:rsidR="00A21208" w:rsidRDefault="009B353E">
                <w:pPr>
                  <w:pStyle w:val="Normal1"/>
                  <w:numPr>
                    <w:ilvl w:val="0"/>
                    <w:numId w:val="32"/>
                  </w:numPr>
                  <w:rPr>
                    <w:rFonts w:ascii="Arial" w:eastAsia="Arial" w:hAnsi="Arial" w:cs="Arial"/>
                    <w:i/>
                    <w:iCs/>
                    <w:highlight w:val="white"/>
                  </w:rPr>
                </w:pPr>
                <w:r>
                  <w:rPr>
                    <w:rFonts w:ascii="Arial" w:eastAsia="Arial" w:hAnsi="Arial" w:cs="Arial"/>
                    <w:i/>
                    <w:iCs/>
                    <w:highlight w:val="white"/>
                  </w:rPr>
                  <w:t>“Motivi familiari.”</w:t>
                </w:r>
                <w:r>
                  <w:rPr>
                    <w:rFonts w:ascii="Arial" w:eastAsia="Arial" w:hAnsi="Arial" w:cs="Arial"/>
                    <w:i/>
                    <w:iCs/>
                    <w:highlight w:val="white"/>
                  </w:rPr>
                  <w:br/>
                </w:r>
              </w:p>
              <w:p w:rsidR="00A21208" w:rsidRDefault="009B353E">
                <w:pPr>
                  <w:pStyle w:val="Normal1"/>
                  <w:numPr>
                    <w:ilvl w:val="0"/>
                    <w:numId w:val="32"/>
                  </w:numPr>
                  <w:spacing w:after="240"/>
                  <w:rPr>
                    <w:rFonts w:ascii="Arial" w:eastAsia="Arial" w:hAnsi="Arial" w:cs="Arial"/>
                    <w:i/>
                    <w:iCs/>
                    <w:highlight w:val="white"/>
                  </w:rPr>
                </w:pPr>
                <w:r>
                  <w:rPr>
                    <w:rFonts w:ascii="Arial" w:eastAsia="Arial" w:hAnsi="Arial" w:cs="Arial"/>
                    <w:i/>
                    <w:iCs/>
                    <w:highlight w:val="white"/>
                  </w:rPr>
                  <w:t>“Motivi personali</w:t>
                </w:r>
              </w:p>
            </w:tc>
          </w:tr>
          <w:tr w:rsidR="00A21208">
            <w:tc>
              <w:tcPr>
                <w:tcW w:w="5490" w:type="dxa"/>
                <w:shd w:val="clear" w:color="auto" w:fill="auto"/>
                <w:tcMar>
                  <w:top w:w="100" w:type="dxa"/>
                  <w:left w:w="100" w:type="dxa"/>
                  <w:bottom w:w="100" w:type="dxa"/>
                  <w:right w:w="100" w:type="dxa"/>
                </w:tcMar>
              </w:tcPr>
              <w:p w:rsidR="00A21208" w:rsidRDefault="009B353E">
                <w:pPr>
                  <w:pStyle w:val="Titolo2"/>
                  <w:keepNext w:val="0"/>
                  <w:keepLines w:val="0"/>
                  <w:spacing w:before="360"/>
                  <w:jc w:val="both"/>
                  <w:rPr>
                    <w:rFonts w:ascii="Arial" w:eastAsia="Arial" w:hAnsi="Arial" w:cs="Arial"/>
                    <w:b/>
                    <w:bCs/>
                    <w:i/>
                    <w:iCs/>
                    <w:color w:val="000000"/>
                    <w:sz w:val="22"/>
                    <w:szCs w:val="22"/>
                    <w:highlight w:val="white"/>
                  </w:rPr>
                </w:pPr>
                <w:bookmarkStart w:id="188" w:name="_heading=h.fb4or1x4ggf6" w:colFirst="0" w:colLast="0"/>
                <w:bookmarkEnd w:id="188"/>
                <w:r>
                  <w:rPr>
                    <w:rFonts w:ascii="Arial" w:eastAsia="Arial" w:hAnsi="Arial" w:cs="Arial"/>
                    <w:b/>
                    <w:bCs/>
                    <w:i/>
                    <w:iCs/>
                    <w:color w:val="000000"/>
                    <w:sz w:val="22"/>
                    <w:szCs w:val="22"/>
                    <w:highlight w:val="white"/>
                  </w:rPr>
                  <w:t>Confermare l’invio</w:t>
                </w:r>
              </w:p>
              <w:p w:rsidR="00A21208" w:rsidRDefault="00A21208">
                <w:pPr>
                  <w:pStyle w:val="Normal1"/>
                  <w:spacing w:before="240" w:after="240"/>
                  <w:jc w:val="both"/>
                  <w:rPr>
                    <w:rFonts w:ascii="Arial" w:eastAsia="Arial" w:hAnsi="Arial" w:cs="Arial"/>
                    <w:b/>
                    <w:bCs/>
                    <w:i/>
                    <w:iCs/>
                    <w:color w:val="000000"/>
                    <w:highlight w:val="white"/>
                  </w:rPr>
                </w:pPr>
              </w:p>
            </w:tc>
            <w:tc>
              <w:tcPr>
                <w:tcW w:w="5490" w:type="dxa"/>
                <w:shd w:val="clear" w:color="auto" w:fill="auto"/>
                <w:tcMar>
                  <w:top w:w="100" w:type="dxa"/>
                  <w:left w:w="100" w:type="dxa"/>
                  <w:bottom w:w="100" w:type="dxa"/>
                  <w:right w:w="100" w:type="dxa"/>
                </w:tcMar>
              </w:tcPr>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t xml:space="preserve">Premere </w:t>
                </w:r>
                <w:r>
                  <w:rPr>
                    <w:rFonts w:ascii="Arial" w:eastAsia="Arial" w:hAnsi="Arial" w:cs="Arial"/>
                    <w:b/>
                    <w:bCs/>
                    <w:i/>
                    <w:iCs/>
                    <w:highlight w:val="white"/>
                  </w:rPr>
                  <w:t>“Conferma”</w:t>
                </w:r>
                <w:r>
                  <w:rPr>
                    <w:rFonts w:ascii="Arial" w:eastAsia="Arial" w:hAnsi="Arial" w:cs="Arial"/>
                    <w:i/>
                    <w:iCs/>
                    <w:highlight w:val="white"/>
                  </w:rPr>
                  <w:t xml:space="preserve">, </w:t>
                </w:r>
                <w:r>
                  <w:rPr>
                    <w:rFonts w:ascii="Arial" w:eastAsia="Arial" w:hAnsi="Arial" w:cs="Arial"/>
                    <w:b/>
                    <w:bCs/>
                    <w:i/>
                    <w:iCs/>
                    <w:highlight w:val="white"/>
                  </w:rPr>
                  <w:t>“Salva”</w:t>
                </w:r>
                <w:r>
                  <w:rPr>
                    <w:rFonts w:ascii="Arial" w:eastAsia="Arial" w:hAnsi="Arial" w:cs="Arial"/>
                    <w:i/>
                    <w:iCs/>
                    <w:highlight w:val="white"/>
                  </w:rPr>
                  <w:t xml:space="preserve"> o </w:t>
                </w:r>
                <w:r>
                  <w:rPr>
                    <w:rFonts w:ascii="Arial" w:eastAsia="Arial" w:hAnsi="Arial" w:cs="Arial"/>
                    <w:b/>
                    <w:bCs/>
                    <w:i/>
                    <w:iCs/>
                    <w:highlight w:val="white"/>
                  </w:rPr>
                  <w:t>“Invia giustificazione”</w:t>
                </w:r>
                <w:r>
                  <w:rPr>
                    <w:rFonts w:ascii="Arial" w:eastAsia="Arial" w:hAnsi="Arial" w:cs="Arial"/>
                    <w:i/>
                    <w:iCs/>
                    <w:highlight w:val="white"/>
                  </w:rPr>
                  <w:t>.</w:t>
                </w:r>
              </w:p>
              <w:p w:rsidR="00A21208" w:rsidRDefault="009B353E">
                <w:pPr>
                  <w:pStyle w:val="Normal1"/>
                  <w:spacing w:before="240" w:after="240"/>
                  <w:jc w:val="both"/>
                  <w:rPr>
                    <w:rFonts w:ascii="Arial" w:eastAsia="Arial" w:hAnsi="Arial" w:cs="Arial"/>
                    <w:i/>
                    <w:iCs/>
                    <w:highlight w:val="white"/>
                  </w:rPr>
                </w:pPr>
                <w:r>
                  <w:rPr>
                    <w:rFonts w:ascii="Arial" w:eastAsia="Arial" w:hAnsi="Arial" w:cs="Arial"/>
                    <w:i/>
                    <w:iCs/>
                    <w:highlight w:val="white"/>
                  </w:rPr>
                  <w:lastRenderedPageBreak/>
                  <w:t xml:space="preserve">L’assenza risulterà </w:t>
                </w:r>
                <w:r>
                  <w:rPr>
                    <w:rFonts w:ascii="Arial" w:eastAsia="Arial" w:hAnsi="Arial" w:cs="Arial"/>
                    <w:b/>
                    <w:bCs/>
                    <w:i/>
                    <w:iCs/>
                    <w:highlight w:val="white"/>
                  </w:rPr>
                  <w:t>giustificata</w:t>
                </w:r>
                <w:r>
                  <w:rPr>
                    <w:rFonts w:ascii="Arial" w:eastAsia="Arial" w:hAnsi="Arial" w:cs="Arial"/>
                    <w:i/>
                    <w:iCs/>
                    <w:highlight w:val="white"/>
                  </w:rPr>
                  <w:t xml:space="preserve"> e non più evidenziata</w:t>
                </w:r>
              </w:p>
            </w:tc>
          </w:tr>
        </w:tbl>
      </w:sdtContent>
    </w:sdt>
    <w:p w:rsidR="00A21208" w:rsidRDefault="009B353E">
      <w:pPr>
        <w:pStyle w:val="Normal1"/>
        <w:spacing w:before="240" w:after="240" w:line="240" w:lineRule="auto"/>
        <w:jc w:val="both"/>
        <w:rPr>
          <w:rFonts w:ascii="Arial" w:eastAsia="Arial" w:hAnsi="Arial" w:cs="Arial"/>
          <w:highlight w:val="white"/>
        </w:rPr>
      </w:pPr>
      <w:r>
        <w:rPr>
          <w:rFonts w:ascii="Arial" w:eastAsia="Arial" w:hAnsi="Arial" w:cs="Arial"/>
          <w:highlight w:val="white"/>
        </w:rPr>
        <w:lastRenderedPageBreak/>
        <w:t>Le assenze collettive sono vietate e sono oggetto di sanzioni. I motivi di giustificazione vanno ricondotti esclusivamente a casi ed eventi eccezionali e di carattere generale</w:t>
      </w:r>
    </w:p>
    <w:p w:rsidR="00A21208" w:rsidRDefault="009B353E">
      <w:pPr>
        <w:pStyle w:val="Normal1"/>
        <w:spacing w:before="240" w:after="240" w:line="240" w:lineRule="auto"/>
        <w:jc w:val="both"/>
        <w:rPr>
          <w:rFonts w:ascii="Arial" w:eastAsia="Arial" w:hAnsi="Arial" w:cs="Arial"/>
          <w:highlight w:val="white"/>
        </w:rPr>
      </w:pPr>
      <w:r>
        <w:rPr>
          <w:rFonts w:ascii="Arial" w:eastAsia="Arial" w:hAnsi="Arial" w:cs="Arial"/>
          <w:highlight w:val="white"/>
        </w:rPr>
        <w:t xml:space="preserve">Ai fini della validità dell’anno scolastico, di cui </w:t>
      </w:r>
      <w:r w:rsidRPr="005A55A7">
        <w:rPr>
          <w:rFonts w:ascii="Arial" w:eastAsia="Arial" w:hAnsi="Arial" w:cs="Arial"/>
          <w:i/>
          <w:highlight w:val="white"/>
        </w:rPr>
        <w:t xml:space="preserve">all’art. 14, comma 7 </w:t>
      </w:r>
      <w:r w:rsidRPr="005A55A7">
        <w:rPr>
          <w:rFonts w:ascii="Arial" w:eastAsia="Arial" w:hAnsi="Arial" w:cs="Arial"/>
          <w:highlight w:val="white"/>
        </w:rPr>
        <w:t>del</w:t>
      </w:r>
      <w:r w:rsidRPr="005A55A7">
        <w:rPr>
          <w:rFonts w:ascii="Arial" w:eastAsia="Arial" w:hAnsi="Arial" w:cs="Arial"/>
          <w:i/>
          <w:highlight w:val="white"/>
        </w:rPr>
        <w:t xml:space="preserve"> DPR 22 giugno 2009, n.122,</w:t>
      </w:r>
      <w:r>
        <w:rPr>
          <w:rFonts w:ascii="Arial" w:eastAsia="Arial" w:hAnsi="Arial" w:cs="Arial"/>
          <w:highlight w:val="white"/>
        </w:rPr>
        <w:t xml:space="preserve"> si precisa che le assenze superiori al 25% delle ore annuali di lezione non consentono l’ammissione alla classe successiva o all</w:t>
      </w:r>
      <w:r w:rsidR="00EC4764">
        <w:rPr>
          <w:rFonts w:ascii="Arial" w:eastAsia="Arial" w:hAnsi="Arial" w:cs="Arial"/>
          <w:highlight w:val="white"/>
        </w:rPr>
        <w:t>’ammissione agli Esami di Stato, fatte salvi i casi di deroga deliberati dal collegio dei docenti e resi noti agli studenti e alle famiglie a mezzo di circolare.</w:t>
      </w:r>
    </w:p>
    <w:p w:rsidR="00A21208" w:rsidRDefault="009B353E">
      <w:pPr>
        <w:pStyle w:val="Normal1"/>
        <w:spacing w:after="0" w:line="240" w:lineRule="auto"/>
        <w:jc w:val="both"/>
        <w:rPr>
          <w:rFonts w:ascii="Arial" w:eastAsia="Arial" w:hAnsi="Arial" w:cs="Arial"/>
          <w:highlight w:val="white"/>
        </w:rPr>
      </w:pPr>
      <w:r>
        <w:rPr>
          <w:rFonts w:ascii="Arial" w:eastAsia="Arial" w:hAnsi="Arial" w:cs="Arial"/>
          <w:highlight w:val="white"/>
        </w:rPr>
        <w:t>Si precisa che: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highlight w:val="white"/>
        </w:rPr>
      </w:pPr>
      <w:r>
        <w:rPr>
          <w:rFonts w:ascii="Arial" w:eastAsia="Arial" w:hAnsi="Arial" w:cs="Arial"/>
          <w:highlight w:val="white"/>
        </w:rPr>
        <w:t xml:space="preserve">nel </w:t>
      </w:r>
      <w:r w:rsidRPr="009F676E">
        <w:rPr>
          <w:rFonts w:ascii="Arial" w:eastAsia="Arial" w:hAnsi="Arial" w:cs="Arial"/>
        </w:rPr>
        <w:t>computo</w:t>
      </w:r>
      <w:r>
        <w:rPr>
          <w:rFonts w:ascii="Arial" w:eastAsia="Arial" w:hAnsi="Arial" w:cs="Arial"/>
          <w:highlight w:val="white"/>
        </w:rPr>
        <w:t xml:space="preserve"> del monte ore suddetto rientrano anche le ore di ritardo e delle uscite anticipate;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highlight w:val="white"/>
        </w:rPr>
      </w:pPr>
      <w:r>
        <w:rPr>
          <w:rFonts w:ascii="Arial" w:eastAsia="Arial" w:hAnsi="Arial" w:cs="Arial"/>
          <w:highlight w:val="white"/>
        </w:rPr>
        <w:t xml:space="preserve">le </w:t>
      </w:r>
      <w:r w:rsidRPr="009F676E">
        <w:rPr>
          <w:rFonts w:ascii="Arial" w:eastAsia="Arial" w:hAnsi="Arial" w:cs="Arial"/>
        </w:rPr>
        <w:t>assenze</w:t>
      </w:r>
      <w:r>
        <w:rPr>
          <w:rFonts w:ascii="Arial" w:eastAsia="Arial" w:hAnsi="Arial" w:cs="Arial"/>
          <w:highlight w:val="white"/>
        </w:rPr>
        <w:t xml:space="preserve"> continue incidono sul voto di condotta e sull’attribuzione del credito scolastico;</w:t>
      </w:r>
    </w:p>
    <w:p w:rsidR="009F676E" w:rsidRDefault="009F676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highlight w:val="white"/>
        </w:rPr>
      </w:pPr>
      <w:r>
        <w:rPr>
          <w:rFonts w:ascii="Arial" w:eastAsia="Arial" w:hAnsi="Arial" w:cs="Arial"/>
          <w:highlight w:val="white"/>
        </w:rPr>
        <w:t xml:space="preserve">è da </w:t>
      </w:r>
      <w:r w:rsidRPr="009F676E">
        <w:rPr>
          <w:rFonts w:ascii="Arial" w:eastAsia="Arial" w:hAnsi="Arial" w:cs="Arial"/>
        </w:rPr>
        <w:t>considerarsi</w:t>
      </w:r>
      <w:r>
        <w:rPr>
          <w:rFonts w:ascii="Arial" w:eastAsia="Arial" w:hAnsi="Arial" w:cs="Arial"/>
          <w:highlight w:val="white"/>
        </w:rPr>
        <w:t xml:space="preserve"> assenza anche la mancata partecipazione alle uscite didattiche che prevedono la presenza dell’intero gruppo classe</w:t>
      </w:r>
    </w:p>
    <w:p w:rsidR="00A21208" w:rsidRDefault="009B353E" w:rsidP="00F923E5">
      <w:pPr>
        <w:pStyle w:val="Articoli"/>
      </w:pPr>
      <w:bookmarkStart w:id="189" w:name="_Toc215584341"/>
      <w:bookmarkStart w:id="190" w:name="_Toc215585040"/>
      <w:bookmarkStart w:id="191" w:name="_Toc215585557"/>
      <w:r>
        <w:t>Art. 6 – Uscita dalla scuola in orario diverso da quello previsto</w:t>
      </w:r>
      <w:bookmarkEnd w:id="189"/>
      <w:bookmarkEnd w:id="190"/>
      <w:bookmarkEnd w:id="191"/>
    </w:p>
    <w:p w:rsidR="00A21208" w:rsidRDefault="009B353E">
      <w:pPr>
        <w:pStyle w:val="Normal1"/>
        <w:spacing w:after="0" w:line="240" w:lineRule="auto"/>
        <w:jc w:val="both"/>
        <w:rPr>
          <w:rFonts w:ascii="Arial" w:eastAsia="Arial" w:hAnsi="Arial" w:cs="Arial"/>
        </w:rPr>
      </w:pPr>
      <w:r>
        <w:rPr>
          <w:rFonts w:ascii="Arial" w:eastAsia="Arial" w:hAnsi="Arial" w:cs="Arial"/>
        </w:rPr>
        <w:t>Gli studenti non possono allontanarsi dall'istituto prima del termine delle attività didattiche. Solo in casi straordinari il Dirigente Scolastico o un suo delegato può concedere l'uscita anticipata.</w:t>
      </w:r>
    </w:p>
    <w:p w:rsidR="005A55A7" w:rsidRDefault="005A55A7">
      <w:pPr>
        <w:pStyle w:val="Normal1"/>
        <w:spacing w:after="0" w:line="240" w:lineRule="auto"/>
        <w:jc w:val="both"/>
        <w:rPr>
          <w:rFonts w:ascii="Arial" w:eastAsia="Arial" w:hAnsi="Arial" w:cs="Arial"/>
        </w:rPr>
      </w:pPr>
    </w:p>
    <w:p w:rsidR="00A21208" w:rsidRDefault="009B353E">
      <w:pPr>
        <w:pStyle w:val="Normal1"/>
        <w:spacing w:after="0" w:line="240" w:lineRule="auto"/>
        <w:jc w:val="both"/>
        <w:rPr>
          <w:rFonts w:ascii="Arial" w:eastAsia="Arial" w:hAnsi="Arial" w:cs="Arial"/>
        </w:rPr>
      </w:pPr>
      <w:r>
        <w:rPr>
          <w:rFonts w:ascii="Arial" w:eastAsia="Arial" w:hAnsi="Arial" w:cs="Arial"/>
        </w:rPr>
        <w:t xml:space="preserve">L’autorizzazione all'uscita anticipata degli </w:t>
      </w:r>
      <w:r w:rsidRPr="005A55A7">
        <w:rPr>
          <w:rFonts w:ascii="Arial" w:eastAsia="Arial" w:hAnsi="Arial" w:cs="Arial"/>
          <w:bCs/>
        </w:rPr>
        <w:t>studenti minorenni</w:t>
      </w:r>
      <w:r>
        <w:rPr>
          <w:rFonts w:ascii="Arial" w:eastAsia="Arial" w:hAnsi="Arial" w:cs="Arial"/>
          <w:b/>
          <w:bCs/>
        </w:rPr>
        <w:t xml:space="preserve"> </w:t>
      </w:r>
      <w:r>
        <w:rPr>
          <w:rFonts w:ascii="Arial" w:eastAsia="Arial" w:hAnsi="Arial" w:cs="Arial"/>
        </w:rPr>
        <w:t>è concessa, per gravi motivi, su richiesta da parte dei genitori o dell’esercente della potestà parentale, che prel</w:t>
      </w:r>
      <w:r w:rsidR="00EC4764">
        <w:rPr>
          <w:rFonts w:ascii="Arial" w:eastAsia="Arial" w:hAnsi="Arial" w:cs="Arial"/>
        </w:rPr>
        <w:t>everà personalmente lo studente o tramite un suo delegato, la cui delega risulti agli atti della scuola o in casi eccezionali sia in disponibilità del delegato a firma del delegante con allegato documento del delegante in corso di validità.</w:t>
      </w:r>
    </w:p>
    <w:p w:rsidR="00A21208" w:rsidRDefault="00A21208">
      <w:pPr>
        <w:pStyle w:val="Normal1"/>
        <w:spacing w:after="0" w:line="240" w:lineRule="auto"/>
        <w:jc w:val="both"/>
        <w:rPr>
          <w:rFonts w:ascii="Arial" w:eastAsia="Arial" w:hAnsi="Arial" w:cs="Arial"/>
        </w:rPr>
      </w:pPr>
    </w:p>
    <w:p w:rsidR="005A55A7" w:rsidRDefault="005A55A7">
      <w:pPr>
        <w:pStyle w:val="Normal1"/>
        <w:spacing w:after="0" w:line="240" w:lineRule="auto"/>
        <w:jc w:val="both"/>
        <w:rPr>
          <w:rFonts w:ascii="Arial" w:eastAsia="Arial" w:hAnsi="Arial" w:cs="Arial"/>
        </w:rPr>
      </w:pPr>
    </w:p>
    <w:p w:rsidR="00A21208" w:rsidRDefault="009B353E">
      <w:pPr>
        <w:pStyle w:val="Normal1"/>
        <w:spacing w:after="0" w:line="240" w:lineRule="auto"/>
        <w:jc w:val="both"/>
        <w:rPr>
          <w:rFonts w:ascii="Arial" w:eastAsia="Arial" w:hAnsi="Arial" w:cs="Arial"/>
        </w:rPr>
      </w:pPr>
      <w:r>
        <w:rPr>
          <w:rFonts w:ascii="Arial" w:eastAsia="Arial" w:hAnsi="Arial" w:cs="Arial"/>
        </w:rPr>
        <w:t xml:space="preserve">L’autorizzazione all'uscita anticipata </w:t>
      </w:r>
      <w:r w:rsidRPr="005A55A7">
        <w:rPr>
          <w:rFonts w:ascii="Arial" w:eastAsia="Arial" w:hAnsi="Arial" w:cs="Arial"/>
        </w:rPr>
        <w:t xml:space="preserve">degli </w:t>
      </w:r>
      <w:r w:rsidRPr="005A55A7">
        <w:rPr>
          <w:rFonts w:ascii="Arial" w:eastAsia="Arial" w:hAnsi="Arial" w:cs="Arial"/>
          <w:bCs/>
        </w:rPr>
        <w:t>studenti maggiorenni</w:t>
      </w:r>
      <w:r>
        <w:rPr>
          <w:rFonts w:ascii="Arial" w:eastAsia="Arial" w:hAnsi="Arial" w:cs="Arial"/>
          <w:b/>
          <w:bCs/>
        </w:rPr>
        <w:t xml:space="preserve"> </w:t>
      </w:r>
      <w:r>
        <w:rPr>
          <w:rFonts w:ascii="Arial" w:eastAsia="Arial" w:hAnsi="Arial" w:cs="Arial"/>
        </w:rPr>
        <w:t>è concessa su richiesta da parte dello studente stesso, sempre per gravi motivi che devono essere tempestivamente certificati.</w:t>
      </w:r>
    </w:p>
    <w:p w:rsidR="00A21208" w:rsidRDefault="009B353E">
      <w:pPr>
        <w:pStyle w:val="Normal1"/>
        <w:spacing w:after="0" w:line="240" w:lineRule="auto"/>
        <w:jc w:val="both"/>
        <w:rPr>
          <w:rFonts w:ascii="Arial" w:eastAsia="Arial" w:hAnsi="Arial" w:cs="Arial"/>
        </w:rPr>
      </w:pPr>
      <w:r>
        <w:rPr>
          <w:rFonts w:ascii="Arial" w:eastAsia="Arial" w:hAnsi="Arial" w:cs="Arial"/>
        </w:rPr>
        <w:t>In entrambi i casi l'uscita verrà annotata sul registro di classe a cura della Dirigenza o di un delegato.</w:t>
      </w:r>
    </w:p>
    <w:p w:rsidR="00A21208" w:rsidRDefault="009B353E">
      <w:pPr>
        <w:pStyle w:val="Normal1"/>
        <w:spacing w:after="0" w:line="240" w:lineRule="auto"/>
        <w:jc w:val="both"/>
        <w:rPr>
          <w:rFonts w:ascii="Arial" w:eastAsia="Arial" w:hAnsi="Arial" w:cs="Arial"/>
        </w:rPr>
      </w:pPr>
      <w:r>
        <w:rPr>
          <w:rFonts w:ascii="Arial" w:eastAsia="Arial" w:hAnsi="Arial" w:cs="Arial"/>
        </w:rPr>
        <w:t xml:space="preserve"> L’uscita anticipata comunque, non potrà essere consentita prima della fine della terza ora di lezione del giorno, tranne casi, immediatamente manifesti e/o certificati, di assoluta necessità ed urgenza.</w:t>
      </w:r>
    </w:p>
    <w:p w:rsidR="00A21208" w:rsidRDefault="009B353E">
      <w:pPr>
        <w:pStyle w:val="Normal1"/>
        <w:spacing w:after="0" w:line="240" w:lineRule="auto"/>
        <w:jc w:val="both"/>
        <w:rPr>
          <w:rFonts w:ascii="Arial" w:eastAsia="Arial" w:hAnsi="Arial" w:cs="Arial"/>
        </w:rPr>
      </w:pPr>
      <w:r>
        <w:rPr>
          <w:rFonts w:ascii="Arial" w:eastAsia="Arial" w:hAnsi="Arial" w:cs="Arial"/>
        </w:rPr>
        <w:t>Si sottolinea che :</w:t>
      </w:r>
    </w:p>
    <w:p w:rsidR="00A21208" w:rsidRDefault="005A55A7"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n</w:t>
      </w:r>
      <w:r w:rsidR="009B353E">
        <w:rPr>
          <w:rFonts w:ascii="Arial" w:eastAsia="Arial" w:hAnsi="Arial" w:cs="Arial"/>
        </w:rPr>
        <w:t>on sono consentite più di cinque uscite anticipate a quadrimestre;</w:t>
      </w:r>
    </w:p>
    <w:p w:rsidR="00A21208" w:rsidRPr="009F676E" w:rsidRDefault="005A55A7"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sidRPr="009F676E">
        <w:rPr>
          <w:rFonts w:ascii="Arial" w:eastAsia="Arial" w:hAnsi="Arial" w:cs="Arial"/>
        </w:rPr>
        <w:t>l</w:t>
      </w:r>
      <w:r w:rsidR="009B353E" w:rsidRPr="009F676E">
        <w:rPr>
          <w:rFonts w:ascii="Arial" w:eastAsia="Arial" w:hAnsi="Arial" w:cs="Arial"/>
        </w:rPr>
        <w:t>e uscite anticipate frequenti e non debitamente giustificate possono dar luogo a provvedimenti disciplinari ed</w:t>
      </w:r>
      <w:r w:rsidR="009F676E">
        <w:rPr>
          <w:rFonts w:ascii="Arial" w:eastAsia="Arial" w:hAnsi="Arial" w:cs="Arial"/>
        </w:rPr>
        <w:t xml:space="preserve"> </w:t>
      </w:r>
      <w:r w:rsidR="009B353E" w:rsidRPr="009F676E">
        <w:rPr>
          <w:rFonts w:ascii="Arial" w:eastAsia="Arial" w:hAnsi="Arial" w:cs="Arial"/>
        </w:rPr>
        <w:t>incidono sull’attribuzione del voto di condotta e del credito scolastico.</w:t>
      </w:r>
    </w:p>
    <w:p w:rsidR="00A21208" w:rsidRDefault="009B353E">
      <w:pPr>
        <w:pStyle w:val="Normal1"/>
        <w:spacing w:after="0" w:line="240" w:lineRule="auto"/>
        <w:jc w:val="both"/>
        <w:rPr>
          <w:rFonts w:ascii="Arial" w:eastAsia="Arial" w:hAnsi="Arial" w:cs="Arial"/>
        </w:rPr>
      </w:pPr>
      <w:r>
        <w:rPr>
          <w:rFonts w:ascii="Arial" w:eastAsia="Arial" w:hAnsi="Arial" w:cs="Arial"/>
        </w:rPr>
        <w:t>A partire dal mese di maggio non sono consentite uscite anticipate.</w:t>
      </w:r>
    </w:p>
    <w:p w:rsidR="00A21208" w:rsidRDefault="009B353E" w:rsidP="00F923E5">
      <w:pPr>
        <w:pStyle w:val="Articoli"/>
      </w:pPr>
      <w:bookmarkStart w:id="192" w:name="_Toc215584342"/>
      <w:bookmarkStart w:id="193" w:name="_Toc215585041"/>
      <w:bookmarkStart w:id="194" w:name="_Toc215585558"/>
      <w:r>
        <w:t>Art.7– Uscita dalla classe</w:t>
      </w:r>
      <w:bookmarkEnd w:id="192"/>
      <w:bookmarkEnd w:id="193"/>
      <w:bookmarkEnd w:id="194"/>
    </w:p>
    <w:p w:rsidR="00A21208" w:rsidRDefault="009B353E">
      <w:pPr>
        <w:pStyle w:val="Normal1"/>
        <w:spacing w:after="0" w:line="240" w:lineRule="auto"/>
        <w:jc w:val="both"/>
        <w:rPr>
          <w:rFonts w:ascii="Arial" w:eastAsia="Arial" w:hAnsi="Arial" w:cs="Arial"/>
        </w:rPr>
      </w:pPr>
      <w:r>
        <w:rPr>
          <w:rFonts w:ascii="Arial" w:eastAsia="Arial" w:hAnsi="Arial" w:cs="Arial"/>
        </w:rPr>
        <w:t>- Non è consentito agli studenti di uscire dalla classe durante le ore di lezione né durante i cambi dell’ora senza autorizzazione da parte del docente presente in aula e solo uno alla volta.</w:t>
      </w:r>
    </w:p>
    <w:p w:rsidR="00A21208" w:rsidRDefault="009B353E">
      <w:pPr>
        <w:pStyle w:val="Normal1"/>
        <w:spacing w:after="0" w:line="240" w:lineRule="auto"/>
        <w:jc w:val="both"/>
        <w:rPr>
          <w:rFonts w:ascii="Arial" w:eastAsia="Arial" w:hAnsi="Arial" w:cs="Arial"/>
        </w:rPr>
      </w:pPr>
      <w:r>
        <w:rPr>
          <w:rFonts w:ascii="Arial" w:eastAsia="Arial" w:hAnsi="Arial" w:cs="Arial"/>
        </w:rPr>
        <w:t>- Tranne in casi di necessità ed urgenza, agli studenti non è consentita l’uscita dall’aula nei minuti prossimi al cambio dell’ora di lezione, in modo tale che il docente dell’ora successiva trovi la classe al completo.</w:t>
      </w:r>
    </w:p>
    <w:p w:rsidR="00A21208" w:rsidRDefault="009B353E" w:rsidP="00F923E5">
      <w:pPr>
        <w:pStyle w:val="Articoli"/>
      </w:pPr>
      <w:bookmarkStart w:id="195" w:name="_Toc215584343"/>
      <w:bookmarkStart w:id="196" w:name="_Toc215585042"/>
      <w:bookmarkStart w:id="197" w:name="_Toc215585559"/>
      <w:r>
        <w:t>Art.8- Intervallo e uso spazi comuni</w:t>
      </w:r>
      <w:bookmarkEnd w:id="195"/>
      <w:bookmarkEnd w:id="196"/>
      <w:bookmarkEnd w:id="197"/>
    </w:p>
    <w:p w:rsidR="00A21208" w:rsidRDefault="009B353E">
      <w:pPr>
        <w:pStyle w:val="Normal1"/>
        <w:spacing w:after="0" w:line="240" w:lineRule="auto"/>
        <w:jc w:val="both"/>
        <w:rPr>
          <w:rFonts w:ascii="Arial" w:eastAsia="Arial" w:hAnsi="Arial" w:cs="Arial"/>
        </w:rPr>
      </w:pPr>
      <w:r>
        <w:rPr>
          <w:rFonts w:ascii="Arial" w:eastAsia="Arial" w:hAnsi="Arial" w:cs="Arial"/>
        </w:rPr>
        <w:t>Gli alunni durante l'intervallo devono adottare un comportamento corretto tale da non arrecare fastidi alle persone e danni alle cose ed a evitare confusione</w:t>
      </w:r>
    </w:p>
    <w:p w:rsidR="00A21208" w:rsidRDefault="009B353E">
      <w:pPr>
        <w:pStyle w:val="Normal1"/>
        <w:spacing w:after="0" w:line="240" w:lineRule="auto"/>
        <w:jc w:val="both"/>
        <w:rPr>
          <w:rFonts w:ascii="Arial" w:eastAsia="Arial" w:hAnsi="Arial" w:cs="Arial"/>
        </w:rPr>
      </w:pPr>
      <w:r>
        <w:rPr>
          <w:rFonts w:ascii="Arial" w:eastAsia="Arial" w:hAnsi="Arial" w:cs="Arial"/>
        </w:rPr>
        <w:t>Durante l'intervallo gli studenti possono uscire liberamente dalle aule e soffermarsi nei corridoi; ai docenti delle ore coincidenti con l’intervallo resta la responsabilità degli studenti.</w:t>
      </w:r>
    </w:p>
    <w:p w:rsidR="00A21208" w:rsidRDefault="009B353E">
      <w:pPr>
        <w:pStyle w:val="Normal1"/>
        <w:spacing w:after="0" w:line="240" w:lineRule="auto"/>
        <w:jc w:val="both"/>
        <w:rPr>
          <w:rFonts w:ascii="Arial" w:eastAsia="Arial" w:hAnsi="Arial" w:cs="Arial"/>
        </w:rPr>
      </w:pPr>
      <w:r>
        <w:rPr>
          <w:rFonts w:ascii="Arial" w:eastAsia="Arial" w:hAnsi="Arial" w:cs="Arial"/>
        </w:rPr>
        <w:t>E’ vietato sostare sulle scale d’emergenza.</w:t>
      </w:r>
    </w:p>
    <w:p w:rsidR="00A21208" w:rsidRDefault="009B353E">
      <w:pPr>
        <w:pStyle w:val="Normal1"/>
        <w:spacing w:after="0" w:line="240" w:lineRule="auto"/>
        <w:jc w:val="both"/>
        <w:rPr>
          <w:rFonts w:ascii="Arial" w:eastAsia="Arial" w:hAnsi="Arial" w:cs="Arial"/>
        </w:rPr>
      </w:pPr>
      <w:r>
        <w:rPr>
          <w:rFonts w:ascii="Arial" w:eastAsia="Arial" w:hAnsi="Arial" w:cs="Arial"/>
        </w:rPr>
        <w:t>E’ vietato consumare cibarie e bevande nelle aule mentre si svolgono le attività didattiche.</w:t>
      </w:r>
    </w:p>
    <w:p w:rsidR="00A21208" w:rsidRDefault="009B353E">
      <w:pPr>
        <w:pStyle w:val="Normal1"/>
        <w:spacing w:after="0" w:line="240" w:lineRule="auto"/>
        <w:jc w:val="both"/>
        <w:rPr>
          <w:rFonts w:ascii="Arial" w:eastAsia="Arial" w:hAnsi="Arial" w:cs="Arial"/>
        </w:rPr>
      </w:pPr>
      <w:r>
        <w:rPr>
          <w:rFonts w:ascii="Arial" w:eastAsia="Arial" w:hAnsi="Arial" w:cs="Arial"/>
        </w:rPr>
        <w:t>E’ assolutamente vietato introdurre e consumare cibi e bevande nei laboratori nelle biblioteche nelle palestre e nelle aule speciali (teatro etc.).</w:t>
      </w:r>
    </w:p>
    <w:p w:rsidR="005A15A7" w:rsidRDefault="005A15A7">
      <w:pPr>
        <w:pStyle w:val="Normal1"/>
        <w:spacing w:after="0" w:line="240" w:lineRule="auto"/>
        <w:jc w:val="both"/>
        <w:rPr>
          <w:rFonts w:ascii="Arial" w:eastAsia="Arial" w:hAnsi="Arial" w:cs="Arial"/>
        </w:rPr>
      </w:pPr>
      <w:r>
        <w:rPr>
          <w:rFonts w:ascii="Arial" w:eastAsia="Arial" w:hAnsi="Arial" w:cs="Arial"/>
        </w:rPr>
        <w:t>Nel caso in cui la sede sia dotata di bar valgono le indicazioni di seguito.</w:t>
      </w:r>
    </w:p>
    <w:p w:rsidR="00A21208" w:rsidRDefault="009B353E">
      <w:pPr>
        <w:pStyle w:val="Normal1"/>
        <w:spacing w:after="0" w:line="240" w:lineRule="auto"/>
        <w:jc w:val="both"/>
        <w:rPr>
          <w:rFonts w:ascii="Arial" w:eastAsia="Arial" w:hAnsi="Arial" w:cs="Arial"/>
        </w:rPr>
      </w:pPr>
      <w:r>
        <w:rPr>
          <w:rFonts w:ascii="Arial" w:eastAsia="Arial" w:hAnsi="Arial" w:cs="Arial"/>
        </w:rPr>
        <w:t xml:space="preserve">Non è consentito, in orario di lezione, l'accesso al bar interno senza l'autorizzazione eccezionale di un insegnante. Le classi dovranno compilare entro l'inizio della II ora, previo accordo con il docente interessato, una </w:t>
      </w:r>
      <w:r>
        <w:rPr>
          <w:rFonts w:ascii="Arial" w:eastAsia="Arial" w:hAnsi="Arial" w:cs="Arial"/>
        </w:rPr>
        <w:lastRenderedPageBreak/>
        <w:t>lista dei generi da acquistare presso il bar. Tale lista, che recherà la data e la classe, sarà consegnata sollecitamente all'addetto del bar da un rappresentante di classe. Nell'ora precedente l'intervallo il rappresentante di classe potrà ritirare quanto richiesto; sarà consentito agli allievi di usufruire del servizio bar durante l'intervallo, purché tale avvicendamento non generi confusione e ritardi e garantendo comunque l'immediato rientro nella propria aula al termine dell'intervallo. I generi di ristoro dovranno essere consumati</w:t>
      </w:r>
    </w:p>
    <w:p w:rsidR="00A21208" w:rsidRDefault="009B353E">
      <w:pPr>
        <w:pStyle w:val="Normal1"/>
        <w:spacing w:after="0" w:line="240" w:lineRule="auto"/>
        <w:jc w:val="both"/>
        <w:rPr>
          <w:rFonts w:ascii="Arial" w:eastAsia="Arial" w:hAnsi="Arial" w:cs="Arial"/>
        </w:rPr>
      </w:pPr>
      <w:r>
        <w:rPr>
          <w:rFonts w:ascii="Arial" w:eastAsia="Arial" w:hAnsi="Arial" w:cs="Arial"/>
        </w:rPr>
        <w:t>dagli allievi durante la ricreazione, mantenendo la massima pulizia nei locali della scuola.</w:t>
      </w:r>
    </w:p>
    <w:p w:rsidR="00A21208" w:rsidRDefault="009B353E">
      <w:pPr>
        <w:pStyle w:val="Normal1"/>
        <w:spacing w:after="0" w:line="240" w:lineRule="auto"/>
        <w:jc w:val="both"/>
        <w:rPr>
          <w:rFonts w:ascii="Arial" w:eastAsia="Arial" w:hAnsi="Arial" w:cs="Arial"/>
        </w:rPr>
      </w:pPr>
      <w:r>
        <w:rPr>
          <w:rFonts w:ascii="Arial" w:eastAsia="Arial" w:hAnsi="Arial" w:cs="Arial"/>
        </w:rPr>
        <w:t>E’ vietato durante le ore di lezione l’uso dei distributori automatici. Casi di eccezionale urgenza, vanno considerati di volta in volta e regolarizzati previa autorizzazione da parte del Docente che sta effettuando la propria ora di lezione nella classe dello studente interessato.</w:t>
      </w:r>
    </w:p>
    <w:p w:rsidR="00907060" w:rsidRDefault="009B353E" w:rsidP="00F923E5">
      <w:pPr>
        <w:pStyle w:val="Normal1"/>
        <w:spacing w:after="120" w:line="240" w:lineRule="auto"/>
        <w:jc w:val="both"/>
        <w:rPr>
          <w:rFonts w:ascii="Arial" w:eastAsia="Arial" w:hAnsi="Arial" w:cs="Arial"/>
        </w:rPr>
      </w:pPr>
      <w:r>
        <w:rPr>
          <w:rFonts w:ascii="Arial" w:eastAsia="Arial" w:hAnsi="Arial" w:cs="Arial"/>
        </w:rPr>
        <w:t>Durante l’uso dei distributori automatici, qualora il prodotto selezionato resti incastrato o non venga restituito il resto, gli interessati si rivolgeranno al collaboratore scolastico preposto al reparto dove sono collocate le macchinette di distribuzione vivande affinché si provveda alla risoluzione del problema.</w:t>
      </w:r>
    </w:p>
    <w:p w:rsidR="00A21208" w:rsidRDefault="009B353E" w:rsidP="00F923E5">
      <w:pPr>
        <w:pStyle w:val="Articoli"/>
      </w:pPr>
      <w:bookmarkStart w:id="198" w:name="_Toc215584344"/>
      <w:bookmarkStart w:id="199" w:name="_Toc215585043"/>
      <w:bookmarkStart w:id="200" w:name="_Toc215585560"/>
      <w:r>
        <w:t>Art.9- Uso degli spazi comuni, dei laboratori e delle palestre</w:t>
      </w:r>
      <w:bookmarkEnd w:id="198"/>
      <w:bookmarkEnd w:id="199"/>
      <w:bookmarkEnd w:id="200"/>
    </w:p>
    <w:p w:rsidR="00A21208" w:rsidRPr="00907060" w:rsidRDefault="009B353E" w:rsidP="00907060">
      <w:pPr>
        <w:pStyle w:val="Normal1"/>
        <w:spacing w:after="0" w:line="240" w:lineRule="auto"/>
        <w:rPr>
          <w:rFonts w:ascii="Arial" w:eastAsia="Arial" w:hAnsi="Arial" w:cs="Arial"/>
          <w:i/>
          <w:iCs/>
        </w:rPr>
      </w:pPr>
      <w:r w:rsidRPr="00907060">
        <w:rPr>
          <w:rFonts w:ascii="Arial" w:eastAsia="Arial" w:hAnsi="Arial" w:cs="Arial"/>
        </w:rPr>
        <w:t>Spazi comuni</w:t>
      </w:r>
      <w:r w:rsidR="00907060">
        <w:rPr>
          <w:rFonts w:ascii="Arial" w:eastAsia="Arial" w:hAnsi="Arial" w:cs="Arial"/>
        </w:rPr>
        <w:t>:</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sidRPr="006C1C11">
        <w:rPr>
          <w:rFonts w:ascii="Arial" w:eastAsia="Arial" w:hAnsi="Arial" w:cs="Arial"/>
          <w:color w:val="18181A"/>
        </w:rPr>
        <w:t>L'uso</w:t>
      </w:r>
      <w:r>
        <w:rPr>
          <w:rFonts w:ascii="Arial" w:eastAsia="Arial" w:hAnsi="Arial" w:cs="Arial"/>
        </w:rPr>
        <w:t xml:space="preserve"> degli spazi comuni è opportunamente organizzato e l'accesso fuori orario, previa richiesta scritta e motivata, è consentito dal Dirigente Scolastico a tutte le componenti, con specifica autorizzazione.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 xml:space="preserve">Per </w:t>
      </w:r>
      <w:r w:rsidRPr="006C1C11">
        <w:rPr>
          <w:rFonts w:ascii="Arial" w:eastAsia="Arial" w:hAnsi="Arial" w:cs="Arial"/>
          <w:color w:val="18181A"/>
        </w:rPr>
        <w:t>gli</w:t>
      </w:r>
      <w:r>
        <w:rPr>
          <w:rFonts w:ascii="Arial" w:eastAsia="Arial" w:hAnsi="Arial" w:cs="Arial"/>
        </w:rPr>
        <w:t xml:space="preserve"> spazi esterni, adibiti a parcheggio, si fa obbligo a tutte le componenti della scuola di utilizzare i luoghi appositi destinati ai motocicli ed alle automobili, evitando di sostare, per motivi di sicurezza, a ridosso dell'edificio scolastico. In ogni caso non essendo spazi custoditi la scuola declina ogni responsabilità per eventuali furti o danneggiamenti.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E’ vietato l’uso improprio delle scale di sicurezza, per uscire dall’edificio scolastico, in particolare durante l’intervallo e alla fine delle lezioni.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I laboratori e le aule speciali sono utilizzati secondo gli orari curricolari.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Nell'orario antimeridiano, le ore disponibili possono essere prenotate con anticipo di almeno due giorni.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L'uso del materiale tecnico-scientifico dovrà effettuarsi alla presenza di un insegnante responsabile e dell'assistente tecnico.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L’uso delle palestre e delle attrezzature presenti è consentito solo in presenza degli insegnanti di Scienze motorie e sportive</w:t>
      </w:r>
    </w:p>
    <w:p w:rsidR="00A21208" w:rsidRDefault="009B353E" w:rsidP="00907060">
      <w:pPr>
        <w:pStyle w:val="Normal1"/>
        <w:spacing w:after="0" w:line="240" w:lineRule="auto"/>
        <w:rPr>
          <w:rFonts w:ascii="Arial" w:eastAsia="Arial" w:hAnsi="Arial" w:cs="Arial"/>
          <w:u w:val="single"/>
        </w:rPr>
      </w:pPr>
      <w:r w:rsidRPr="00907060">
        <w:rPr>
          <w:rFonts w:ascii="Arial" w:eastAsia="Arial" w:hAnsi="Arial" w:cs="Arial"/>
        </w:rPr>
        <w:t>Accesso ai Laboratori</w:t>
      </w:r>
      <w:r w:rsidR="00907060" w:rsidRPr="00907060">
        <w:rPr>
          <w:rFonts w:ascii="Arial" w:eastAsia="Arial" w:hAnsi="Arial" w:cs="Arial"/>
        </w:rPr>
        <w:t>:</w:t>
      </w:r>
    </w:p>
    <w:p w:rsidR="00A21208" w:rsidRDefault="009B353E" w:rsidP="009F676E">
      <w:pPr>
        <w:pStyle w:val="Normal1"/>
        <w:spacing w:after="120" w:line="240" w:lineRule="auto"/>
        <w:jc w:val="both"/>
        <w:rPr>
          <w:rFonts w:ascii="Arial" w:eastAsia="Arial" w:hAnsi="Arial" w:cs="Arial"/>
        </w:rPr>
      </w:pPr>
      <w:r>
        <w:rPr>
          <w:rFonts w:ascii="Arial" w:eastAsia="Arial" w:hAnsi="Arial" w:cs="Arial"/>
        </w:rPr>
        <w:t>L’accesso degli studenti ai Laboratori, alle palestre, alle aule speciali è consentito esclusivamente se accompagnati dai rispettivi Docenti. Gli spostamenti nei locali scolastici avverranno in modo ordinato e sollecito.</w:t>
      </w:r>
    </w:p>
    <w:p w:rsidR="00A21208" w:rsidRDefault="009B353E">
      <w:pPr>
        <w:pStyle w:val="Normal1"/>
        <w:spacing w:after="0" w:line="240" w:lineRule="auto"/>
        <w:jc w:val="both"/>
        <w:rPr>
          <w:rFonts w:ascii="Arial" w:eastAsia="Arial" w:hAnsi="Arial" w:cs="Arial"/>
          <w:i/>
          <w:iCs/>
        </w:rPr>
      </w:pPr>
      <w:r>
        <w:rPr>
          <w:rFonts w:ascii="Arial" w:eastAsia="Arial" w:hAnsi="Arial" w:cs="Arial"/>
          <w:i/>
          <w:iCs/>
        </w:rPr>
        <w:t>Per i Docenti: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I Docenti interessati accompagnano gli studenti dalla rispettiva aula al laboratorio e, alla fine della lezione li riaccompagnano nella propria aula.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Prima dell’inizio delle lezioni, il Docente interessato, con l’ausilio dell’Assistente Tecnico, accerta la piena funzionalità degli strumenti tecnici (macchinari e quant’altro), firmano sul registro appositamente predisposto apponendo giorno, ora e classe interessata. Al termine della lezione segnalano, formalmente, eventuali anomalie e/o guasti. Prima di lasciare il laboratorio si accertano che tutto nell’aula, nel suo insieme (soprattutto gli strumenti tecnici) venga lasciato in ordine.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Curano che non sia consentito, agli studenti, di consumare cibarie né bevande, né di introdurre le medesime nel laboratorio. Devono essere segnalati gli studenti che usano materiali e strumenti tecnici per scopi diversi da quelli istituzionali e/o provochino volontariamente guasti e sperperi.</w:t>
      </w:r>
    </w:p>
    <w:p w:rsidR="00A21208" w:rsidRDefault="009B353E">
      <w:pPr>
        <w:pStyle w:val="Normal1"/>
        <w:spacing w:after="0" w:line="240" w:lineRule="auto"/>
        <w:jc w:val="both"/>
        <w:rPr>
          <w:rFonts w:ascii="Arial" w:eastAsia="Arial" w:hAnsi="Arial" w:cs="Arial"/>
          <w:i/>
          <w:iCs/>
        </w:rPr>
      </w:pPr>
      <w:r>
        <w:rPr>
          <w:rFonts w:ascii="Arial" w:eastAsia="Arial" w:hAnsi="Arial" w:cs="Arial"/>
          <w:i/>
          <w:iCs/>
        </w:rPr>
        <w:t>Per gli Studenti: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E’ ribadito l’obbligo, per ciascuno studente ad accedere ai laboratori, solo se accompagnato da un Docente.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E’ vietato introdurre nei laboratori cibi e bevande.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Ogni studente è responsabile del posto che occupa in laboratorio, lo manterrà in ordine e lo userà con il dovuto riguardo. Ogni danno agli strumenti tecnici provocato da comportamento negligente, superficialità e dolo verrà addebitato al responsabile; perciò, all’inizio della lezione, ogni studente segnalerà al Docente lo stato degli strumenti tecnici assegnategli, nonché eventuali anomalie e/o guasti.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 xml:space="preserve">Gli studenti devono evitare sprechi di qualsiasi entità, pertanto dovranno usare con riguardo il materiale </w:t>
      </w:r>
      <w:r>
        <w:rPr>
          <w:rFonts w:ascii="Arial" w:eastAsia="Arial" w:hAnsi="Arial" w:cs="Arial"/>
        </w:rPr>
        <w:lastRenderedPageBreak/>
        <w:t>disponibile.</w:t>
      </w:r>
    </w:p>
    <w:p w:rsidR="00A21208" w:rsidRPr="00907060" w:rsidRDefault="009B353E">
      <w:pPr>
        <w:pStyle w:val="Normal1"/>
        <w:spacing w:after="0" w:line="240" w:lineRule="auto"/>
        <w:jc w:val="both"/>
        <w:rPr>
          <w:rFonts w:ascii="Arial" w:eastAsia="Arial" w:hAnsi="Arial" w:cs="Arial"/>
        </w:rPr>
      </w:pPr>
      <w:r w:rsidRPr="00907060">
        <w:rPr>
          <w:rFonts w:ascii="Arial" w:eastAsia="Arial" w:hAnsi="Arial" w:cs="Arial"/>
        </w:rPr>
        <w:t>Uso delle Biblioteche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Gli studenti, i docenti e tutto il personale della scuola possono accedere alle biblioteche, osservando il regolamento e l'orario stabilito all'inizio dell'anno scolastico nelle rispettive sedi. Compatibilmente con la disponibilità dei personale sarà favorita l'apertura pomeridiana.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Per ottenere libri in prestito gli studenti dell'istituto devono poter essere identificati dall'addetto alla biblioteca.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Chiunque è tenuto a rispettare il materiale in uso e i tempi di utilizzo secondo il regolamento interno.</w:t>
      </w:r>
    </w:p>
    <w:p w:rsidR="00A21208" w:rsidRPr="00907060" w:rsidRDefault="009B353E">
      <w:pPr>
        <w:pStyle w:val="Normal1"/>
        <w:spacing w:after="0" w:line="240" w:lineRule="auto"/>
        <w:jc w:val="both"/>
        <w:rPr>
          <w:rFonts w:ascii="Arial" w:eastAsia="Arial" w:hAnsi="Arial" w:cs="Arial"/>
        </w:rPr>
      </w:pPr>
      <w:r w:rsidRPr="00907060">
        <w:rPr>
          <w:rFonts w:ascii="Arial" w:eastAsia="Arial" w:hAnsi="Arial" w:cs="Arial"/>
        </w:rPr>
        <w:t>Uso dei laboratori, delle aule speciali e degli impianti sportivi in orario pomeridiano</w:t>
      </w:r>
      <w:r w:rsidR="009F676E">
        <w:rPr>
          <w:rFonts w:ascii="Arial" w:eastAsia="Arial" w:hAnsi="Arial" w:cs="Arial"/>
        </w:rPr>
        <w:t>:</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L’uso delle suddette parti comuni è autorizzato, previa richiesta scritta e motivata, dal Dirigente scolastico; detti spazi sono fruibili da parte degli alunni solo in presenza di uno o più docenti, responsabili delle dotazioni e delle attrezzature.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L’uso degli spazi dei locali e dei laboratori potrà essere utilizzato da soggetti esterni ai sensi della nota della provincia di Roma servizio due patrimonio e demanio protocollo n. 2635 del 9/12/03.</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Per l’uso delle palestre vige la convenzione attivata tra la provincia e i centri sportivi circoscrizionali, fermo restando la priorità riservata alle attività scolastiche programmate.</w:t>
      </w:r>
    </w:p>
    <w:p w:rsidR="00907060"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Per ognuna di tale attività deve essere previsto il personale addetto alle pulizie delle aule da scegliere tra il personale della sede presso la quale si svolge l’iniziativa; per le aule multimediali e i teatri dovrà essere prevista anche la presenza del personale tecnico per l’utilizzo delle attrezzature.</w:t>
      </w:r>
    </w:p>
    <w:p w:rsidR="00A21208" w:rsidRDefault="009B353E" w:rsidP="00F923E5">
      <w:pPr>
        <w:pStyle w:val="Articoli"/>
      </w:pPr>
      <w:bookmarkStart w:id="201" w:name="_Toc215584345"/>
      <w:bookmarkStart w:id="202" w:name="_Toc215585044"/>
      <w:bookmarkStart w:id="203" w:name="_Toc215585561"/>
      <w:r>
        <w:t>Art.10 – Conservazione delle strutture e delle dotazioni</w:t>
      </w:r>
      <w:bookmarkEnd w:id="201"/>
      <w:bookmarkEnd w:id="202"/>
      <w:bookmarkEnd w:id="203"/>
    </w:p>
    <w:p w:rsidR="00A21208" w:rsidRDefault="009B353E" w:rsidP="009F676E">
      <w:pPr>
        <w:pStyle w:val="Normal1"/>
        <w:widowControl w:val="0"/>
        <w:pBdr>
          <w:top w:val="nil"/>
          <w:left w:val="nil"/>
          <w:bottom w:val="nil"/>
          <w:right w:val="nil"/>
          <w:between w:val="nil"/>
        </w:pBdr>
        <w:tabs>
          <w:tab w:val="left" w:pos="546"/>
        </w:tabs>
        <w:spacing w:after="120" w:line="240" w:lineRule="auto"/>
        <w:ind w:right="113"/>
        <w:jc w:val="both"/>
        <w:rPr>
          <w:rFonts w:ascii="Arial" w:eastAsia="Arial" w:hAnsi="Arial" w:cs="Arial"/>
        </w:rPr>
      </w:pPr>
      <w:r>
        <w:rPr>
          <w:rFonts w:ascii="Arial" w:eastAsia="Arial" w:hAnsi="Arial" w:cs="Arial"/>
        </w:rPr>
        <w:t>La conservazione delle aule, delle suppellettili, dei banchi e dei muri dell'Istituto è affidata alla cura degli studenti, oltre che alla diligenza del personale scolastico.</w:t>
      </w:r>
    </w:p>
    <w:p w:rsidR="00A21208" w:rsidRDefault="009B353E" w:rsidP="009F676E">
      <w:pPr>
        <w:pStyle w:val="Normal1"/>
        <w:widowControl w:val="0"/>
        <w:pBdr>
          <w:top w:val="nil"/>
          <w:left w:val="nil"/>
          <w:bottom w:val="nil"/>
          <w:right w:val="nil"/>
          <w:between w:val="nil"/>
        </w:pBdr>
        <w:tabs>
          <w:tab w:val="left" w:pos="546"/>
        </w:tabs>
        <w:spacing w:after="120" w:line="240" w:lineRule="auto"/>
        <w:ind w:right="113"/>
        <w:jc w:val="both"/>
        <w:rPr>
          <w:rFonts w:ascii="Arial" w:eastAsia="Arial" w:hAnsi="Arial" w:cs="Arial"/>
        </w:rPr>
      </w:pPr>
      <w:r>
        <w:rPr>
          <w:rFonts w:ascii="Arial" w:eastAsia="Arial" w:hAnsi="Arial" w:cs="Arial"/>
        </w:rPr>
        <w:t>Alla pulizia dell'edificio contribuisce in egual misura chi ha il compito dell'ordinaria manutenzione e chi ha il dovere di non sporcare e non danneggiare. Eventuali danni rilevati nel corso dell'attività didattica dai docenti o dal personale ausiliario saranno posti, previo accertamento delle responsabilità, a intero carico di coloro che li hanno provocati.</w:t>
      </w:r>
    </w:p>
    <w:p w:rsidR="00A21208" w:rsidRDefault="009B353E" w:rsidP="009F676E">
      <w:pPr>
        <w:pStyle w:val="Normal1"/>
        <w:widowControl w:val="0"/>
        <w:pBdr>
          <w:top w:val="nil"/>
          <w:left w:val="nil"/>
          <w:bottom w:val="nil"/>
          <w:right w:val="nil"/>
          <w:between w:val="nil"/>
        </w:pBdr>
        <w:tabs>
          <w:tab w:val="left" w:pos="546"/>
        </w:tabs>
        <w:spacing w:after="120" w:line="240" w:lineRule="auto"/>
        <w:ind w:right="113"/>
        <w:jc w:val="both"/>
        <w:rPr>
          <w:rFonts w:ascii="Arial" w:eastAsia="Arial" w:hAnsi="Arial" w:cs="Arial"/>
        </w:rPr>
      </w:pPr>
      <w:r>
        <w:rPr>
          <w:rFonts w:ascii="Arial" w:eastAsia="Arial" w:hAnsi="Arial" w:cs="Arial"/>
        </w:rPr>
        <w:t>Il danno in un'aula, in tempo di utenza, per il quale non si possa risalire al responsabile diretto, sarà risarcito da tutti gli allievi della classe.</w:t>
      </w:r>
    </w:p>
    <w:p w:rsidR="00A21208" w:rsidRDefault="009B353E" w:rsidP="009F676E">
      <w:pPr>
        <w:pStyle w:val="Normal1"/>
        <w:widowControl w:val="0"/>
        <w:pBdr>
          <w:top w:val="nil"/>
          <w:left w:val="nil"/>
          <w:bottom w:val="nil"/>
          <w:right w:val="nil"/>
          <w:between w:val="nil"/>
        </w:pBdr>
        <w:tabs>
          <w:tab w:val="left" w:pos="546"/>
        </w:tabs>
        <w:spacing w:after="120" w:line="240" w:lineRule="auto"/>
        <w:ind w:right="113"/>
        <w:jc w:val="both"/>
        <w:rPr>
          <w:rFonts w:ascii="Arial" w:eastAsia="Arial" w:hAnsi="Arial" w:cs="Arial"/>
        </w:rPr>
      </w:pPr>
      <w:r>
        <w:rPr>
          <w:rFonts w:ascii="Arial" w:eastAsia="Arial" w:hAnsi="Arial" w:cs="Arial"/>
        </w:rPr>
        <w:t>Il danno, nel tempo di utenza, a strutture di uso pubblico (bagni, corridoi, aule speciali, laboratori, biblioteca, ecc.), per il quale non si possa risalire al responsabile diretto, sarà risarcito da tutti gli allievi dell'Istituto, secondo quanto disposto dalla C.M. n. 177 del 4 luglio 1975.</w:t>
      </w:r>
    </w:p>
    <w:p w:rsidR="00A21208" w:rsidRDefault="009B353E" w:rsidP="00F923E5">
      <w:pPr>
        <w:pStyle w:val="Normal1"/>
        <w:spacing w:after="120" w:line="240" w:lineRule="auto"/>
        <w:jc w:val="both"/>
        <w:rPr>
          <w:rFonts w:ascii="Arial" w:eastAsia="Arial" w:hAnsi="Arial" w:cs="Arial"/>
        </w:rPr>
      </w:pPr>
      <w:r>
        <w:rPr>
          <w:rFonts w:ascii="Arial" w:eastAsia="Arial" w:hAnsi="Arial" w:cs="Arial"/>
        </w:rPr>
        <w:t>L'Istituto, nonostante la presenza nei corridoi del personale ausiliario, non può rispondere di oggetti personali lasciati incustoditi.</w:t>
      </w:r>
    </w:p>
    <w:p w:rsidR="00A21208" w:rsidRDefault="009B353E" w:rsidP="00F923E5">
      <w:pPr>
        <w:pStyle w:val="Articoli"/>
      </w:pPr>
      <w:bookmarkStart w:id="204" w:name="_Toc215584346"/>
      <w:bookmarkStart w:id="205" w:name="_Toc215585045"/>
      <w:bookmarkStart w:id="206" w:name="_Toc215585562"/>
      <w:r>
        <w:t>Art.11 – Esoneri di educazione fisica</w:t>
      </w:r>
      <w:bookmarkEnd w:id="204"/>
      <w:bookmarkEnd w:id="205"/>
      <w:bookmarkEnd w:id="206"/>
    </w:p>
    <w:p w:rsidR="00A21208" w:rsidRDefault="009B353E">
      <w:pPr>
        <w:pStyle w:val="Normal1"/>
        <w:spacing w:after="0" w:line="240" w:lineRule="auto"/>
        <w:jc w:val="both"/>
        <w:rPr>
          <w:rFonts w:ascii="Arial" w:eastAsia="Arial" w:hAnsi="Arial" w:cs="Arial"/>
        </w:rPr>
      </w:pPr>
      <w:r>
        <w:rPr>
          <w:rFonts w:ascii="Arial" w:eastAsia="Arial" w:hAnsi="Arial" w:cs="Arial"/>
        </w:rPr>
        <w:t>La richiesta di esonero, corredata di cert</w:t>
      </w:r>
      <w:r w:rsidR="006760DE">
        <w:rPr>
          <w:rFonts w:ascii="Arial" w:eastAsia="Arial" w:hAnsi="Arial" w:cs="Arial"/>
        </w:rPr>
        <w:t>ificato medico</w:t>
      </w:r>
      <w:r>
        <w:rPr>
          <w:rFonts w:ascii="Arial" w:eastAsia="Arial" w:hAnsi="Arial" w:cs="Arial"/>
        </w:rPr>
        <w:t xml:space="preserve"> deve essere firmata dai genitori (o dallo studente, se maggiorenne) e presentato al docente di Scienze Motorie, che avrà cura di inserirlo nel fascicolo personale dello studente.</w:t>
      </w:r>
    </w:p>
    <w:p w:rsidR="00A21208" w:rsidRDefault="009B353E" w:rsidP="00F923E5">
      <w:pPr>
        <w:pStyle w:val="Normal1"/>
        <w:spacing w:after="120" w:line="240" w:lineRule="auto"/>
        <w:jc w:val="both"/>
        <w:rPr>
          <w:rFonts w:ascii="Arial" w:eastAsia="Arial" w:hAnsi="Arial" w:cs="Arial"/>
        </w:rPr>
      </w:pPr>
      <w:r>
        <w:rPr>
          <w:rFonts w:ascii="Arial" w:eastAsia="Arial" w:hAnsi="Arial" w:cs="Arial"/>
        </w:rPr>
        <w:t xml:space="preserve">L'esonero è temporaneo e valido per parte di esso e può essere totale (lo studente non svolge lezioni pratiche di </w:t>
      </w:r>
      <w:r w:rsidR="00EE70BB">
        <w:rPr>
          <w:rFonts w:ascii="Arial" w:eastAsia="Arial" w:hAnsi="Arial" w:cs="Arial"/>
        </w:rPr>
        <w:t>educazione fisica) o parziale (</w:t>
      </w:r>
      <w:r>
        <w:rPr>
          <w:rFonts w:ascii="Arial" w:eastAsia="Arial" w:hAnsi="Arial" w:cs="Arial"/>
        </w:rPr>
        <w:t>non svolge determinati esercizi). Anche in caso di esonero totale, lo studente dovrà essere presente e seguire la parte teorica delle lezioni.</w:t>
      </w:r>
    </w:p>
    <w:p w:rsidR="00A21208" w:rsidRDefault="009B353E" w:rsidP="00F923E5">
      <w:pPr>
        <w:pStyle w:val="Articoli"/>
      </w:pPr>
      <w:bookmarkStart w:id="207" w:name="_Toc215584347"/>
      <w:bookmarkStart w:id="208" w:name="_Toc215585046"/>
      <w:bookmarkStart w:id="209" w:name="_Toc215585563"/>
      <w:r>
        <w:t xml:space="preserve">Art. 12 – </w:t>
      </w:r>
      <w:r w:rsidR="008F452A">
        <w:t>Formazione</w:t>
      </w:r>
      <w:r>
        <w:t xml:space="preserve"> scuola lavoro</w:t>
      </w:r>
      <w:bookmarkEnd w:id="207"/>
      <w:bookmarkEnd w:id="208"/>
      <w:bookmarkEnd w:id="209"/>
    </w:p>
    <w:p w:rsidR="00A21208" w:rsidRDefault="009B353E">
      <w:pPr>
        <w:pStyle w:val="Normal1"/>
        <w:spacing w:after="0" w:line="240" w:lineRule="auto"/>
        <w:jc w:val="both"/>
        <w:rPr>
          <w:rFonts w:ascii="Arial" w:eastAsia="Arial" w:hAnsi="Arial" w:cs="Arial"/>
        </w:rPr>
      </w:pPr>
      <w:r>
        <w:rPr>
          <w:rFonts w:ascii="Arial" w:eastAsia="Arial" w:hAnsi="Arial" w:cs="Arial"/>
        </w:rPr>
        <w:t>A partire dall’anno scolastico 2015-2016 nelle classi Terze Quarte e Quinte di tutti gli indirizzi, l’ordinamento</w:t>
      </w:r>
    </w:p>
    <w:p w:rsidR="00A21208" w:rsidRDefault="009B353E">
      <w:pPr>
        <w:pStyle w:val="Normal1"/>
        <w:spacing w:after="0" w:line="240" w:lineRule="auto"/>
        <w:jc w:val="both"/>
        <w:rPr>
          <w:rFonts w:ascii="Arial" w:eastAsia="Arial" w:hAnsi="Arial" w:cs="Arial"/>
        </w:rPr>
      </w:pPr>
      <w:r>
        <w:rPr>
          <w:rFonts w:ascii="Arial" w:eastAsia="Arial" w:hAnsi="Arial" w:cs="Arial"/>
        </w:rPr>
        <w:t>prevede, oltre alle ore settimanali di lezione, corsi di "</w:t>
      </w:r>
      <w:r w:rsidR="008F452A">
        <w:rPr>
          <w:rFonts w:ascii="Arial" w:eastAsia="Arial" w:hAnsi="Arial" w:cs="Arial"/>
        </w:rPr>
        <w:t>Formazione</w:t>
      </w:r>
      <w:r>
        <w:rPr>
          <w:rFonts w:ascii="Arial" w:eastAsia="Arial" w:hAnsi="Arial" w:cs="Arial"/>
        </w:rPr>
        <w:t xml:space="preserve"> Scuola Lavoro</w:t>
      </w:r>
      <w:r w:rsidR="008F452A">
        <w:rPr>
          <w:rFonts w:ascii="Arial" w:eastAsia="Arial" w:hAnsi="Arial" w:cs="Arial"/>
        </w:rPr>
        <w:t>”</w:t>
      </w:r>
      <w:r>
        <w:rPr>
          <w:rFonts w:ascii="Arial" w:eastAsia="Arial" w:hAnsi="Arial" w:cs="Arial"/>
        </w:rPr>
        <w:t xml:space="preserve"> per complessive</w:t>
      </w:r>
      <w:r w:rsidR="008F452A">
        <w:rPr>
          <w:rFonts w:ascii="Arial" w:eastAsia="Arial" w:hAnsi="Arial" w:cs="Arial"/>
        </w:rPr>
        <w:t xml:space="preserve"> 210 ore</w:t>
      </w:r>
      <w:r>
        <w:rPr>
          <w:rFonts w:ascii="Arial" w:eastAsia="Arial" w:hAnsi="Arial" w:cs="Arial"/>
        </w:rPr>
        <w:t>:</w:t>
      </w:r>
    </w:p>
    <w:p w:rsidR="00A21208" w:rsidRDefault="009B353E">
      <w:pPr>
        <w:pStyle w:val="Normal1"/>
        <w:spacing w:after="0" w:line="240" w:lineRule="auto"/>
        <w:jc w:val="both"/>
        <w:rPr>
          <w:rFonts w:ascii="Arial" w:eastAsia="Arial" w:hAnsi="Arial" w:cs="Arial"/>
        </w:rPr>
      </w:pPr>
      <w:r>
        <w:rPr>
          <w:rFonts w:ascii="Arial" w:eastAsia="Arial" w:hAnsi="Arial" w:cs="Arial"/>
        </w:rPr>
        <w:t>La frequenza degli studenti ai corsi e agli stage è obbligatoria, sono permesse assenze solo per motivi gravi e</w:t>
      </w:r>
      <w:r w:rsidR="008F452A">
        <w:rPr>
          <w:rFonts w:ascii="Arial" w:eastAsia="Arial" w:hAnsi="Arial" w:cs="Arial"/>
        </w:rPr>
        <w:t xml:space="preserve"> </w:t>
      </w:r>
      <w:r>
        <w:rPr>
          <w:rFonts w:ascii="Arial" w:eastAsia="Arial" w:hAnsi="Arial" w:cs="Arial"/>
        </w:rPr>
        <w:t>documentati, che comunque non potranno superare il 20% del monte ore previsto e che andranno giustificate per</w:t>
      </w:r>
      <w:r w:rsidR="008F452A">
        <w:rPr>
          <w:rFonts w:ascii="Arial" w:eastAsia="Arial" w:hAnsi="Arial" w:cs="Arial"/>
        </w:rPr>
        <w:t xml:space="preserve"> </w:t>
      </w:r>
      <w:r>
        <w:rPr>
          <w:rFonts w:ascii="Arial" w:eastAsia="Arial" w:hAnsi="Arial" w:cs="Arial"/>
        </w:rPr>
        <w:t>iscritto dal genitore del tirocinante minorenne o dallo stesso alunno se maggiorenne, e presentate al tutor aziendale</w:t>
      </w:r>
      <w:r w:rsidR="008F452A">
        <w:rPr>
          <w:rFonts w:ascii="Arial" w:eastAsia="Arial" w:hAnsi="Arial" w:cs="Arial"/>
        </w:rPr>
        <w:t xml:space="preserve"> </w:t>
      </w:r>
      <w:r>
        <w:rPr>
          <w:rFonts w:ascii="Arial" w:eastAsia="Arial" w:hAnsi="Arial" w:cs="Arial"/>
        </w:rPr>
        <w:t>e/o al tutor interno.</w:t>
      </w:r>
    </w:p>
    <w:p w:rsidR="00A21208" w:rsidRDefault="009B353E">
      <w:pPr>
        <w:pStyle w:val="Normal1"/>
        <w:spacing w:after="0" w:line="240" w:lineRule="auto"/>
        <w:jc w:val="both"/>
        <w:rPr>
          <w:rFonts w:ascii="Arial" w:eastAsia="Arial" w:hAnsi="Arial" w:cs="Arial"/>
        </w:rPr>
      </w:pPr>
      <w:r>
        <w:rPr>
          <w:rFonts w:ascii="Arial" w:eastAsia="Arial" w:hAnsi="Arial" w:cs="Arial"/>
        </w:rPr>
        <w:t>Durante lo stage, l’alunno dovrà osservare le seguenti norme di comportamento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presentarsi nella struttura preposta con abbigliamento adeguato ed aspetto ordinato;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essere puntuale;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lastRenderedPageBreak/>
        <w:t>avere un atteggiamento collaborativo e seguire le indicazioni del tutor aziendale;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relazionarsi in modo cortese e disponibile con colleghi, superiori ed utenti;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rispettare la privacy degli utenti;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agevolare il lavoro in team.</w:t>
      </w:r>
    </w:p>
    <w:p w:rsidR="00A21208" w:rsidRDefault="009B353E">
      <w:pPr>
        <w:pStyle w:val="Normal1"/>
        <w:spacing w:after="0" w:line="240" w:lineRule="auto"/>
        <w:jc w:val="both"/>
        <w:rPr>
          <w:rFonts w:ascii="Arial" w:eastAsia="Arial" w:hAnsi="Arial" w:cs="Arial"/>
        </w:rPr>
      </w:pPr>
      <w:r>
        <w:rPr>
          <w:rFonts w:ascii="Arial" w:eastAsia="Arial" w:hAnsi="Arial" w:cs="Arial"/>
        </w:rPr>
        <w:t>ed è soggetto ai seguenti obblighi: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seguire le indicazioni del tutor aziendale di riferimento;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rispettare i regolamenti vigenti nella struttura ospitante, oltre le norme di igiene e sicurezza;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realizzare l’attività fino al completamento delle ore proposte;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svolgere tutte le attività previste nel progetto formativo</w:t>
      </w:r>
    </w:p>
    <w:p w:rsidR="00A21208" w:rsidRDefault="009B353E">
      <w:pPr>
        <w:pStyle w:val="Normal1"/>
        <w:spacing w:after="0" w:line="240" w:lineRule="auto"/>
        <w:jc w:val="both"/>
        <w:rPr>
          <w:rFonts w:ascii="Arial" w:eastAsia="Arial" w:hAnsi="Arial" w:cs="Arial"/>
        </w:rPr>
      </w:pPr>
      <w:r>
        <w:rPr>
          <w:rFonts w:ascii="Arial" w:eastAsia="Arial" w:hAnsi="Arial" w:cs="Arial"/>
        </w:rPr>
        <w:t>Obblighi della scuola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L’Istituto assicurerà l’alunno-tirocinante contro gli infortuni all’INAIL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rPr>
        <w:t xml:space="preserve">Nominerà il docente Coordinatore dei progetti di </w:t>
      </w:r>
      <w:r w:rsidR="00A02B97">
        <w:rPr>
          <w:rFonts w:ascii="Arial" w:eastAsia="Arial" w:hAnsi="Arial" w:cs="Arial"/>
        </w:rPr>
        <w:t>Formazione</w:t>
      </w:r>
      <w:r>
        <w:rPr>
          <w:rFonts w:ascii="Arial" w:eastAsia="Arial" w:hAnsi="Arial" w:cs="Arial"/>
        </w:rPr>
        <w:t xml:space="preserve"> Scuola Lavoro e un Tutor interno per ogni classe, i quali si relazioneranno con la struttura ospitante, vigileranno sul percorso di tirocinio e riceveranno dal tutor aziendale la valutazione dell’esperienza.</w:t>
      </w: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8C1673" w:rsidRDefault="008C1673">
      <w:pPr>
        <w:rPr>
          <w:rFonts w:ascii="Arial" w:eastAsia="Arial" w:hAnsi="Arial" w:cs="Arial"/>
          <w:b/>
          <w:bCs/>
          <w:color w:val="FF0000"/>
          <w:sz w:val="28"/>
          <w:szCs w:val="28"/>
        </w:rPr>
      </w:pPr>
      <w:r>
        <w:rPr>
          <w:rFonts w:ascii="Arial" w:eastAsia="Arial" w:hAnsi="Arial" w:cs="Arial"/>
          <w:b/>
          <w:bCs/>
          <w:color w:val="FF0000"/>
          <w:sz w:val="28"/>
          <w:szCs w:val="28"/>
        </w:rPr>
        <w:br w:type="page"/>
      </w:r>
    </w:p>
    <w:p w:rsidR="00907060" w:rsidRPr="00594740" w:rsidRDefault="00907060" w:rsidP="008C1673">
      <w:pPr>
        <w:pStyle w:val="TITOLO0"/>
      </w:pPr>
      <w:bookmarkStart w:id="210" w:name="_Toc215584348"/>
      <w:bookmarkStart w:id="211" w:name="_Toc215585047"/>
      <w:bookmarkStart w:id="212" w:name="_Toc215585564"/>
      <w:r w:rsidRPr="00594740">
        <w:lastRenderedPageBreak/>
        <w:t>TITOLO V</w:t>
      </w:r>
      <w:bookmarkEnd w:id="210"/>
      <w:bookmarkEnd w:id="211"/>
      <w:bookmarkEnd w:id="212"/>
      <w:r w:rsidRPr="00594740">
        <w:t xml:space="preserve"> </w:t>
      </w:r>
    </w:p>
    <w:p w:rsidR="00A21208" w:rsidRPr="00907060" w:rsidRDefault="009B353E" w:rsidP="00F923E5">
      <w:pPr>
        <w:pStyle w:val="SottoTitolo0"/>
      </w:pPr>
      <w:bookmarkStart w:id="213" w:name="_Toc215584349"/>
      <w:bookmarkStart w:id="214" w:name="_Toc215585048"/>
      <w:bookmarkStart w:id="215" w:name="_Toc215585565"/>
      <w:r w:rsidRPr="00907060">
        <w:t>REGOLAMENTO SU VISITE E VIAGGI D’ISTRUZIONE</w:t>
      </w:r>
      <w:bookmarkEnd w:id="213"/>
      <w:bookmarkEnd w:id="214"/>
      <w:bookmarkEnd w:id="215"/>
    </w:p>
    <w:p w:rsidR="00A21208" w:rsidRPr="00BE01CB" w:rsidRDefault="00907060">
      <w:pPr>
        <w:pStyle w:val="Normal1"/>
        <w:widowControl w:val="0"/>
        <w:spacing w:before="212" w:after="0" w:line="240" w:lineRule="auto"/>
        <w:jc w:val="both"/>
        <w:rPr>
          <w:rFonts w:ascii="Arial" w:eastAsia="Arial" w:hAnsi="Arial" w:cs="Arial"/>
          <w:i/>
          <w:iCs/>
          <w:color w:val="000000" w:themeColor="text1"/>
        </w:rPr>
      </w:pPr>
      <w:r w:rsidRPr="00BE01CB">
        <w:rPr>
          <w:rFonts w:ascii="Arial" w:eastAsia="Arial" w:hAnsi="Arial" w:cs="Arial"/>
          <w:i/>
          <w:iCs/>
          <w:color w:val="000000" w:themeColor="text1"/>
        </w:rPr>
        <w:t>Premessa</w:t>
      </w:r>
    </w:p>
    <w:p w:rsidR="00A21208" w:rsidRDefault="009B353E">
      <w:pPr>
        <w:pStyle w:val="Normal1"/>
        <w:widowControl w:val="0"/>
        <w:spacing w:after="0" w:line="258" w:lineRule="auto"/>
        <w:ind w:right="111"/>
        <w:jc w:val="both"/>
        <w:rPr>
          <w:rFonts w:ascii="Arial" w:eastAsia="Arial" w:hAnsi="Arial" w:cs="Arial"/>
        </w:rPr>
      </w:pPr>
      <w:r>
        <w:rPr>
          <w:rFonts w:ascii="Arial" w:eastAsia="Arial" w:hAnsi="Arial" w:cs="Arial"/>
        </w:rPr>
        <w:t>Le attività riguardanti le uscite didattiche, le visite organizzate, i viaggi d’istruzione e gli stage linguistici sono a tutti gli effetti parte integrante della normale programmazione di istituto e costituiscono un necessario contributo alla formazione degli allievi, sia dal punto di vista relazionale, in quanto favoriscono la socializzazione, sia dal punto di vista professionale e culturale, in quanto forniscono agli studenti occasione di ampliare le proprie competenze e conoscenze.</w:t>
      </w:r>
    </w:p>
    <w:p w:rsidR="00A21208" w:rsidRDefault="00A21208">
      <w:pPr>
        <w:pStyle w:val="Normal1"/>
        <w:widowControl w:val="0"/>
        <w:spacing w:before="7" w:after="0" w:line="240" w:lineRule="auto"/>
        <w:jc w:val="both"/>
        <w:rPr>
          <w:rFonts w:ascii="Arial" w:eastAsia="Arial" w:hAnsi="Arial" w:cs="Arial"/>
        </w:rPr>
      </w:pPr>
    </w:p>
    <w:p w:rsidR="00A21208" w:rsidRDefault="009B353E">
      <w:pPr>
        <w:pStyle w:val="Normal1"/>
        <w:widowControl w:val="0"/>
        <w:spacing w:after="0" w:line="258" w:lineRule="auto"/>
        <w:ind w:right="109"/>
        <w:jc w:val="both"/>
        <w:rPr>
          <w:rFonts w:ascii="Arial" w:eastAsia="Arial" w:hAnsi="Arial" w:cs="Arial"/>
        </w:rPr>
      </w:pPr>
      <w:r>
        <w:rPr>
          <w:rFonts w:ascii="Arial" w:eastAsia="Arial" w:hAnsi="Arial" w:cs="Arial"/>
        </w:rPr>
        <w:t>Per tale arricchimento dell’offerta formativa sia sul piano culturale che sul piano umano e sociale devono essere considerati ampliamento ed integrazione del lavoro didattico, con attività che possono rientrare nelle discipline curricolari o essere parte aggiunti</w:t>
      </w:r>
      <w:r>
        <w:rPr>
          <w:rFonts w:ascii="Arial" w:eastAsia="Arial" w:hAnsi="Arial" w:cs="Arial"/>
          <w:color w:val="212121"/>
        </w:rPr>
        <w:t xml:space="preserve">va delle  stesse o del curricolo. Per  la loro realizzazione,  al pari di qualsiasi progetto, si  prevedono tre fasi: programmazione, monitoraggio e valutazione che coinvolgono sia l’elemento progettuale didattico quanto quello organizzativo e amministrativo contabile. All’uopo il Dirigente Scolastico nomina con incarico scritto la Commissione Viaggi costituita, oltre che dal </w:t>
      </w:r>
      <w:proofErr w:type="spellStart"/>
      <w:r>
        <w:rPr>
          <w:rFonts w:ascii="Arial" w:eastAsia="Arial" w:hAnsi="Arial" w:cs="Arial"/>
          <w:color w:val="212121"/>
        </w:rPr>
        <w:t>D.S.</w:t>
      </w:r>
      <w:proofErr w:type="spellEnd"/>
      <w:r>
        <w:rPr>
          <w:rFonts w:ascii="Arial" w:eastAsia="Arial" w:hAnsi="Arial" w:cs="Arial"/>
          <w:color w:val="212121"/>
        </w:rPr>
        <w:t xml:space="preserve"> stesso, da alcuni docenti dell’Istituto secondo la normativa generale di riferimento</w:t>
      </w:r>
    </w:p>
    <w:p w:rsidR="00A21208" w:rsidRDefault="00A21208">
      <w:pPr>
        <w:pStyle w:val="Normal1"/>
        <w:widowControl w:val="0"/>
        <w:spacing w:before="12" w:after="0" w:line="240" w:lineRule="auto"/>
        <w:jc w:val="both"/>
        <w:rPr>
          <w:rFonts w:ascii="Arial" w:eastAsia="Arial" w:hAnsi="Arial" w:cs="Arial"/>
          <w:i/>
          <w:iCs/>
        </w:rPr>
      </w:pPr>
    </w:p>
    <w:p w:rsidR="00A21208" w:rsidRDefault="009B353E">
      <w:pPr>
        <w:pStyle w:val="Normal1"/>
        <w:widowControl w:val="0"/>
        <w:spacing w:after="0" w:line="258" w:lineRule="auto"/>
        <w:ind w:right="115"/>
        <w:jc w:val="both"/>
        <w:rPr>
          <w:rFonts w:ascii="Arial" w:eastAsia="Arial" w:hAnsi="Arial" w:cs="Arial"/>
        </w:rPr>
      </w:pPr>
      <w:r>
        <w:rPr>
          <w:rFonts w:ascii="Arial" w:eastAsia="Arial" w:hAnsi="Arial" w:cs="Arial"/>
          <w:color w:val="212121"/>
        </w:rPr>
        <w:t>Per gli aspetti didattici e organizzativi della materia in questione, la C.M. n. 623 del 2/10/96 del MIUR riporta che “l’intera gestione delle visite guidate e dei viaggi d’istruzione o connessi ad attività sportive in Italia e all’estero rientra nella completa autonomia decisionale e nella responsabilità degli organi di autogoverno delle istituzioni scolastiche”.</w:t>
      </w:r>
    </w:p>
    <w:p w:rsidR="00A21208" w:rsidRDefault="009B353E">
      <w:pPr>
        <w:pStyle w:val="Normal1"/>
        <w:widowControl w:val="0"/>
        <w:spacing w:before="118" w:after="0"/>
        <w:ind w:right="118"/>
        <w:jc w:val="both"/>
        <w:rPr>
          <w:rFonts w:ascii="Arial" w:eastAsia="Arial" w:hAnsi="Arial" w:cs="Arial"/>
        </w:rPr>
      </w:pPr>
      <w:r>
        <w:rPr>
          <w:rFonts w:ascii="Arial" w:eastAsia="Arial" w:hAnsi="Arial" w:cs="Arial"/>
          <w:color w:val="212121"/>
        </w:rPr>
        <w:t>Come già sottolineato, i viaggi devono essere funzionali agli obiettivi cognitivi, culturali e didattici peculiari della nostra scuola e ad ognuno dei nostri indirizzi di studi così come esplicitati nel PTOF dell’Istituto.</w:t>
      </w:r>
    </w:p>
    <w:p w:rsidR="00A21208" w:rsidRDefault="009B353E">
      <w:pPr>
        <w:pStyle w:val="Normal1"/>
        <w:widowControl w:val="0"/>
        <w:spacing w:before="120" w:after="0"/>
        <w:ind w:right="112"/>
        <w:jc w:val="both"/>
        <w:rPr>
          <w:rFonts w:ascii="Arial" w:eastAsia="Arial" w:hAnsi="Arial" w:cs="Arial"/>
        </w:rPr>
      </w:pPr>
      <w:r>
        <w:rPr>
          <w:rFonts w:ascii="Arial" w:eastAsia="Arial" w:hAnsi="Arial" w:cs="Arial"/>
        </w:rPr>
        <w:t>Conseguentemente le visite guidate e i viaggi d'istruzione esigono - in considerazione delle motivazioni culturali, didattiche e professionali, che ne costituiscono il fondamento ed il fine - un'adeguata programmazione didattica e organizzativa per ottimizzare il perseguimento degli obiettivi previsti, nonché per garantire l'importante ed ineludibile necessità della massima sicurezza, a tutela dell'incolumità dei partecipanti.</w:t>
      </w:r>
    </w:p>
    <w:p w:rsidR="00A21208" w:rsidRDefault="009B353E">
      <w:pPr>
        <w:pStyle w:val="Normal1"/>
        <w:widowControl w:val="0"/>
        <w:spacing w:before="37" w:after="0"/>
        <w:ind w:right="112"/>
        <w:jc w:val="both"/>
        <w:rPr>
          <w:rFonts w:ascii="Arial" w:eastAsia="Arial" w:hAnsi="Arial" w:cs="Arial"/>
        </w:rPr>
      </w:pPr>
      <w:r>
        <w:rPr>
          <w:rFonts w:ascii="Arial" w:eastAsia="Arial" w:hAnsi="Arial" w:cs="Arial"/>
        </w:rPr>
        <w:t xml:space="preserve">In primo luogo, considerata la valenza didattica dei viaggi di istruzione, in nessun caso deve essere </w:t>
      </w:r>
      <w:r>
        <w:rPr>
          <w:rFonts w:ascii="Arial" w:eastAsia="Arial" w:hAnsi="Arial" w:cs="Arial"/>
          <w:color w:val="212121"/>
        </w:rPr>
        <w:t>consentito agli studenti che partecipano al viaggio di essere esonerati, anche parzialmente, dalle attività ed iniziative programmate, a meno di non vederne vanificati gli scopi didattici cognitivo- culturali e relazionali.</w:t>
      </w:r>
    </w:p>
    <w:p w:rsidR="00A21208" w:rsidRDefault="009B353E">
      <w:pPr>
        <w:pStyle w:val="Normal1"/>
        <w:widowControl w:val="0"/>
        <w:spacing w:before="117" w:after="0" w:line="240" w:lineRule="auto"/>
        <w:jc w:val="both"/>
        <w:rPr>
          <w:rFonts w:ascii="Arial" w:eastAsia="Arial" w:hAnsi="Arial" w:cs="Arial"/>
        </w:rPr>
      </w:pPr>
      <w:r>
        <w:rPr>
          <w:rFonts w:ascii="Arial" w:eastAsia="Arial" w:hAnsi="Arial" w:cs="Arial"/>
          <w:color w:val="212121"/>
        </w:rPr>
        <w:t xml:space="preserve">Il presente Regolamento disciplina pertanto in materia di Visite, Viaggi d'istruzione e </w:t>
      </w:r>
      <w:proofErr w:type="spellStart"/>
      <w:r>
        <w:rPr>
          <w:rFonts w:ascii="Arial" w:eastAsia="Arial" w:hAnsi="Arial" w:cs="Arial"/>
          <w:color w:val="212121"/>
        </w:rPr>
        <w:t>Stages</w:t>
      </w:r>
      <w:proofErr w:type="spellEnd"/>
      <w:r>
        <w:rPr>
          <w:rFonts w:ascii="Arial" w:eastAsia="Arial" w:hAnsi="Arial" w:cs="Arial"/>
          <w:color w:val="212121"/>
        </w:rPr>
        <w:t xml:space="preserve"> dell’</w:t>
      </w:r>
      <w:proofErr w:type="spellStart"/>
      <w:r>
        <w:rPr>
          <w:rFonts w:ascii="Arial" w:eastAsia="Arial" w:hAnsi="Arial" w:cs="Arial"/>
          <w:color w:val="212121"/>
        </w:rPr>
        <w:t>I.I.S.</w:t>
      </w:r>
      <w:proofErr w:type="spellEnd"/>
    </w:p>
    <w:p w:rsidR="00A21208" w:rsidRDefault="009B353E">
      <w:pPr>
        <w:pStyle w:val="Normal1"/>
        <w:widowControl w:val="0"/>
        <w:spacing w:before="24" w:after="0" w:line="240" w:lineRule="auto"/>
        <w:jc w:val="both"/>
        <w:rPr>
          <w:rFonts w:ascii="Arial" w:eastAsia="Arial" w:hAnsi="Arial" w:cs="Arial"/>
        </w:rPr>
      </w:pPr>
      <w:proofErr w:type="spellStart"/>
      <w:r>
        <w:rPr>
          <w:rFonts w:ascii="Arial" w:eastAsia="Arial" w:hAnsi="Arial" w:cs="Arial"/>
          <w:color w:val="212121"/>
        </w:rPr>
        <w:t>Piaget-Diaz</w:t>
      </w:r>
      <w:proofErr w:type="spellEnd"/>
      <w:r>
        <w:rPr>
          <w:rFonts w:ascii="Arial" w:eastAsia="Arial" w:hAnsi="Arial" w:cs="Arial"/>
          <w:color w:val="212121"/>
        </w:rPr>
        <w:t xml:space="preserve"> di Roma per ciò che riguarda le attività e le procedure ad essi connesse.</w:t>
      </w:r>
    </w:p>
    <w:p w:rsidR="00A21208" w:rsidRDefault="00A21208">
      <w:pPr>
        <w:pStyle w:val="Normal1"/>
        <w:widowControl w:val="0"/>
        <w:spacing w:before="9" w:after="0" w:line="240" w:lineRule="auto"/>
        <w:jc w:val="both"/>
        <w:rPr>
          <w:rFonts w:ascii="Arial" w:eastAsia="Arial" w:hAnsi="Arial" w:cs="Arial"/>
          <w:b/>
          <w:bCs/>
        </w:rPr>
      </w:pPr>
    </w:p>
    <w:p w:rsidR="00883EA8" w:rsidRPr="00E46B79" w:rsidRDefault="009B353E" w:rsidP="00F923E5">
      <w:pPr>
        <w:pStyle w:val="Articoli"/>
      </w:pPr>
      <w:bookmarkStart w:id="216" w:name="_Toc215584350"/>
      <w:bookmarkStart w:id="217" w:name="_Toc215585049"/>
      <w:bookmarkStart w:id="218" w:name="_Toc215585566"/>
      <w:r w:rsidRPr="00E46B79">
        <w:t>A</w:t>
      </w:r>
      <w:r w:rsidR="00223007" w:rsidRPr="00E46B79">
        <w:t>rt</w:t>
      </w:r>
      <w:r w:rsidRPr="00E46B79">
        <w:t xml:space="preserve"> 1. – </w:t>
      </w:r>
      <w:r w:rsidR="00BE01CB" w:rsidRPr="00E46B79">
        <w:t>Finalità di visite, viaggi e stage</w:t>
      </w:r>
      <w:bookmarkEnd w:id="216"/>
      <w:bookmarkEnd w:id="217"/>
      <w:bookmarkEnd w:id="218"/>
      <w:r w:rsidR="00BE01CB" w:rsidRPr="00E46B79">
        <w:t xml:space="preserve"> </w:t>
      </w:r>
    </w:p>
    <w:p w:rsidR="00A21208" w:rsidRDefault="009B353E">
      <w:pPr>
        <w:pStyle w:val="Normal1"/>
        <w:widowControl w:val="0"/>
        <w:tabs>
          <w:tab w:val="left" w:pos="745"/>
        </w:tabs>
        <w:spacing w:after="0" w:line="240" w:lineRule="auto"/>
        <w:ind w:right="109"/>
        <w:jc w:val="both"/>
        <w:rPr>
          <w:rFonts w:ascii="Arial" w:eastAsia="Arial" w:hAnsi="Arial" w:cs="Arial"/>
        </w:rPr>
      </w:pPr>
      <w:r>
        <w:rPr>
          <w:rFonts w:ascii="Arial" w:eastAsia="Arial" w:hAnsi="Arial" w:cs="Arial"/>
          <w:color w:val="18181A"/>
        </w:rPr>
        <w:t xml:space="preserve">I Viaggi di istruzione, le visite guidate e gli </w:t>
      </w:r>
      <w:proofErr w:type="spellStart"/>
      <w:r>
        <w:rPr>
          <w:rFonts w:ascii="Arial" w:eastAsia="Arial" w:hAnsi="Arial" w:cs="Arial"/>
          <w:color w:val="18181A"/>
        </w:rPr>
        <w:t>stages</w:t>
      </w:r>
      <w:proofErr w:type="spellEnd"/>
      <w:r>
        <w:rPr>
          <w:rFonts w:ascii="Arial" w:eastAsia="Arial" w:hAnsi="Arial" w:cs="Arial"/>
          <w:color w:val="18181A"/>
        </w:rPr>
        <w:t xml:space="preserve"> linguistici costituiscono un arricchimento dell'offerta formativa dell’IIS </w:t>
      </w:r>
      <w:proofErr w:type="spellStart"/>
      <w:r>
        <w:rPr>
          <w:rFonts w:ascii="Arial" w:eastAsia="Arial" w:hAnsi="Arial" w:cs="Arial"/>
          <w:color w:val="18181A"/>
        </w:rPr>
        <w:t>Piaget-Diaz</w:t>
      </w:r>
      <w:proofErr w:type="spellEnd"/>
      <w:r>
        <w:rPr>
          <w:rFonts w:ascii="Arial" w:eastAsia="Arial" w:hAnsi="Arial" w:cs="Arial"/>
          <w:color w:val="18181A"/>
        </w:rPr>
        <w:t>; dunque, sono attività complementari a quelle istituzionali di insegnamento. Come già sottolineato, dette attività, certamente diverse da quelle tradizionali, possono essere anche parte integrante delle discipline curricolari o parte aggiuntiva delle stesse o del curricolo. Come tali, quindi, esse devono essere coerenti con gli obiettivi educativi, didattici e professionali della o delle discipline che ne richiedono la realizzazione. Non possono certamente essere considerate attività esclusivamente ricreative. Esse devono servire a completare la preparazione degli allievi e i giorni ad esse dedicati assumono a pieno titolo il valore di giorni di lezione.</w:t>
      </w:r>
    </w:p>
    <w:p w:rsidR="00A21208" w:rsidRDefault="009B353E">
      <w:pPr>
        <w:pStyle w:val="Normal1"/>
        <w:widowControl w:val="0"/>
        <w:tabs>
          <w:tab w:val="left" w:pos="834"/>
        </w:tabs>
        <w:spacing w:after="0" w:line="276" w:lineRule="auto"/>
        <w:ind w:right="111"/>
        <w:jc w:val="both"/>
        <w:rPr>
          <w:rFonts w:ascii="Arial" w:eastAsia="Arial" w:hAnsi="Arial" w:cs="Arial"/>
        </w:rPr>
      </w:pPr>
      <w:r>
        <w:rPr>
          <w:rFonts w:ascii="Arial" w:eastAsia="Arial" w:hAnsi="Arial" w:cs="Arial"/>
          <w:color w:val="18181A"/>
        </w:rPr>
        <w:t xml:space="preserve">Il Viaggio o la Visita, dunque, in quanto parte integrante dell'Offerta formativa dell'Istituzione scolastica costituiscono senza dubbio, da un lato un momento importante di apprendimento al dì fuori dell'aula scolastica, integrando e ampliando le conoscenze che vengono apprese attraverso l'insegnamento delle discipline curricolari, dall'altro un mezzo per consolidare i rapporti interpersonali afferenti al campo dell'affettività, delle emozioni, della responsabilizzazione individuale e della responsabilizzazione dì gruppo, ossia un'occasione di socializzazione e finanche di presa di coscienza verso un turismo sostenibile. Nello stesso tempo, però, essi devono costituire un momento di verifica e di riflessione per rendere più consapevoli e più approfondite le </w:t>
      </w:r>
      <w:r>
        <w:rPr>
          <w:rFonts w:ascii="Arial" w:eastAsia="Arial" w:hAnsi="Arial" w:cs="Arial"/>
          <w:color w:val="18181A"/>
        </w:rPr>
        <w:lastRenderedPageBreak/>
        <w:t>proprie conoscenze, grazie anche alla presenza dei docenti.</w:t>
      </w:r>
    </w:p>
    <w:p w:rsidR="00A21208" w:rsidRDefault="009B353E">
      <w:pPr>
        <w:pStyle w:val="Normal1"/>
        <w:widowControl w:val="0"/>
        <w:tabs>
          <w:tab w:val="left" w:pos="745"/>
        </w:tabs>
        <w:spacing w:after="0" w:line="276" w:lineRule="auto"/>
        <w:ind w:right="111"/>
        <w:jc w:val="both"/>
        <w:rPr>
          <w:rFonts w:ascii="Arial" w:eastAsia="Arial" w:hAnsi="Arial" w:cs="Arial"/>
        </w:rPr>
      </w:pPr>
      <w:r>
        <w:rPr>
          <w:rFonts w:ascii="Arial" w:eastAsia="Arial" w:hAnsi="Arial" w:cs="Arial"/>
          <w:color w:val="18181A"/>
        </w:rPr>
        <w:t xml:space="preserve">L’IIS </w:t>
      </w:r>
      <w:proofErr w:type="spellStart"/>
      <w:r>
        <w:rPr>
          <w:rFonts w:ascii="Arial" w:eastAsia="Arial" w:hAnsi="Arial" w:cs="Arial"/>
          <w:color w:val="18181A"/>
        </w:rPr>
        <w:t>Piaget-Diaz</w:t>
      </w:r>
      <w:proofErr w:type="spellEnd"/>
      <w:r>
        <w:rPr>
          <w:rFonts w:ascii="Arial" w:eastAsia="Arial" w:hAnsi="Arial" w:cs="Arial"/>
          <w:color w:val="18181A"/>
        </w:rPr>
        <w:t xml:space="preserve">, anche tramite la sua articolazione interna per indirizzi e per Dipartimenti disciplinari, procede all'inizio dell'anno ad una precisa programmazione di tali attività in accordo con il PTOF e con quanto connesso all’insegnamento dell’Educazione Civica e, come per tutte le altre </w:t>
      </w:r>
      <w:r>
        <w:rPr>
          <w:rFonts w:ascii="Arial" w:eastAsia="Arial" w:hAnsi="Arial" w:cs="Arial"/>
        </w:rPr>
        <w:t xml:space="preserve">pratiche </w:t>
      </w:r>
      <w:r>
        <w:rPr>
          <w:rFonts w:ascii="Arial" w:eastAsia="Arial" w:hAnsi="Arial" w:cs="Arial"/>
          <w:color w:val="18181A"/>
        </w:rPr>
        <w:t xml:space="preserve">didattiche, le programma seguendo un iter didattico articolato e completo, ossia stabilendo gli obiettivi da raggiungere, le </w:t>
      </w:r>
      <w:r>
        <w:rPr>
          <w:rFonts w:ascii="Arial" w:eastAsia="Arial" w:hAnsi="Arial" w:cs="Arial"/>
        </w:rPr>
        <w:t xml:space="preserve">attività </w:t>
      </w:r>
      <w:r>
        <w:rPr>
          <w:rFonts w:ascii="Arial" w:eastAsia="Arial" w:hAnsi="Arial" w:cs="Arial"/>
          <w:color w:val="18181A"/>
        </w:rPr>
        <w:t>da realizzare, le verifiche da effettuare e la loro valutazione.</w:t>
      </w:r>
    </w:p>
    <w:p w:rsidR="00A21208" w:rsidRDefault="009B353E">
      <w:pPr>
        <w:pStyle w:val="Normal1"/>
        <w:widowControl w:val="0"/>
        <w:tabs>
          <w:tab w:val="left" w:pos="745"/>
        </w:tabs>
        <w:spacing w:after="0" w:line="240" w:lineRule="auto"/>
        <w:ind w:right="115"/>
        <w:jc w:val="both"/>
        <w:rPr>
          <w:rFonts w:ascii="Arial" w:eastAsia="Arial" w:hAnsi="Arial" w:cs="Arial"/>
        </w:rPr>
      </w:pPr>
      <w:r>
        <w:rPr>
          <w:rFonts w:ascii="Arial" w:eastAsia="Arial" w:hAnsi="Arial" w:cs="Arial"/>
          <w:color w:val="18181A"/>
        </w:rPr>
        <w:t>Proprio in quanto scopo del Viaggio di istruzione, dello stage o della Visita guidata è quello di potenziare e integrare le conoscenze in modo diverso da come avviene all'interno dell'aula scolastica, la scelta dei luoghi meta del Viaggio o della Visita (Città, Musei, Parchi, Aziende) deve essere fatta sulla base di diversi fattori, quali:</w:t>
      </w:r>
    </w:p>
    <w:p w:rsidR="00A21208" w:rsidRPr="006C1C11"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color w:val="18181A"/>
        </w:rPr>
      </w:pPr>
      <w:r>
        <w:rPr>
          <w:rFonts w:ascii="Arial" w:eastAsia="Arial" w:hAnsi="Arial" w:cs="Arial"/>
          <w:color w:val="18181A"/>
        </w:rPr>
        <w:t>la finalità del Viaggio o della Visita;</w:t>
      </w:r>
    </w:p>
    <w:p w:rsidR="00A21208" w:rsidRPr="006C1C11"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color w:val="18181A"/>
        </w:rPr>
      </w:pPr>
      <w:r>
        <w:rPr>
          <w:rFonts w:ascii="Arial" w:eastAsia="Arial" w:hAnsi="Arial" w:cs="Arial"/>
          <w:color w:val="18181A"/>
        </w:rPr>
        <w:t>la fascia di età degli alunni interessati;</w:t>
      </w:r>
    </w:p>
    <w:p w:rsidR="00A21208" w:rsidRPr="006C1C11"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color w:val="18181A"/>
        </w:rPr>
      </w:pPr>
      <w:r>
        <w:rPr>
          <w:rFonts w:ascii="Arial" w:eastAsia="Arial" w:hAnsi="Arial" w:cs="Arial"/>
          <w:color w:val="18181A"/>
        </w:rPr>
        <w:t>le conoscenze e le competenze degli alunni interessati;</w:t>
      </w:r>
    </w:p>
    <w:p w:rsidR="00A21208" w:rsidRPr="006C1C11"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color w:val="18181A"/>
        </w:rPr>
      </w:pPr>
      <w:r>
        <w:rPr>
          <w:rFonts w:ascii="Arial" w:eastAsia="Arial" w:hAnsi="Arial" w:cs="Arial"/>
          <w:color w:val="18181A"/>
        </w:rPr>
        <w:t>le motivazioni di cui sono portatori gli alunni interessati;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color w:val="18181A"/>
        </w:rPr>
        <w:t>i temi che si pensa dì integrare e approfondire con il Viaggio o la Visita.</w:t>
      </w:r>
    </w:p>
    <w:p w:rsidR="00A21208" w:rsidRDefault="009B353E">
      <w:pPr>
        <w:pStyle w:val="Normal1"/>
        <w:widowControl w:val="0"/>
        <w:spacing w:after="0"/>
        <w:ind w:right="111"/>
        <w:jc w:val="both"/>
        <w:rPr>
          <w:rFonts w:ascii="Arial" w:eastAsia="Arial" w:hAnsi="Arial" w:cs="Arial"/>
        </w:rPr>
      </w:pPr>
      <w:r>
        <w:rPr>
          <w:rFonts w:ascii="Arial" w:eastAsia="Arial" w:hAnsi="Arial" w:cs="Arial"/>
          <w:color w:val="18181A"/>
        </w:rPr>
        <w:t>Dunque, trattandosi di attività da realizzare fuori dell'aula scolastica, esse richiedono una particolare organizzazione come pure il rispetto di regole chiare e precise, che coinvolgano l'intervento di tutti gli Organi collegiali della Scuola quali il Consiglio di classe, il Collegio dei Docenti e il Consiglio di Istituto. Da qui la necessità della formulazione e dell'adozione di uno specifico Regolamento per definire gli adempimenti connessi con dette attività e le figure coinvolte, con i relativi compiti.</w:t>
      </w:r>
    </w:p>
    <w:p w:rsidR="00A21208" w:rsidRDefault="00A21208">
      <w:pPr>
        <w:pStyle w:val="Normal1"/>
        <w:widowControl w:val="0"/>
        <w:spacing w:after="0" w:line="240" w:lineRule="auto"/>
        <w:jc w:val="both"/>
        <w:rPr>
          <w:rFonts w:ascii="Arial" w:eastAsia="Arial" w:hAnsi="Arial" w:cs="Arial"/>
        </w:rPr>
      </w:pPr>
    </w:p>
    <w:p w:rsidR="00A21208" w:rsidRDefault="009B353E" w:rsidP="00F923E5">
      <w:pPr>
        <w:pStyle w:val="Articoli"/>
      </w:pPr>
      <w:bookmarkStart w:id="219" w:name="_Toc215584351"/>
      <w:bookmarkStart w:id="220" w:name="_Toc215585050"/>
      <w:bookmarkStart w:id="221" w:name="_Toc215585567"/>
      <w:r>
        <w:t>A</w:t>
      </w:r>
      <w:r w:rsidR="00883EA8">
        <w:t>rt.</w:t>
      </w:r>
      <w:r w:rsidR="00E46B79">
        <w:t>2 - Le tipologie di uscite, visite e viaggi</w:t>
      </w:r>
      <w:bookmarkEnd w:id="219"/>
      <w:bookmarkEnd w:id="220"/>
      <w:bookmarkEnd w:id="221"/>
    </w:p>
    <w:p w:rsidR="00A21208" w:rsidRDefault="009B353E">
      <w:pPr>
        <w:pStyle w:val="Normal1"/>
        <w:widowControl w:val="0"/>
        <w:spacing w:after="0"/>
        <w:ind w:right="121"/>
        <w:jc w:val="both"/>
        <w:rPr>
          <w:rFonts w:ascii="Arial" w:eastAsia="Arial" w:hAnsi="Arial" w:cs="Arial"/>
        </w:rPr>
      </w:pPr>
      <w:r>
        <w:rPr>
          <w:rFonts w:ascii="Arial" w:eastAsia="Arial" w:hAnsi="Arial" w:cs="Arial"/>
          <w:color w:val="18181A"/>
        </w:rPr>
        <w:t>I  viaggi  d'istruzione,  così  genericamente  denominati,  comprendono  una  vasta  gamma  di iniziative, che si possono così sintetizzare:</w:t>
      </w:r>
    </w:p>
    <w:p w:rsidR="00A21208" w:rsidRDefault="00A21208">
      <w:pPr>
        <w:pStyle w:val="Normal1"/>
        <w:widowControl w:val="0"/>
        <w:spacing w:before="9" w:after="0" w:line="240" w:lineRule="auto"/>
        <w:jc w:val="both"/>
        <w:rPr>
          <w:rFonts w:ascii="Arial" w:eastAsia="Arial" w:hAnsi="Arial" w:cs="Arial"/>
        </w:rPr>
      </w:pPr>
    </w:p>
    <w:p w:rsidR="00A21208" w:rsidRDefault="009B353E">
      <w:pPr>
        <w:pStyle w:val="Normal1"/>
        <w:widowControl w:val="0"/>
        <w:spacing w:after="0" w:line="240" w:lineRule="auto"/>
        <w:jc w:val="both"/>
        <w:rPr>
          <w:rFonts w:ascii="Arial" w:eastAsia="Arial" w:hAnsi="Arial" w:cs="Arial"/>
        </w:rPr>
      </w:pPr>
      <w:r>
        <w:rPr>
          <w:rFonts w:ascii="Arial" w:eastAsia="Arial" w:hAnsi="Arial" w:cs="Arial"/>
          <w:i/>
          <w:iCs/>
          <w:color w:val="18181A"/>
          <w:u w:val="single"/>
        </w:rPr>
        <w:t>A</w:t>
      </w:r>
      <w:r w:rsidR="000D6425">
        <w:rPr>
          <w:rFonts w:ascii="Arial" w:eastAsia="Arial" w:hAnsi="Arial" w:cs="Arial"/>
          <w:i/>
          <w:iCs/>
          <w:color w:val="18181A"/>
          <w:u w:val="single"/>
        </w:rPr>
        <w:t>)</w:t>
      </w:r>
      <w:r>
        <w:rPr>
          <w:rFonts w:ascii="Arial" w:eastAsia="Arial" w:hAnsi="Arial" w:cs="Arial"/>
          <w:i/>
          <w:iCs/>
          <w:color w:val="18181A"/>
          <w:u w:val="single"/>
        </w:rPr>
        <w:t xml:space="preserve"> Viaggi di istruzione</w:t>
      </w:r>
    </w:p>
    <w:p w:rsidR="00A21208" w:rsidRDefault="009B353E">
      <w:pPr>
        <w:pStyle w:val="Normal1"/>
        <w:widowControl w:val="0"/>
        <w:spacing w:before="24" w:after="0" w:line="258" w:lineRule="auto"/>
        <w:ind w:right="109"/>
        <w:jc w:val="both"/>
        <w:rPr>
          <w:rFonts w:ascii="Arial" w:eastAsia="Arial" w:hAnsi="Arial" w:cs="Arial"/>
        </w:rPr>
      </w:pPr>
      <w:r>
        <w:rPr>
          <w:rFonts w:ascii="Arial" w:eastAsia="Arial" w:hAnsi="Arial" w:cs="Arial"/>
          <w:color w:val="18181A"/>
        </w:rPr>
        <w:t xml:space="preserve">Per quelli effettuati in località italiane, si sottolinea l'esigenza di promuovere negli alunni una migliore conoscenza del loro paese nei suoi aspetti paesaggistici, monumentali, culturali e folcloristici </w:t>
      </w:r>
      <w:r>
        <w:rPr>
          <w:rFonts w:ascii="Arial" w:eastAsia="Arial" w:hAnsi="Arial" w:cs="Arial"/>
        </w:rPr>
        <w:t>o siano di rilevanza ai fini dei PCTO</w:t>
      </w:r>
      <w:r>
        <w:rPr>
          <w:rFonts w:ascii="Arial" w:eastAsia="Arial" w:hAnsi="Arial" w:cs="Arial"/>
          <w:color w:val="18181A"/>
        </w:rPr>
        <w:t>. Detti viaggi si prefiggono la visita a siti archeologici, a città, borghi o habitat naturali di particolare interesse, nonché la partecipazione a manifestazioni culturali varie, ovvero a concorsi e competizioni nazionali quali gare e Olimpiadi della Matematica, dell’Economia, ecc. che comportino lo spostamento in sede diversa da quella dove è ubicata la scuola. Per i viaggi effettuati all'estero, l'esigenza è rappresentata dalla constatazione della realtà sociale, economica, tecnologica, artistica di un altro paese, specie dei paesi aderenti alla UE.</w:t>
      </w:r>
    </w:p>
    <w:p w:rsidR="00A21208" w:rsidRDefault="00A21208">
      <w:pPr>
        <w:pStyle w:val="Normal1"/>
        <w:widowControl w:val="0"/>
        <w:spacing w:after="0" w:line="240" w:lineRule="auto"/>
        <w:jc w:val="both"/>
        <w:rPr>
          <w:rFonts w:ascii="Arial" w:eastAsia="Arial" w:hAnsi="Arial" w:cs="Arial"/>
        </w:rPr>
      </w:pPr>
    </w:p>
    <w:p w:rsidR="00A21208" w:rsidRDefault="009B353E">
      <w:pPr>
        <w:pStyle w:val="Normal1"/>
        <w:widowControl w:val="0"/>
        <w:spacing w:after="0" w:line="240" w:lineRule="auto"/>
        <w:jc w:val="both"/>
        <w:rPr>
          <w:rFonts w:ascii="Arial" w:eastAsia="Arial" w:hAnsi="Arial" w:cs="Arial"/>
        </w:rPr>
      </w:pPr>
      <w:r>
        <w:rPr>
          <w:rFonts w:ascii="Arial" w:eastAsia="Arial" w:hAnsi="Arial" w:cs="Arial"/>
          <w:color w:val="18181A"/>
          <w:u w:val="single"/>
        </w:rPr>
        <w:t xml:space="preserve">B) </w:t>
      </w:r>
      <w:r>
        <w:rPr>
          <w:rFonts w:ascii="Arial" w:eastAsia="Arial" w:hAnsi="Arial" w:cs="Arial"/>
          <w:i/>
          <w:iCs/>
          <w:color w:val="18181A"/>
          <w:u w:val="single"/>
        </w:rPr>
        <w:t>Viaggi connessi ad attività sportive</w:t>
      </w:r>
    </w:p>
    <w:p w:rsidR="00A21208" w:rsidRDefault="009B353E">
      <w:pPr>
        <w:pStyle w:val="Normal1"/>
        <w:widowControl w:val="0"/>
        <w:spacing w:before="21" w:after="0" w:line="258" w:lineRule="auto"/>
        <w:ind w:right="108"/>
        <w:jc w:val="both"/>
        <w:rPr>
          <w:rFonts w:ascii="Arial" w:eastAsia="Arial" w:hAnsi="Arial" w:cs="Arial"/>
        </w:rPr>
      </w:pPr>
      <w:r>
        <w:rPr>
          <w:rFonts w:ascii="Arial" w:eastAsia="Arial" w:hAnsi="Arial" w:cs="Arial"/>
          <w:color w:val="18181A"/>
        </w:rPr>
        <w:t xml:space="preserve">Devono avere anch'essi valenza formativa, anche sotto il profilo dell'educazione alla salute. Rientrano in tale tipologia le manifestazioni sportive scolastiche nazionali ed internazionali, nonché le attività in ambiente naturale e quelle rispondenti a significative esigenze a carattere sociale, anche locale. Non va sottovalutata l'intrinseca valenza formativa che debbono assumere anche i viaggi finalizzati a garantire agli allievi esperienze differenziate di vita ed attività sportive. Tale tipo di iniziativa è di rilevante importanza anche sotto il profilo dell'educazione alla salute. Vi rientrano sia le specialità sportive tipizzate, sia le attività genericamente intese come </w:t>
      </w:r>
      <w:r>
        <w:rPr>
          <w:rFonts w:ascii="Arial" w:eastAsia="Arial" w:hAnsi="Arial" w:cs="Arial"/>
          <w:i/>
          <w:iCs/>
          <w:color w:val="18181A"/>
        </w:rPr>
        <w:t>“sport alternativi”</w:t>
      </w:r>
      <w:r>
        <w:rPr>
          <w:rFonts w:ascii="Arial" w:eastAsia="Arial" w:hAnsi="Arial" w:cs="Arial"/>
          <w:color w:val="18181A"/>
        </w:rPr>
        <w:t xml:space="preserve">. Ovviamente, rientra in tale categoria di iniziative anche la partecipazione a manifestazioni sportive </w:t>
      </w:r>
      <w:r>
        <w:rPr>
          <w:rFonts w:ascii="Arial" w:eastAsia="Arial" w:hAnsi="Arial" w:cs="Arial"/>
        </w:rPr>
        <w:t xml:space="preserve">di carattere locale o nazionale. </w:t>
      </w:r>
      <w:r>
        <w:rPr>
          <w:rFonts w:ascii="Arial" w:eastAsia="Arial" w:hAnsi="Arial" w:cs="Arial"/>
          <w:color w:val="18181A"/>
        </w:rPr>
        <w:t>Si ricorda che  anche questi tipi di viaggi hanno come scopo preminente oltre alla socializzazione, l'acquisizione di cognizioni culturali integrative a quelle normalmente acquisite in classe. È pertanto indispensabile che queste iniziative siano programmate in modo da lasciare sufficiente spazio alla parte didattica-culturale.</w:t>
      </w:r>
    </w:p>
    <w:p w:rsidR="00A21208" w:rsidRDefault="00A21208">
      <w:pPr>
        <w:pStyle w:val="Normal1"/>
        <w:widowControl w:val="0"/>
        <w:spacing w:before="1" w:after="0" w:line="240" w:lineRule="auto"/>
        <w:jc w:val="both"/>
        <w:rPr>
          <w:rFonts w:ascii="Arial" w:eastAsia="Arial" w:hAnsi="Arial" w:cs="Arial"/>
        </w:rPr>
      </w:pPr>
    </w:p>
    <w:p w:rsidR="00A21208" w:rsidRDefault="009B353E">
      <w:pPr>
        <w:pStyle w:val="Normal1"/>
        <w:widowControl w:val="0"/>
        <w:spacing w:after="0" w:line="240" w:lineRule="auto"/>
        <w:jc w:val="both"/>
        <w:rPr>
          <w:rFonts w:ascii="Arial" w:eastAsia="Arial" w:hAnsi="Arial" w:cs="Arial"/>
        </w:rPr>
      </w:pPr>
      <w:r>
        <w:rPr>
          <w:rFonts w:ascii="Arial" w:eastAsia="Arial" w:hAnsi="Arial" w:cs="Arial"/>
          <w:i/>
          <w:iCs/>
          <w:color w:val="18181A"/>
          <w:u w:val="single"/>
        </w:rPr>
        <w:t>C</w:t>
      </w:r>
      <w:r w:rsidR="000D6425">
        <w:rPr>
          <w:rFonts w:ascii="Arial" w:eastAsia="Arial" w:hAnsi="Arial" w:cs="Arial"/>
          <w:i/>
          <w:iCs/>
          <w:color w:val="18181A"/>
          <w:u w:val="single"/>
        </w:rPr>
        <w:t>)</w:t>
      </w:r>
      <w:r>
        <w:rPr>
          <w:rFonts w:ascii="Arial" w:eastAsia="Arial" w:hAnsi="Arial" w:cs="Arial"/>
          <w:i/>
          <w:iCs/>
          <w:color w:val="18181A"/>
          <w:u w:val="single"/>
        </w:rPr>
        <w:t xml:space="preserve"> Visite guidate</w:t>
      </w:r>
    </w:p>
    <w:p w:rsidR="00A21208" w:rsidRDefault="009B353E" w:rsidP="007D7380">
      <w:pPr>
        <w:pStyle w:val="Normal1"/>
        <w:widowControl w:val="0"/>
        <w:spacing w:before="24" w:after="0" w:line="257" w:lineRule="auto"/>
        <w:ind w:right="109"/>
        <w:jc w:val="both"/>
        <w:rPr>
          <w:rFonts w:ascii="Arial" w:eastAsia="Arial" w:hAnsi="Arial" w:cs="Arial"/>
        </w:rPr>
      </w:pPr>
      <w:r>
        <w:rPr>
          <w:rFonts w:ascii="Arial" w:eastAsia="Arial" w:hAnsi="Arial" w:cs="Arial"/>
          <w:color w:val="18181A"/>
        </w:rPr>
        <w:t>Si effettuano, nell'arco di una sola giornata, o anche in parti di essa (es. in una mattinata) presso complessi aziendali, mostre, monumenti, musei, gallerie, località d'interesse storico-artistico, parchi</w:t>
      </w:r>
      <w:r>
        <w:rPr>
          <w:rFonts w:ascii="Arial" w:eastAsia="Arial" w:hAnsi="Arial" w:cs="Arial"/>
        </w:rPr>
        <w:t xml:space="preserve"> </w:t>
      </w:r>
      <w:r>
        <w:rPr>
          <w:rFonts w:ascii="Arial" w:eastAsia="Arial" w:hAnsi="Arial" w:cs="Arial"/>
          <w:color w:val="18181A"/>
        </w:rPr>
        <w:t xml:space="preserve">naturali. Per quanto attiene l'organizzazione di dette visite, appare opportuno che i vari musei e centri culturali siano preventivamente contattati per le </w:t>
      </w:r>
      <w:r w:rsidRPr="00883EA8">
        <w:rPr>
          <w:rFonts w:ascii="Arial" w:eastAsia="Arial" w:hAnsi="Arial" w:cs="Arial"/>
          <w:bCs/>
          <w:color w:val="18181A"/>
        </w:rPr>
        <w:t xml:space="preserve">prenotazioni </w:t>
      </w:r>
      <w:r w:rsidRPr="00883EA8">
        <w:rPr>
          <w:rFonts w:ascii="Arial" w:eastAsia="Arial" w:hAnsi="Arial" w:cs="Arial"/>
          <w:color w:val="18181A"/>
        </w:rPr>
        <w:t>d</w:t>
      </w:r>
      <w:r>
        <w:rPr>
          <w:rFonts w:ascii="Arial" w:eastAsia="Arial" w:hAnsi="Arial" w:cs="Arial"/>
          <w:color w:val="18181A"/>
        </w:rPr>
        <w:t xml:space="preserve">al docente responsabile del viaggio e dalla segreteria, (laddove </w:t>
      </w:r>
      <w:r>
        <w:rPr>
          <w:rFonts w:ascii="Arial" w:eastAsia="Arial" w:hAnsi="Arial" w:cs="Arial"/>
          <w:color w:val="18181A"/>
        </w:rPr>
        <w:lastRenderedPageBreak/>
        <w:t>prevista per la prenotazione, il pagamento del biglietto di ingresso nel modello di richiesta di autorizzazione indirizzato alla dirigenza devono necessariamente essere indicati i dati essenziali per procedere). Per quanto attiene alle modalità di effettuazione delle visite guidate, si richiama l'attenzione sul fatto che le stesse possono essere effettuate anche in comune diverso da quello dove ha sede l'istituzione educativa e scolastica, fermi restando il rientro nella stessa giornata e il divieto di viaggiare in orario notturno.</w:t>
      </w:r>
    </w:p>
    <w:p w:rsidR="00A21208" w:rsidRDefault="00A21208">
      <w:pPr>
        <w:pStyle w:val="Normal1"/>
        <w:widowControl w:val="0"/>
        <w:spacing w:after="0" w:line="240" w:lineRule="auto"/>
        <w:jc w:val="both"/>
        <w:rPr>
          <w:rFonts w:ascii="Arial" w:eastAsia="Arial" w:hAnsi="Arial" w:cs="Arial"/>
        </w:rPr>
      </w:pPr>
    </w:p>
    <w:p w:rsidR="00A21208" w:rsidRDefault="009B353E">
      <w:pPr>
        <w:pStyle w:val="Normal1"/>
        <w:widowControl w:val="0"/>
        <w:spacing w:after="0" w:line="240" w:lineRule="auto"/>
        <w:jc w:val="both"/>
        <w:rPr>
          <w:rFonts w:ascii="Arial" w:eastAsia="Arial" w:hAnsi="Arial" w:cs="Arial"/>
        </w:rPr>
      </w:pPr>
      <w:r>
        <w:rPr>
          <w:rFonts w:ascii="Arial" w:eastAsia="Arial" w:hAnsi="Arial" w:cs="Arial"/>
          <w:i/>
          <w:iCs/>
          <w:color w:val="18181A"/>
          <w:u w:val="single"/>
        </w:rPr>
        <w:t>D</w:t>
      </w:r>
      <w:r w:rsidR="000D6425">
        <w:rPr>
          <w:rFonts w:ascii="Arial" w:eastAsia="Arial" w:hAnsi="Arial" w:cs="Arial"/>
          <w:i/>
          <w:iCs/>
          <w:color w:val="18181A"/>
          <w:u w:val="single"/>
        </w:rPr>
        <w:t>)</w:t>
      </w:r>
      <w:r>
        <w:rPr>
          <w:rFonts w:ascii="Arial" w:eastAsia="Arial" w:hAnsi="Arial" w:cs="Arial"/>
          <w:i/>
          <w:iCs/>
          <w:color w:val="18181A"/>
          <w:u w:val="single"/>
        </w:rPr>
        <w:t xml:space="preserve"> Progetti </w:t>
      </w:r>
      <w:proofErr w:type="spellStart"/>
      <w:r>
        <w:rPr>
          <w:rFonts w:ascii="Arial" w:eastAsia="Arial" w:hAnsi="Arial" w:cs="Arial"/>
          <w:i/>
          <w:iCs/>
          <w:color w:val="18181A"/>
          <w:u w:val="single"/>
        </w:rPr>
        <w:t>Erasmus</w:t>
      </w:r>
      <w:proofErr w:type="spellEnd"/>
      <w:r>
        <w:rPr>
          <w:rFonts w:ascii="Arial" w:eastAsia="Arial" w:hAnsi="Arial" w:cs="Arial"/>
          <w:i/>
          <w:iCs/>
          <w:color w:val="18181A"/>
          <w:u w:val="single"/>
        </w:rPr>
        <w:t xml:space="preserve"> Plus</w:t>
      </w:r>
    </w:p>
    <w:p w:rsidR="00A21208" w:rsidRDefault="00DB41AE">
      <w:pPr>
        <w:pStyle w:val="Normal1"/>
        <w:widowControl w:val="0"/>
        <w:spacing w:before="24" w:after="0" w:line="258" w:lineRule="auto"/>
        <w:ind w:right="112"/>
        <w:jc w:val="both"/>
        <w:rPr>
          <w:rFonts w:ascii="Arial" w:eastAsia="Arial" w:hAnsi="Arial" w:cs="Arial"/>
        </w:rPr>
      </w:pPr>
      <w:hyperlink r:id="rId10">
        <w:proofErr w:type="spellStart"/>
        <w:r w:rsidR="009B353E">
          <w:rPr>
            <w:rFonts w:ascii="Arial" w:eastAsia="Arial" w:hAnsi="Arial" w:cs="Arial"/>
          </w:rPr>
          <w:t>Erasmus</w:t>
        </w:r>
        <w:proofErr w:type="spellEnd"/>
        <w:r w:rsidR="009B353E">
          <w:rPr>
            <w:rFonts w:ascii="Arial" w:eastAsia="Arial" w:hAnsi="Arial" w:cs="Arial"/>
          </w:rPr>
          <w:t xml:space="preserve"> Plus è un programma dell'Unione Europea che promuove l'istruzione, la formazione, la</w:t>
        </w:r>
      </w:hyperlink>
      <w:r w:rsidR="009B353E">
        <w:rPr>
          <w:rFonts w:ascii="Arial" w:eastAsia="Arial" w:hAnsi="Arial" w:cs="Arial"/>
        </w:rPr>
        <w:t xml:space="preserve"> </w:t>
      </w:r>
      <w:hyperlink r:id="rId11">
        <w:r w:rsidR="009B353E">
          <w:rPr>
            <w:rFonts w:ascii="Arial" w:eastAsia="Arial" w:hAnsi="Arial" w:cs="Arial"/>
          </w:rPr>
          <w:t xml:space="preserve">gioventù e lo sport in Europa </w:t>
        </w:r>
      </w:hyperlink>
      <w:r w:rsidR="009B353E">
        <w:rPr>
          <w:rFonts w:ascii="Arial" w:eastAsia="Arial" w:hAnsi="Arial" w:cs="Arial"/>
        </w:rPr>
        <w:t xml:space="preserve">ed </w:t>
      </w:r>
      <w:hyperlink r:id="rId12">
        <w:r w:rsidR="009B353E">
          <w:rPr>
            <w:rFonts w:ascii="Arial" w:eastAsia="Arial" w:hAnsi="Arial" w:cs="Arial"/>
          </w:rPr>
          <w:t>offre opportunità di apprendimento attraverso progetti di mobilità</w:t>
        </w:r>
      </w:hyperlink>
      <w:r w:rsidR="009B353E">
        <w:rPr>
          <w:rFonts w:ascii="Arial" w:eastAsia="Arial" w:hAnsi="Arial" w:cs="Arial"/>
        </w:rPr>
        <w:t xml:space="preserve"> </w:t>
      </w:r>
      <w:hyperlink r:id="rId13">
        <w:r w:rsidR="009B353E">
          <w:rPr>
            <w:rFonts w:ascii="Arial" w:eastAsia="Arial" w:hAnsi="Arial" w:cs="Arial"/>
          </w:rPr>
          <w:t xml:space="preserve">internazionale a costi contenuti e accessibili a tutti i giovani, </w:t>
        </w:r>
      </w:hyperlink>
      <w:r w:rsidR="009B353E">
        <w:rPr>
          <w:rFonts w:ascii="Arial" w:eastAsia="Arial" w:hAnsi="Arial" w:cs="Arial"/>
          <w:color w:val="101010"/>
        </w:rPr>
        <w:t xml:space="preserve">senza discriminazioni o requisiti di accesso. Le mobilità </w:t>
      </w:r>
      <w:proofErr w:type="spellStart"/>
      <w:r w:rsidR="009B353E">
        <w:rPr>
          <w:rFonts w:ascii="Arial" w:eastAsia="Arial" w:hAnsi="Arial" w:cs="Arial"/>
          <w:color w:val="101010"/>
        </w:rPr>
        <w:t>Erasmus</w:t>
      </w:r>
      <w:proofErr w:type="spellEnd"/>
      <w:r w:rsidR="009B353E">
        <w:rPr>
          <w:rFonts w:ascii="Arial" w:eastAsia="Arial" w:hAnsi="Arial" w:cs="Arial"/>
          <w:color w:val="101010"/>
        </w:rPr>
        <w:t xml:space="preserve"> Plus </w:t>
      </w:r>
      <w:r w:rsidR="009B353E">
        <w:rPr>
          <w:rFonts w:ascii="Arial" w:eastAsia="Arial" w:hAnsi="Arial" w:cs="Arial"/>
          <w:color w:val="18181A"/>
        </w:rPr>
        <w:t>si effettuano essenzialmente con scuole estere ed hanno come obiettivo la realizzazione di progetti specifici attraverso attività condivise con soggetti di altre nazioni. Possono essere rivolti agli studenti, ai docenti ed al personale non docente.</w:t>
      </w:r>
    </w:p>
    <w:p w:rsidR="00A21208" w:rsidRDefault="00A21208">
      <w:pPr>
        <w:pStyle w:val="Normal1"/>
        <w:widowControl w:val="0"/>
        <w:spacing w:before="1" w:after="0" w:line="240" w:lineRule="auto"/>
        <w:jc w:val="both"/>
        <w:rPr>
          <w:rFonts w:ascii="Arial" w:eastAsia="Arial" w:hAnsi="Arial" w:cs="Arial"/>
        </w:rPr>
      </w:pPr>
    </w:p>
    <w:p w:rsidR="00A21208" w:rsidRDefault="009B353E">
      <w:pPr>
        <w:pStyle w:val="Normal1"/>
        <w:widowControl w:val="0"/>
        <w:spacing w:after="0" w:line="240" w:lineRule="auto"/>
        <w:jc w:val="both"/>
        <w:rPr>
          <w:rFonts w:ascii="Arial" w:eastAsia="Arial" w:hAnsi="Arial" w:cs="Arial"/>
        </w:rPr>
      </w:pPr>
      <w:r>
        <w:rPr>
          <w:rFonts w:ascii="Arial" w:eastAsia="Arial" w:hAnsi="Arial" w:cs="Arial"/>
          <w:i/>
          <w:iCs/>
          <w:color w:val="18181A"/>
          <w:u w:val="single"/>
        </w:rPr>
        <w:t>E</w:t>
      </w:r>
      <w:r w:rsidR="000D6425">
        <w:rPr>
          <w:rFonts w:ascii="Arial" w:eastAsia="Arial" w:hAnsi="Arial" w:cs="Arial"/>
          <w:i/>
          <w:iCs/>
          <w:color w:val="18181A"/>
          <w:u w:val="single"/>
        </w:rPr>
        <w:t>)</w:t>
      </w:r>
      <w:r>
        <w:rPr>
          <w:rFonts w:ascii="Arial" w:eastAsia="Arial" w:hAnsi="Arial" w:cs="Arial"/>
          <w:i/>
          <w:iCs/>
          <w:color w:val="18181A"/>
          <w:u w:val="single"/>
        </w:rPr>
        <w:t xml:space="preserve"> </w:t>
      </w:r>
      <w:proofErr w:type="spellStart"/>
      <w:r>
        <w:rPr>
          <w:rFonts w:ascii="Arial" w:eastAsia="Arial" w:hAnsi="Arial" w:cs="Arial"/>
          <w:i/>
          <w:iCs/>
          <w:color w:val="18181A"/>
          <w:u w:val="single"/>
        </w:rPr>
        <w:t>Stages</w:t>
      </w:r>
      <w:proofErr w:type="spellEnd"/>
      <w:r>
        <w:rPr>
          <w:rFonts w:ascii="Arial" w:eastAsia="Arial" w:hAnsi="Arial" w:cs="Arial"/>
          <w:i/>
          <w:iCs/>
          <w:color w:val="18181A"/>
          <w:u w:val="single"/>
        </w:rPr>
        <w:t xml:space="preserve"> Linguistici</w:t>
      </w:r>
    </w:p>
    <w:p w:rsidR="00A21208" w:rsidRDefault="009B353E" w:rsidP="008C58EC">
      <w:pPr>
        <w:pStyle w:val="Normal1"/>
        <w:widowControl w:val="0"/>
        <w:spacing w:before="24" w:after="0" w:line="258" w:lineRule="auto"/>
        <w:ind w:right="109"/>
        <w:jc w:val="both"/>
        <w:rPr>
          <w:rFonts w:ascii="Arial" w:eastAsia="Arial" w:hAnsi="Arial" w:cs="Arial"/>
        </w:rPr>
      </w:pPr>
      <w:r>
        <w:rPr>
          <w:rFonts w:ascii="Arial" w:eastAsia="Arial" w:hAnsi="Arial" w:cs="Arial"/>
        </w:rPr>
        <w:t xml:space="preserve">Lo stage linguistico è da  considerarsi, per la sua  struttura organizzativa  e progettuale, un’opportunità offerta agli studenti di approfondire e consolidare le competenze comunicative acquisite in una lingua straniera; pertanto, questa esperienza va ritenuta, a tutti gli effetti, attività didattica in situazione reale di comunicazione. Lo stage viene effettuato in uno dei paesi di cui si studia la lingua ed ha la durata di una settimana, durante la quale gli studenti svolgono, prevalentemente al mattino, attività di studio e potenziamento linguistico attraverso corsi di lingua tenuti da professori madrelingua qualificati, mentre nel pomeriggio sono occupati in visite culturali per conoscere ed approfondire la realtà storico-culturale del Paese ospitante, oppure in attività ricreative. Gli studenti sono ospitati da famiglie selezionate dal tour </w:t>
      </w:r>
      <w:proofErr w:type="spellStart"/>
      <w:r>
        <w:rPr>
          <w:rFonts w:ascii="Arial" w:eastAsia="Arial" w:hAnsi="Arial" w:cs="Arial"/>
        </w:rPr>
        <w:t>operator</w:t>
      </w:r>
      <w:proofErr w:type="spellEnd"/>
      <w:r>
        <w:rPr>
          <w:rFonts w:ascii="Arial" w:eastAsia="Arial" w:hAnsi="Arial" w:cs="Arial"/>
        </w:rPr>
        <w:t xml:space="preserve">, che si prendono cura della loro sistemazione logistica e del loro inserimento comunicativo e relazionale, oppure in residence o college con trattamento di pensione completa con </w:t>
      </w:r>
      <w:proofErr w:type="spellStart"/>
      <w:r>
        <w:rPr>
          <w:rFonts w:ascii="Arial" w:eastAsia="Arial" w:hAnsi="Arial" w:cs="Arial"/>
        </w:rPr>
        <w:t>packed</w:t>
      </w:r>
      <w:proofErr w:type="spellEnd"/>
      <w:r>
        <w:rPr>
          <w:rFonts w:ascii="Arial" w:eastAsia="Arial" w:hAnsi="Arial" w:cs="Arial"/>
        </w:rPr>
        <w:t xml:space="preserve"> lunch. </w:t>
      </w:r>
    </w:p>
    <w:p w:rsidR="00A21208" w:rsidRDefault="009B353E">
      <w:pPr>
        <w:pStyle w:val="Normal1"/>
        <w:widowControl w:val="0"/>
        <w:spacing w:after="0" w:line="240" w:lineRule="auto"/>
        <w:jc w:val="both"/>
        <w:rPr>
          <w:rFonts w:ascii="Arial" w:eastAsia="Arial" w:hAnsi="Arial" w:cs="Arial"/>
        </w:rPr>
      </w:pPr>
      <w:r>
        <w:rPr>
          <w:rFonts w:ascii="Arial" w:eastAsia="Arial" w:hAnsi="Arial" w:cs="Arial"/>
          <w:color w:val="18181A"/>
          <w:u w:val="single"/>
        </w:rPr>
        <w:t xml:space="preserve">F) </w:t>
      </w:r>
      <w:r>
        <w:rPr>
          <w:rFonts w:ascii="Arial" w:eastAsia="Arial" w:hAnsi="Arial" w:cs="Arial"/>
          <w:i/>
          <w:iCs/>
          <w:color w:val="18181A"/>
          <w:u w:val="single"/>
        </w:rPr>
        <w:t>Le uscite didattiche</w:t>
      </w:r>
    </w:p>
    <w:p w:rsidR="00A21208" w:rsidRDefault="009B353E" w:rsidP="008912E7">
      <w:pPr>
        <w:pStyle w:val="Normal1"/>
        <w:widowControl w:val="0"/>
        <w:spacing w:before="21" w:after="120"/>
        <w:ind w:right="119"/>
        <w:jc w:val="both"/>
        <w:rPr>
          <w:rFonts w:ascii="Arial" w:eastAsia="Arial" w:hAnsi="Arial" w:cs="Arial"/>
        </w:rPr>
      </w:pPr>
      <w:r>
        <w:rPr>
          <w:rFonts w:ascii="Arial" w:eastAsia="Arial" w:hAnsi="Arial" w:cs="Arial"/>
          <w:color w:val="18181A"/>
        </w:rPr>
        <w:t>Normalmente intese come opportunità di lezioni al di fuori dell'aula in orario scolastico; esse si svolgono di norma sul territorio in cui è ubicata l'Istituzione scolastica, hanno una durata limitata alla mattinata  e comprendono anche la visione di film o di spettacoli teatrali.</w:t>
      </w:r>
    </w:p>
    <w:p w:rsidR="00A21208" w:rsidRDefault="009B353E" w:rsidP="008912E7">
      <w:pPr>
        <w:pStyle w:val="Normal1"/>
        <w:widowControl w:val="0"/>
        <w:spacing w:after="120" w:line="240" w:lineRule="auto"/>
        <w:jc w:val="both"/>
        <w:rPr>
          <w:rFonts w:ascii="Arial" w:eastAsia="Arial" w:hAnsi="Arial" w:cs="Arial"/>
        </w:rPr>
      </w:pPr>
      <w:r>
        <w:rPr>
          <w:rFonts w:ascii="Arial" w:eastAsia="Arial" w:hAnsi="Arial" w:cs="Arial"/>
          <w:color w:val="212121"/>
        </w:rPr>
        <w:t xml:space="preserve">Si precisa che i </w:t>
      </w:r>
      <w:r>
        <w:rPr>
          <w:rFonts w:ascii="Arial" w:eastAsia="Arial" w:hAnsi="Arial" w:cs="Arial"/>
          <w:color w:val="212121"/>
          <w:u w:val="single"/>
        </w:rPr>
        <w:t xml:space="preserve">viaggi di istruzione fuori dal comune </w:t>
      </w:r>
      <w:r>
        <w:rPr>
          <w:rFonts w:ascii="Arial" w:eastAsia="Arial" w:hAnsi="Arial" w:cs="Arial"/>
          <w:color w:val="212121"/>
        </w:rPr>
        <w:t>dove ha sede l’istituzione scolastica hanno, di</w:t>
      </w:r>
      <w:r w:rsidR="008C58EC">
        <w:rPr>
          <w:rFonts w:ascii="Arial" w:eastAsia="Arial" w:hAnsi="Arial" w:cs="Arial"/>
        </w:rPr>
        <w:t xml:space="preserve"> </w:t>
      </w:r>
      <w:r>
        <w:rPr>
          <w:rFonts w:ascii="Arial" w:eastAsia="Arial" w:hAnsi="Arial" w:cs="Arial"/>
          <w:color w:val="212121"/>
        </w:rPr>
        <w:t xml:space="preserve">norma, una durata così articolata: </w:t>
      </w:r>
      <w:r>
        <w:rPr>
          <w:rFonts w:ascii="Arial" w:eastAsia="Arial" w:hAnsi="Arial" w:cs="Arial"/>
        </w:rPr>
        <w:t xml:space="preserve"> </w:t>
      </w:r>
      <w:r>
        <w:rPr>
          <w:rFonts w:ascii="Arial" w:eastAsia="Arial" w:hAnsi="Arial" w:cs="Arial"/>
          <w:color w:val="212121"/>
        </w:rPr>
        <w:t xml:space="preserve">per le classi Prime e Seconde giorni 1; per le classi Terze, Quarte e Quinte </w:t>
      </w:r>
      <w:r>
        <w:rPr>
          <w:rFonts w:ascii="Arial" w:eastAsia="Arial" w:hAnsi="Arial" w:cs="Arial"/>
        </w:rPr>
        <w:t>fino a giorni 5.</w:t>
      </w:r>
    </w:p>
    <w:p w:rsidR="00A21208" w:rsidRDefault="00883EA8" w:rsidP="00F923E5">
      <w:pPr>
        <w:pStyle w:val="Articoli"/>
      </w:pPr>
      <w:bookmarkStart w:id="222" w:name="_Toc215584352"/>
      <w:bookmarkStart w:id="223" w:name="_Toc215585051"/>
      <w:bookmarkStart w:id="224" w:name="_Toc215585568"/>
      <w:r>
        <w:t>Art.</w:t>
      </w:r>
      <w:r w:rsidR="009B353E">
        <w:t xml:space="preserve"> 3 – O</w:t>
      </w:r>
      <w:r w:rsidR="00E46B79">
        <w:t>rgani</w:t>
      </w:r>
      <w:r w:rsidR="009B353E">
        <w:t xml:space="preserve"> </w:t>
      </w:r>
      <w:r w:rsidR="00E46B79">
        <w:t>competenti e tempistica</w:t>
      </w:r>
      <w:bookmarkEnd w:id="222"/>
      <w:bookmarkEnd w:id="223"/>
      <w:bookmarkEnd w:id="224"/>
    </w:p>
    <w:p w:rsidR="00A21208" w:rsidRPr="00FF16A4" w:rsidRDefault="009B353E" w:rsidP="00FF16A4">
      <w:pPr>
        <w:pStyle w:val="Normal1"/>
        <w:widowControl w:val="0"/>
        <w:numPr>
          <w:ilvl w:val="0"/>
          <w:numId w:val="33"/>
        </w:numPr>
        <w:spacing w:after="120" w:line="257" w:lineRule="auto"/>
        <w:ind w:right="113"/>
        <w:jc w:val="both"/>
        <w:rPr>
          <w:rFonts w:ascii="Arial" w:eastAsia="Arial" w:hAnsi="Arial" w:cs="Arial"/>
        </w:rPr>
      </w:pPr>
      <w:r w:rsidRPr="0058760F">
        <w:rPr>
          <w:rFonts w:ascii="Arial" w:eastAsia="Arial" w:hAnsi="Arial" w:cs="Arial"/>
          <w:color w:val="18181A"/>
        </w:rPr>
        <w:t>I Viaggi  di  istruzione e le visite  guidate</w:t>
      </w:r>
      <w:r w:rsidR="0058760F">
        <w:rPr>
          <w:rFonts w:ascii="Arial" w:eastAsia="Arial" w:hAnsi="Arial" w:cs="Arial"/>
          <w:color w:val="18181A"/>
        </w:rPr>
        <w:t xml:space="preserve"> </w:t>
      </w:r>
      <w:r w:rsidRPr="0058760F">
        <w:rPr>
          <w:rFonts w:ascii="Arial" w:eastAsia="Arial" w:hAnsi="Arial" w:cs="Arial"/>
          <w:color w:val="18181A"/>
        </w:rPr>
        <w:t>devono essere  strettamente correlate con la programmazione educativa e didattica e con gli orientamenti didattici e formativi presenti nel</w:t>
      </w:r>
      <w:r w:rsidR="0058760F">
        <w:rPr>
          <w:rFonts w:ascii="Arial" w:eastAsia="Arial" w:hAnsi="Arial" w:cs="Arial"/>
          <w:color w:val="18181A"/>
        </w:rPr>
        <w:t xml:space="preserve"> </w:t>
      </w:r>
      <w:proofErr w:type="spellStart"/>
      <w:r w:rsidRPr="0058760F">
        <w:rPr>
          <w:rFonts w:ascii="Arial" w:eastAsia="Arial" w:hAnsi="Arial" w:cs="Arial"/>
          <w:color w:val="18181A"/>
        </w:rPr>
        <w:t>P.T.O.F.</w:t>
      </w:r>
      <w:proofErr w:type="spellEnd"/>
      <w:r w:rsidRPr="0058760F">
        <w:rPr>
          <w:rFonts w:ascii="Arial" w:eastAsia="Arial" w:hAnsi="Arial" w:cs="Arial"/>
          <w:color w:val="18181A"/>
        </w:rPr>
        <w:t xml:space="preserve"> ed in particolare con lo sviluppo delle attività di Educazione Civica. Pertanto gli organi collegiali interessati sono diversi.</w:t>
      </w:r>
    </w:p>
    <w:p w:rsidR="00FF16A4" w:rsidRPr="0058760F" w:rsidRDefault="00FF16A4" w:rsidP="00FF16A4">
      <w:pPr>
        <w:pStyle w:val="Normal1"/>
        <w:widowControl w:val="0"/>
        <w:numPr>
          <w:ilvl w:val="0"/>
          <w:numId w:val="33"/>
        </w:numPr>
        <w:spacing w:after="120" w:line="257" w:lineRule="auto"/>
        <w:ind w:right="113"/>
        <w:jc w:val="both"/>
        <w:rPr>
          <w:rFonts w:ascii="Arial" w:eastAsia="Arial" w:hAnsi="Arial" w:cs="Arial"/>
        </w:rPr>
      </w:pPr>
      <w:r>
        <w:rPr>
          <w:rFonts w:ascii="Arial" w:eastAsia="Arial" w:hAnsi="Arial" w:cs="Arial"/>
          <w:color w:val="18181A"/>
        </w:rPr>
        <w:t xml:space="preserve">I dipartimenti e i Consigli di classe, nelle proposte di Viaggi e in relazione agli obiettivi didattici e alla scelta delle classi e delle mete, si atterranno agli orientamenti di </w:t>
      </w:r>
      <w:proofErr w:type="spellStart"/>
      <w:r>
        <w:rPr>
          <w:rFonts w:ascii="Arial" w:eastAsia="Arial" w:hAnsi="Arial" w:cs="Arial"/>
          <w:color w:val="18181A"/>
        </w:rPr>
        <w:t>porogrammazione</w:t>
      </w:r>
      <w:proofErr w:type="spellEnd"/>
      <w:r>
        <w:rPr>
          <w:rFonts w:ascii="Arial" w:eastAsia="Arial" w:hAnsi="Arial" w:cs="Arial"/>
          <w:color w:val="18181A"/>
        </w:rPr>
        <w:t xml:space="preserve"> educativa e didattica contenuti nel PTOF.</w:t>
      </w:r>
    </w:p>
    <w:p w:rsidR="00A21208" w:rsidRDefault="009B353E" w:rsidP="00FF16A4">
      <w:pPr>
        <w:pStyle w:val="Normal1"/>
        <w:widowControl w:val="0"/>
        <w:numPr>
          <w:ilvl w:val="0"/>
          <w:numId w:val="33"/>
        </w:numPr>
        <w:spacing w:after="120" w:line="257" w:lineRule="auto"/>
        <w:ind w:right="113"/>
        <w:jc w:val="both"/>
        <w:rPr>
          <w:rFonts w:ascii="Arial" w:eastAsia="Arial" w:hAnsi="Arial" w:cs="Arial"/>
        </w:rPr>
      </w:pPr>
      <w:r w:rsidRPr="0058760F">
        <w:rPr>
          <w:rFonts w:ascii="Arial" w:eastAsia="Arial" w:hAnsi="Arial" w:cs="Arial"/>
          <w:color w:val="18181A"/>
        </w:rPr>
        <w:t xml:space="preserve">I Consigli di classe, con apposite delibere, formulano  nella riunione di ottobre le  proposte di viaggi </w:t>
      </w:r>
      <w:r w:rsidRPr="0058760F">
        <w:rPr>
          <w:rFonts w:ascii="Arial" w:eastAsia="Arial" w:hAnsi="Arial" w:cs="Arial"/>
        </w:rPr>
        <w:t>e visite didattiche, redigendo le schede conformi alla modulistica.</w:t>
      </w:r>
    </w:p>
    <w:p w:rsidR="00FF16A4" w:rsidRPr="0058760F" w:rsidRDefault="00FF16A4" w:rsidP="00FF16A4">
      <w:pPr>
        <w:pStyle w:val="Normal1"/>
        <w:widowControl w:val="0"/>
        <w:numPr>
          <w:ilvl w:val="0"/>
          <w:numId w:val="33"/>
        </w:numPr>
        <w:spacing w:after="120" w:line="257" w:lineRule="auto"/>
        <w:ind w:right="113"/>
        <w:jc w:val="both"/>
        <w:rPr>
          <w:rFonts w:ascii="Arial" w:eastAsia="Arial" w:hAnsi="Arial" w:cs="Arial"/>
        </w:rPr>
      </w:pPr>
      <w:r>
        <w:rPr>
          <w:rFonts w:ascii="Arial" w:eastAsia="Arial" w:hAnsi="Arial" w:cs="Arial"/>
          <w:color w:val="18181A"/>
        </w:rPr>
        <w:t>Il Collegio Docenti recepisce le proposte dei Consigli di classe in sede di aggiornamento annuale del PTOF.</w:t>
      </w:r>
    </w:p>
    <w:p w:rsidR="00A21208" w:rsidRPr="0058760F" w:rsidRDefault="009B353E" w:rsidP="00FF16A4">
      <w:pPr>
        <w:pStyle w:val="Normal1"/>
        <w:widowControl w:val="0"/>
        <w:numPr>
          <w:ilvl w:val="0"/>
          <w:numId w:val="33"/>
        </w:numPr>
        <w:spacing w:after="120" w:line="257" w:lineRule="auto"/>
        <w:ind w:right="113"/>
        <w:jc w:val="both"/>
        <w:rPr>
          <w:rFonts w:ascii="Arial" w:eastAsia="Arial" w:hAnsi="Arial" w:cs="Arial"/>
        </w:rPr>
      </w:pPr>
      <w:r w:rsidRPr="0058760F">
        <w:rPr>
          <w:rFonts w:ascii="Arial" w:eastAsia="Arial" w:hAnsi="Arial" w:cs="Arial"/>
          <w:color w:val="18181A"/>
        </w:rPr>
        <w:t>Il Consiglio di Istituto valuta le proposte in relazione all'organizzazione dei viaggi e ne delibera la realizzazione, dopo aver verificato la congruità delle proposte con il presente Regolamento.</w:t>
      </w:r>
    </w:p>
    <w:p w:rsidR="00A21208" w:rsidRPr="0058760F" w:rsidRDefault="009B353E" w:rsidP="00FF16A4">
      <w:pPr>
        <w:pStyle w:val="Normal1"/>
        <w:widowControl w:val="0"/>
        <w:numPr>
          <w:ilvl w:val="0"/>
          <w:numId w:val="33"/>
        </w:numPr>
        <w:spacing w:after="120" w:line="257" w:lineRule="auto"/>
        <w:ind w:right="113"/>
        <w:jc w:val="both"/>
        <w:rPr>
          <w:rFonts w:ascii="Arial" w:eastAsia="Arial" w:hAnsi="Arial" w:cs="Arial"/>
        </w:rPr>
      </w:pPr>
      <w:r w:rsidRPr="0058760F">
        <w:rPr>
          <w:rFonts w:ascii="Arial" w:eastAsia="Arial" w:hAnsi="Arial" w:cs="Arial"/>
          <w:color w:val="18181A"/>
        </w:rPr>
        <w:t xml:space="preserve">Gli </w:t>
      </w:r>
      <w:proofErr w:type="spellStart"/>
      <w:r w:rsidRPr="0058760F">
        <w:rPr>
          <w:rFonts w:ascii="Arial" w:eastAsia="Arial" w:hAnsi="Arial" w:cs="Arial"/>
          <w:color w:val="18181A"/>
        </w:rPr>
        <w:t>Stages</w:t>
      </w:r>
      <w:proofErr w:type="spellEnd"/>
      <w:r w:rsidRPr="0058760F">
        <w:rPr>
          <w:rFonts w:ascii="Arial" w:eastAsia="Arial" w:hAnsi="Arial" w:cs="Arial"/>
          <w:color w:val="18181A"/>
        </w:rPr>
        <w:t xml:space="preserve"> Linguistici e i progetti </w:t>
      </w:r>
      <w:proofErr w:type="spellStart"/>
      <w:r w:rsidRPr="0058760F">
        <w:rPr>
          <w:rFonts w:ascii="Arial" w:eastAsia="Arial" w:hAnsi="Arial" w:cs="Arial"/>
          <w:color w:val="18181A"/>
        </w:rPr>
        <w:t>Erasmus</w:t>
      </w:r>
      <w:proofErr w:type="spellEnd"/>
      <w:r w:rsidRPr="0058760F">
        <w:rPr>
          <w:rFonts w:ascii="Arial" w:eastAsia="Arial" w:hAnsi="Arial" w:cs="Arial"/>
          <w:color w:val="18181A"/>
        </w:rPr>
        <w:t xml:space="preserve"> Plus vengono proposti dai docenti referenti dei rispettivi</w:t>
      </w:r>
      <w:r w:rsidR="0058760F">
        <w:rPr>
          <w:rFonts w:ascii="Arial" w:eastAsia="Arial" w:hAnsi="Arial" w:cs="Arial"/>
          <w:color w:val="18181A"/>
        </w:rPr>
        <w:t xml:space="preserve"> </w:t>
      </w:r>
      <w:r w:rsidRPr="0058760F">
        <w:rPr>
          <w:rFonts w:ascii="Arial" w:eastAsia="Arial" w:hAnsi="Arial" w:cs="Arial"/>
          <w:color w:val="18181A"/>
        </w:rPr>
        <w:t>progetti all’inizio dell’anno scolastico ed approvati dal Collegio Docenti e dal Consiglio di Istituto.</w:t>
      </w:r>
    </w:p>
    <w:p w:rsidR="00883EA8" w:rsidRDefault="009B353E" w:rsidP="00FF16A4">
      <w:pPr>
        <w:pStyle w:val="Normal1"/>
        <w:widowControl w:val="0"/>
        <w:spacing w:after="120" w:line="257" w:lineRule="auto"/>
        <w:ind w:left="285" w:right="113"/>
        <w:jc w:val="both"/>
        <w:rPr>
          <w:rFonts w:ascii="Arial" w:eastAsia="Arial" w:hAnsi="Arial" w:cs="Arial"/>
          <w:color w:val="18181A"/>
        </w:rPr>
      </w:pPr>
      <w:r>
        <w:rPr>
          <w:rFonts w:ascii="Arial" w:eastAsia="Arial" w:hAnsi="Arial" w:cs="Arial"/>
          <w:color w:val="18181A"/>
        </w:rPr>
        <w:t xml:space="preserve">Ogni Consiglio di Classe provvede alla stesura della proposta del progetto con l'individuazione del Referente – Responsabile del Viaggio, </w:t>
      </w:r>
      <w:r>
        <w:rPr>
          <w:rFonts w:ascii="Arial" w:eastAsia="Arial" w:hAnsi="Arial" w:cs="Arial"/>
        </w:rPr>
        <w:t>di 2 accompagnatori e di una riserva</w:t>
      </w:r>
      <w:r>
        <w:rPr>
          <w:rFonts w:ascii="Arial" w:eastAsia="Arial" w:hAnsi="Arial" w:cs="Arial"/>
          <w:color w:val="18181A"/>
        </w:rPr>
        <w:t>, la cui nomina sarà comunque a discrezione del Dirigente Scolastico.</w:t>
      </w:r>
    </w:p>
    <w:p w:rsidR="00A21208" w:rsidRDefault="009B353E" w:rsidP="00234A21">
      <w:pPr>
        <w:pStyle w:val="Normal1"/>
        <w:widowControl w:val="0"/>
        <w:spacing w:after="0" w:line="240" w:lineRule="auto"/>
        <w:ind w:left="284"/>
        <w:jc w:val="both"/>
        <w:rPr>
          <w:rFonts w:ascii="Arial" w:eastAsia="Arial" w:hAnsi="Arial" w:cs="Arial"/>
        </w:rPr>
      </w:pPr>
      <w:r>
        <w:rPr>
          <w:rFonts w:ascii="Arial" w:eastAsia="Arial" w:hAnsi="Arial" w:cs="Arial"/>
          <w:color w:val="18181A"/>
        </w:rPr>
        <w:t>La proposta progettuale dovrà rispettare :</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5"/>
        <w:jc w:val="both"/>
        <w:rPr>
          <w:rFonts w:ascii="Arial" w:eastAsia="Arial" w:hAnsi="Arial" w:cs="Arial"/>
        </w:rPr>
      </w:pPr>
      <w:r>
        <w:rPr>
          <w:rFonts w:ascii="Arial" w:eastAsia="Arial" w:hAnsi="Arial" w:cs="Arial"/>
          <w:color w:val="18181A"/>
        </w:rPr>
        <w:t>gli orientamenti di programmazione educativa e didattica e i criteri generali stabiliti dal Collegio dei Docenti, nonché le indicazioni formulate dai suoi componenti;</w:t>
      </w:r>
    </w:p>
    <w:p w:rsidR="00883EA8" w:rsidRPr="008912E7"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color w:val="18181A"/>
        </w:rPr>
      </w:pPr>
      <w:r w:rsidRPr="008912E7">
        <w:rPr>
          <w:rFonts w:ascii="Arial" w:eastAsia="Arial" w:hAnsi="Arial" w:cs="Arial"/>
          <w:color w:val="18181A"/>
        </w:rPr>
        <w:lastRenderedPageBreak/>
        <w:t xml:space="preserve">l'iter procedurale indicato nel presente Regolamento </w:t>
      </w:r>
    </w:p>
    <w:p w:rsidR="00A21208" w:rsidRDefault="009B353E" w:rsidP="00234A21">
      <w:pPr>
        <w:pStyle w:val="Normal1"/>
        <w:widowControl w:val="0"/>
        <w:tabs>
          <w:tab w:val="left" w:pos="678"/>
        </w:tabs>
        <w:spacing w:after="0" w:line="240" w:lineRule="auto"/>
        <w:ind w:left="284" w:right="4030"/>
        <w:jc w:val="both"/>
        <w:rPr>
          <w:rFonts w:ascii="Arial" w:eastAsia="Arial" w:hAnsi="Arial" w:cs="Arial"/>
        </w:rPr>
      </w:pPr>
      <w:r>
        <w:rPr>
          <w:rFonts w:ascii="Arial" w:eastAsia="Arial" w:hAnsi="Arial" w:cs="Arial"/>
          <w:color w:val="18181A"/>
        </w:rPr>
        <w:t>Dovrà altresì individuare: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color w:val="18181A"/>
        </w:rPr>
        <w:t>gli itinerari e il programma di viaggio compatibili con il percorso formativo;</w:t>
      </w:r>
    </w:p>
    <w:p w:rsidR="00A21208" w:rsidRDefault="00883EA8"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color w:val="18181A"/>
        </w:rPr>
        <w:t xml:space="preserve"> </w:t>
      </w:r>
      <w:r w:rsidR="009B353E">
        <w:rPr>
          <w:rFonts w:ascii="Arial" w:eastAsia="Arial" w:hAnsi="Arial" w:cs="Arial"/>
          <w:color w:val="18181A"/>
        </w:rPr>
        <w:t>i docenti accompagnatori disponibili, prevedendo eventuali docenti accompagnatori supplenti in caso di impedimento dei titolari;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color w:val="18181A"/>
        </w:rPr>
        <w:t>il periodo di effettuazione del viaggio dì istruzione;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Pr>
          <w:rFonts w:ascii="Arial" w:eastAsia="Arial" w:hAnsi="Arial" w:cs="Arial"/>
          <w:color w:val="18181A"/>
        </w:rPr>
        <w:t>le mete;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sidRPr="00234A21">
        <w:rPr>
          <w:rFonts w:ascii="Arial" w:eastAsia="Arial" w:hAnsi="Arial" w:cs="Arial"/>
        </w:rPr>
        <w:t xml:space="preserve">i </w:t>
      </w:r>
      <w:r w:rsidRPr="004C1B35">
        <w:rPr>
          <w:rFonts w:ascii="Arial" w:eastAsia="Arial" w:hAnsi="Arial" w:cs="Arial"/>
          <w:color w:val="18181A"/>
        </w:rPr>
        <w:t>tempi</w:t>
      </w:r>
      <w:r w:rsidRPr="00234A21">
        <w:rPr>
          <w:rFonts w:ascii="Arial" w:eastAsia="Arial" w:hAnsi="Arial" w:cs="Arial"/>
        </w:rPr>
        <w:t>;</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sidRPr="00234A21">
        <w:rPr>
          <w:rFonts w:ascii="Arial" w:eastAsia="Arial" w:hAnsi="Arial" w:cs="Arial"/>
        </w:rPr>
        <w:t xml:space="preserve">il </w:t>
      </w:r>
      <w:r w:rsidRPr="004C1B35">
        <w:rPr>
          <w:rFonts w:ascii="Arial" w:eastAsia="Arial" w:hAnsi="Arial" w:cs="Arial"/>
          <w:color w:val="18181A"/>
        </w:rPr>
        <w:t>numero</w:t>
      </w:r>
      <w:r w:rsidRPr="00234A21">
        <w:rPr>
          <w:rFonts w:ascii="Arial" w:eastAsia="Arial" w:hAnsi="Arial" w:cs="Arial"/>
        </w:rPr>
        <w:t xml:space="preserve"> delle varie tipologie di viaggi;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sidRPr="00234A21">
        <w:rPr>
          <w:rFonts w:ascii="Arial" w:eastAsia="Arial" w:hAnsi="Arial" w:cs="Arial"/>
        </w:rPr>
        <w:t xml:space="preserve">il </w:t>
      </w:r>
      <w:r w:rsidRPr="004C1B35">
        <w:rPr>
          <w:rFonts w:ascii="Arial" w:eastAsia="Arial" w:hAnsi="Arial" w:cs="Arial"/>
          <w:color w:val="18181A"/>
        </w:rPr>
        <w:t>numero</w:t>
      </w:r>
      <w:r w:rsidRPr="00234A21">
        <w:rPr>
          <w:rFonts w:ascii="Arial" w:eastAsia="Arial" w:hAnsi="Arial" w:cs="Arial"/>
        </w:rPr>
        <w:t xml:space="preserve"> degli alunni partecipanti;</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120" w:line="240" w:lineRule="auto"/>
        <w:ind w:left="567" w:right="113" w:hanging="238"/>
        <w:jc w:val="both"/>
        <w:rPr>
          <w:rFonts w:ascii="Arial" w:eastAsia="Arial" w:hAnsi="Arial" w:cs="Arial"/>
        </w:rPr>
      </w:pPr>
      <w:r w:rsidRPr="00234A21">
        <w:rPr>
          <w:rFonts w:ascii="Arial" w:eastAsia="Arial" w:hAnsi="Arial" w:cs="Arial"/>
        </w:rPr>
        <w:t xml:space="preserve">il/i </w:t>
      </w:r>
      <w:r w:rsidRPr="004C1B35">
        <w:rPr>
          <w:rFonts w:ascii="Arial" w:eastAsia="Arial" w:hAnsi="Arial" w:cs="Arial"/>
          <w:color w:val="18181A"/>
        </w:rPr>
        <w:t>mezzo</w:t>
      </w:r>
      <w:r w:rsidRPr="00234A21">
        <w:rPr>
          <w:rFonts w:ascii="Arial" w:eastAsia="Arial" w:hAnsi="Arial" w:cs="Arial"/>
        </w:rPr>
        <w:t>/i di trasporti da utilizzare.</w:t>
      </w:r>
    </w:p>
    <w:p w:rsidR="00A21208" w:rsidRDefault="009B353E" w:rsidP="00B404C5">
      <w:pPr>
        <w:pStyle w:val="Normal1"/>
        <w:widowControl w:val="0"/>
        <w:numPr>
          <w:ilvl w:val="0"/>
          <w:numId w:val="33"/>
        </w:numPr>
        <w:spacing w:after="120" w:line="257" w:lineRule="auto"/>
        <w:ind w:right="113"/>
        <w:rPr>
          <w:rFonts w:ascii="Arial" w:eastAsia="Arial" w:hAnsi="Arial" w:cs="Arial"/>
        </w:rPr>
      </w:pPr>
      <w:r>
        <w:rPr>
          <w:rFonts w:ascii="Arial" w:eastAsia="Arial" w:hAnsi="Arial" w:cs="Arial"/>
          <w:color w:val="18181A"/>
        </w:rPr>
        <w:t xml:space="preserve"> Subito dopo l</w:t>
      </w:r>
      <w:r w:rsidR="00FF16A4">
        <w:rPr>
          <w:rFonts w:ascii="Arial" w:eastAsia="Arial" w:hAnsi="Arial" w:cs="Arial"/>
          <w:color w:val="18181A"/>
        </w:rPr>
        <w:t>a presentazione delle proposte</w:t>
      </w:r>
      <w:r>
        <w:rPr>
          <w:rFonts w:ascii="Arial" w:eastAsia="Arial" w:hAnsi="Arial" w:cs="Arial"/>
          <w:b/>
          <w:bCs/>
          <w:color w:val="18181A"/>
        </w:rPr>
        <w:t xml:space="preserve"> </w:t>
      </w:r>
      <w:r>
        <w:rPr>
          <w:rFonts w:ascii="Arial" w:eastAsia="Arial" w:hAnsi="Arial" w:cs="Arial"/>
          <w:color w:val="18181A"/>
        </w:rPr>
        <w:t>il Dirigente Scolastico verifica la fattibilità sotto l'aspetto didattico, organizzativo ed economico e dà inizio all'attività negoziale con le agenzie e con le ditte di trasporti per l'attuazione dei viaggi di istruzione, avvalendosi della collaborazione del Direttore SGA.</w:t>
      </w:r>
    </w:p>
    <w:p w:rsidR="00A21208" w:rsidRDefault="009B353E" w:rsidP="00F923E5">
      <w:pPr>
        <w:pStyle w:val="Articoli"/>
      </w:pPr>
      <w:bookmarkStart w:id="225" w:name="_Toc215584353"/>
      <w:bookmarkStart w:id="226" w:name="_Toc215585052"/>
      <w:bookmarkStart w:id="227" w:name="_Toc215585569"/>
      <w:r>
        <w:t>A</w:t>
      </w:r>
      <w:r w:rsidR="00883EA8">
        <w:t>rt.</w:t>
      </w:r>
      <w:r>
        <w:t xml:space="preserve"> 4 - I</w:t>
      </w:r>
      <w:r w:rsidR="00E46B79">
        <w:t>ter</w:t>
      </w:r>
      <w:r>
        <w:t xml:space="preserve"> </w:t>
      </w:r>
      <w:r w:rsidR="00E46B79">
        <w:t>procedurale per</w:t>
      </w:r>
      <w:r>
        <w:t xml:space="preserve"> </w:t>
      </w:r>
      <w:r w:rsidR="00E46B79">
        <w:t>l’organizzazione di visite e viaggi</w:t>
      </w:r>
      <w:r>
        <w:t xml:space="preserve">: </w:t>
      </w:r>
      <w:r w:rsidR="00E46B79">
        <w:t>i costi</w:t>
      </w:r>
      <w:bookmarkEnd w:id="225"/>
      <w:bookmarkEnd w:id="226"/>
      <w:bookmarkEnd w:id="227"/>
    </w:p>
    <w:p w:rsidR="00A21208" w:rsidRPr="008912E7" w:rsidRDefault="009B353E" w:rsidP="00B404C5">
      <w:pPr>
        <w:pStyle w:val="Normal1"/>
        <w:widowControl w:val="0"/>
        <w:numPr>
          <w:ilvl w:val="0"/>
          <w:numId w:val="35"/>
        </w:numPr>
        <w:spacing w:after="120" w:line="257" w:lineRule="auto"/>
        <w:ind w:right="113"/>
        <w:rPr>
          <w:rFonts w:ascii="Arial" w:eastAsia="Arial" w:hAnsi="Arial" w:cs="Arial"/>
        </w:rPr>
      </w:pPr>
      <w:r w:rsidRPr="008912E7">
        <w:rPr>
          <w:rFonts w:ascii="Arial" w:eastAsia="Arial" w:hAnsi="Arial" w:cs="Arial"/>
          <w:color w:val="18181A"/>
        </w:rPr>
        <w:t>Le visite guidate e i viaggi di istruzione sono realizzati con i contributi delle famiglie</w:t>
      </w:r>
    </w:p>
    <w:p w:rsidR="00A21208" w:rsidRDefault="009B353E" w:rsidP="00B404C5">
      <w:pPr>
        <w:pStyle w:val="Normal1"/>
        <w:widowControl w:val="0"/>
        <w:numPr>
          <w:ilvl w:val="0"/>
          <w:numId w:val="35"/>
        </w:numPr>
        <w:spacing w:after="120" w:line="257" w:lineRule="auto"/>
        <w:ind w:right="113"/>
        <w:rPr>
          <w:rFonts w:ascii="Arial" w:eastAsia="Arial" w:hAnsi="Arial" w:cs="Arial"/>
        </w:rPr>
      </w:pPr>
      <w:r>
        <w:rPr>
          <w:rFonts w:ascii="Arial" w:eastAsia="Arial" w:hAnsi="Arial" w:cs="Arial"/>
          <w:color w:val="18181A"/>
        </w:rPr>
        <w:t>Gli alunni sono autorizzati a partecipare ai viaggi di istruzione e alle visite guidate, prevedendo a carico di essi l'intera quota di partecipazione, laddove richiesta, da versare su Pago</w:t>
      </w:r>
      <w:r w:rsidR="00883EA8">
        <w:rPr>
          <w:rFonts w:ascii="Arial" w:eastAsia="Arial" w:hAnsi="Arial" w:cs="Arial"/>
          <w:color w:val="18181A"/>
        </w:rPr>
        <w:t xml:space="preserve"> </w:t>
      </w:r>
      <w:proofErr w:type="spellStart"/>
      <w:r>
        <w:rPr>
          <w:rFonts w:ascii="Arial" w:eastAsia="Arial" w:hAnsi="Arial" w:cs="Arial"/>
          <w:color w:val="18181A"/>
        </w:rPr>
        <w:t>PA</w:t>
      </w:r>
      <w:proofErr w:type="spellEnd"/>
      <w:r>
        <w:rPr>
          <w:rFonts w:ascii="Arial" w:eastAsia="Arial" w:hAnsi="Arial" w:cs="Arial"/>
          <w:color w:val="18181A"/>
        </w:rPr>
        <w:t xml:space="preserve">. Per viaggi e </w:t>
      </w:r>
      <w:proofErr w:type="spellStart"/>
      <w:r>
        <w:rPr>
          <w:rFonts w:ascii="Arial" w:eastAsia="Arial" w:hAnsi="Arial" w:cs="Arial"/>
          <w:color w:val="18181A"/>
        </w:rPr>
        <w:t>stages</w:t>
      </w:r>
      <w:proofErr w:type="spellEnd"/>
      <w:r>
        <w:rPr>
          <w:rFonts w:ascii="Arial" w:eastAsia="Arial" w:hAnsi="Arial" w:cs="Arial"/>
          <w:color w:val="18181A"/>
        </w:rPr>
        <w:t xml:space="preserve"> linguistici di norma si deve prevedere un pagamento in acconto al momento dell’accettazione della domanda ed uno a saldo prima dello svolgimento dell’attività. L’adesione potrà essere ritirata solo per gravi e documentati motivi e la quota potrà essere restituita solo per la parte fissata nella polizza di assicurazione.</w:t>
      </w:r>
    </w:p>
    <w:p w:rsidR="00A21208" w:rsidRDefault="009B353E" w:rsidP="00B404C5">
      <w:pPr>
        <w:pStyle w:val="Normal1"/>
        <w:widowControl w:val="0"/>
        <w:numPr>
          <w:ilvl w:val="0"/>
          <w:numId w:val="35"/>
        </w:numPr>
        <w:spacing w:after="120" w:line="257" w:lineRule="auto"/>
        <w:ind w:right="113"/>
        <w:rPr>
          <w:rFonts w:ascii="Arial" w:eastAsia="Arial" w:hAnsi="Arial" w:cs="Arial"/>
        </w:rPr>
      </w:pPr>
      <w:r>
        <w:rPr>
          <w:rFonts w:ascii="Arial" w:eastAsia="Arial" w:hAnsi="Arial" w:cs="Arial"/>
          <w:color w:val="18181A"/>
        </w:rPr>
        <w:t>Poiché i viaggi di istruzione e le visite guidate sono attività rientranti nella Programmazione educativa e didattica si dovranno proporre iniziative che, economicamente, mettano in grado tutti gli alunni di parteciparvi. Nessun alunno può essere escluso da una visita guidata o viaggio di istruzione per motivi economici.</w:t>
      </w:r>
    </w:p>
    <w:p w:rsidR="00A21208" w:rsidRPr="008912E7" w:rsidRDefault="009B353E" w:rsidP="00B404C5">
      <w:pPr>
        <w:pStyle w:val="Normal1"/>
        <w:widowControl w:val="0"/>
        <w:numPr>
          <w:ilvl w:val="0"/>
          <w:numId w:val="35"/>
        </w:numPr>
        <w:spacing w:after="120" w:line="257" w:lineRule="auto"/>
        <w:ind w:right="113"/>
        <w:rPr>
          <w:rFonts w:ascii="Arial" w:eastAsia="Arial" w:hAnsi="Arial" w:cs="Arial"/>
        </w:rPr>
      </w:pPr>
      <w:r w:rsidRPr="008912E7">
        <w:rPr>
          <w:rFonts w:ascii="Arial" w:eastAsia="Arial" w:hAnsi="Arial" w:cs="Arial"/>
          <w:color w:val="18181A"/>
        </w:rPr>
        <w:t>La scuola deve informare le famiglie del costo approssimativo e non vincolante per alcuno di</w:t>
      </w:r>
      <w:r w:rsidR="008912E7" w:rsidRPr="008912E7">
        <w:rPr>
          <w:rFonts w:ascii="Arial" w:eastAsia="Arial" w:hAnsi="Arial" w:cs="Arial"/>
          <w:color w:val="18181A"/>
        </w:rPr>
        <w:t xml:space="preserve"> </w:t>
      </w:r>
      <w:r w:rsidRPr="008912E7">
        <w:rPr>
          <w:rFonts w:ascii="Arial" w:eastAsia="Arial" w:hAnsi="Arial" w:cs="Arial"/>
          <w:color w:val="18181A"/>
        </w:rPr>
        <w:t>ciascun viaggio prima che le stesse diano l’adesione.</w:t>
      </w:r>
    </w:p>
    <w:p w:rsidR="00A21208" w:rsidRDefault="009B353E" w:rsidP="00B404C5">
      <w:pPr>
        <w:pStyle w:val="Normal1"/>
        <w:widowControl w:val="0"/>
        <w:numPr>
          <w:ilvl w:val="0"/>
          <w:numId w:val="35"/>
        </w:numPr>
        <w:spacing w:after="120" w:line="257" w:lineRule="auto"/>
        <w:ind w:right="113"/>
        <w:rPr>
          <w:rFonts w:ascii="Arial" w:eastAsia="Arial" w:hAnsi="Arial" w:cs="Arial"/>
        </w:rPr>
      </w:pPr>
      <w:r>
        <w:rPr>
          <w:rFonts w:ascii="Arial" w:eastAsia="Arial" w:hAnsi="Arial" w:cs="Arial"/>
          <w:color w:val="18181A"/>
        </w:rPr>
        <w:t xml:space="preserve"> Si sottolinea l’opportunità di organizzare lo stesso viaggio per più classi (ove possibile per classi parallele) al fine di abbassare i relativi costi per ciascun alunno. Le spese per ciascun alunno saranno sostenute dalle famiglie, detratti i contributi a carico del bilancio della Scuola o eventualmente degli Enti locali.</w:t>
      </w:r>
    </w:p>
    <w:p w:rsidR="00A21208" w:rsidRDefault="009B353E" w:rsidP="00B404C5">
      <w:pPr>
        <w:pStyle w:val="Normal1"/>
        <w:widowControl w:val="0"/>
        <w:numPr>
          <w:ilvl w:val="0"/>
          <w:numId w:val="35"/>
        </w:numPr>
        <w:spacing w:after="120" w:line="257" w:lineRule="auto"/>
        <w:ind w:right="113"/>
        <w:rPr>
          <w:rFonts w:ascii="Arial" w:eastAsia="Arial" w:hAnsi="Arial" w:cs="Arial"/>
        </w:rPr>
      </w:pPr>
      <w:r>
        <w:rPr>
          <w:rFonts w:ascii="Arial" w:eastAsia="Arial" w:hAnsi="Arial" w:cs="Arial"/>
          <w:color w:val="18181A"/>
        </w:rPr>
        <w:t>Per ogni tipologia di viaggio i Docenti accompagnatori usufruiscono della gratuità messa a disposizione dall’agenzia di viaggio o dalla ditta di trasporto nel caso di visita di un giorno; le spese vengono pertanto ripartite tra le famiglie degli studenti partecipanti.</w:t>
      </w:r>
    </w:p>
    <w:p w:rsidR="00A21208" w:rsidRDefault="009B353E" w:rsidP="00B404C5">
      <w:pPr>
        <w:pStyle w:val="Normal1"/>
        <w:widowControl w:val="0"/>
        <w:numPr>
          <w:ilvl w:val="0"/>
          <w:numId w:val="35"/>
        </w:numPr>
        <w:spacing w:after="120" w:line="257" w:lineRule="auto"/>
        <w:ind w:right="113"/>
        <w:rPr>
          <w:rFonts w:ascii="Arial" w:eastAsia="Arial" w:hAnsi="Arial" w:cs="Arial"/>
        </w:rPr>
      </w:pPr>
      <w:r>
        <w:rPr>
          <w:rFonts w:ascii="Arial" w:eastAsia="Arial" w:hAnsi="Arial" w:cs="Arial"/>
          <w:color w:val="18181A"/>
        </w:rPr>
        <w:t xml:space="preserve">All'atto dell'adesione l'alunno è tenuto a versare a seconda dell’impegno di spesa almeno il 50 </w:t>
      </w:r>
      <w:r>
        <w:rPr>
          <w:rFonts w:ascii="Arial" w:eastAsia="Arial" w:hAnsi="Arial" w:cs="Arial"/>
          <w:i/>
          <w:iCs/>
          <w:color w:val="18181A"/>
        </w:rPr>
        <w:t xml:space="preserve">% </w:t>
      </w:r>
      <w:r>
        <w:rPr>
          <w:rFonts w:ascii="Arial" w:eastAsia="Arial" w:hAnsi="Arial" w:cs="Arial"/>
          <w:color w:val="18181A"/>
        </w:rPr>
        <w:t>della quota richiesta e, in caso di rinuncia per gravi e comprovati motivi, la scuola rimborserà la quota versata, fatta eccezione per i costi già sostenuti e per le eventuali penalità dell'Agenzia.</w:t>
      </w:r>
    </w:p>
    <w:p w:rsidR="00F923E5" w:rsidRDefault="00F923E5">
      <w:pPr>
        <w:rPr>
          <w:rFonts w:ascii="Arial" w:eastAsia="Arial" w:hAnsi="Arial" w:cs="Arial"/>
        </w:rPr>
      </w:pPr>
      <w:r>
        <w:rPr>
          <w:rFonts w:ascii="Arial" w:eastAsia="Arial" w:hAnsi="Arial" w:cs="Arial"/>
        </w:rPr>
        <w:br w:type="page"/>
      </w:r>
    </w:p>
    <w:p w:rsidR="00A21208" w:rsidRDefault="00883EA8" w:rsidP="00F923E5">
      <w:pPr>
        <w:pStyle w:val="Articoli"/>
      </w:pPr>
      <w:bookmarkStart w:id="228" w:name="_Toc215584354"/>
      <w:bookmarkStart w:id="229" w:name="_Toc215585053"/>
      <w:bookmarkStart w:id="230" w:name="_Toc215585570"/>
      <w:r>
        <w:lastRenderedPageBreak/>
        <w:t>Art.</w:t>
      </w:r>
      <w:r w:rsidR="00734B34">
        <w:t xml:space="preserve"> 5 - </w:t>
      </w:r>
      <w:r w:rsidR="009B353E">
        <w:t xml:space="preserve"> </w:t>
      </w:r>
      <w:r w:rsidR="00E46B79">
        <w:t>Iter procedurale per l’organizzazione di visite e viaggi</w:t>
      </w:r>
      <w:r w:rsidR="009B353E">
        <w:t xml:space="preserve">: </w:t>
      </w:r>
      <w:r w:rsidR="00E46B79">
        <w:t>gli alunni</w:t>
      </w:r>
      <w:bookmarkEnd w:id="228"/>
      <w:bookmarkEnd w:id="229"/>
      <w:bookmarkEnd w:id="230"/>
    </w:p>
    <w:p w:rsidR="00A21208" w:rsidRPr="00F923E5" w:rsidRDefault="009B353E" w:rsidP="00B404C5">
      <w:pPr>
        <w:pStyle w:val="Normal1"/>
        <w:widowControl w:val="0"/>
        <w:numPr>
          <w:ilvl w:val="0"/>
          <w:numId w:val="32"/>
        </w:numPr>
        <w:spacing w:after="120" w:line="257" w:lineRule="auto"/>
        <w:ind w:right="113"/>
        <w:rPr>
          <w:rFonts w:ascii="Arial" w:eastAsia="Arial" w:hAnsi="Arial" w:cs="Arial"/>
        </w:rPr>
      </w:pPr>
      <w:r w:rsidRPr="00F923E5">
        <w:rPr>
          <w:rFonts w:ascii="Arial" w:eastAsia="Arial" w:hAnsi="Arial" w:cs="Arial"/>
          <w:color w:val="18181A"/>
        </w:rPr>
        <w:t>I viaggi di istruzione e le visite guidate saranno effettuati solo per quelle classi i cui alunni parteciperanno in numero di norma non inferiore al 75%</w:t>
      </w:r>
      <w:r w:rsidRPr="00F923E5">
        <w:rPr>
          <w:rFonts w:ascii="Arial" w:eastAsia="Arial" w:hAnsi="Arial" w:cs="Arial"/>
          <w:b/>
          <w:bCs/>
          <w:color w:val="18181A"/>
        </w:rPr>
        <w:t xml:space="preserve"> </w:t>
      </w:r>
      <w:r w:rsidRPr="00F923E5">
        <w:rPr>
          <w:rFonts w:ascii="Arial" w:eastAsia="Arial" w:hAnsi="Arial" w:cs="Arial"/>
          <w:color w:val="18181A"/>
        </w:rPr>
        <w:t xml:space="preserve">del totale degli alunni delle classi stesse. Per quanto riguarda invece gli </w:t>
      </w:r>
      <w:proofErr w:type="spellStart"/>
      <w:r w:rsidRPr="00F923E5">
        <w:rPr>
          <w:rFonts w:ascii="Arial" w:eastAsia="Arial" w:hAnsi="Arial" w:cs="Arial"/>
          <w:color w:val="18181A"/>
        </w:rPr>
        <w:t>Stages</w:t>
      </w:r>
      <w:proofErr w:type="spellEnd"/>
      <w:r w:rsidRPr="00F923E5">
        <w:rPr>
          <w:rFonts w:ascii="Arial" w:eastAsia="Arial" w:hAnsi="Arial" w:cs="Arial"/>
          <w:color w:val="18181A"/>
        </w:rPr>
        <w:t xml:space="preserve"> linguistici e i progetti </w:t>
      </w:r>
      <w:proofErr w:type="spellStart"/>
      <w:r w:rsidRPr="00F923E5">
        <w:rPr>
          <w:rFonts w:ascii="Arial" w:eastAsia="Arial" w:hAnsi="Arial" w:cs="Arial"/>
          <w:color w:val="18181A"/>
        </w:rPr>
        <w:t>Erasmus</w:t>
      </w:r>
      <w:proofErr w:type="spellEnd"/>
      <w:r w:rsidRPr="00F923E5">
        <w:rPr>
          <w:rFonts w:ascii="Arial" w:eastAsia="Arial" w:hAnsi="Arial" w:cs="Arial"/>
          <w:color w:val="18181A"/>
        </w:rPr>
        <w:t xml:space="preserve"> Plus potranno partecipare tutti gli alunni del nostro Istituto anche provenienti da classi diverse, solo a patto che si raggiunga il numero di almeno 30 studenti per due docenti accompagnatori. In caso il numero degli alunni dovesse superare il numero di 30, si cercherà di formare più gruppi che partono in periodi diversi. Gli alunni che non aderiscono al viaggio o alla visita di istruzione sono tenuti alla frequenza delle lezioni. In caso di assenza detti alunni dovranno regolarmente giustificare. Dalla percentuale dei partecipanti devono essere sottratti gli alunni che il Consiglio di classe, per comprovati motivi, ritenga di non far partecipare. La percentuale sarà sempre calcolata per difetto. Deroghe a tale criterio possono essere adottate dal Dirigente scolastico ma nella misura massima dì un alunno per classe.</w:t>
      </w:r>
    </w:p>
    <w:p w:rsidR="00A21208" w:rsidRPr="00F923E5" w:rsidRDefault="009B353E" w:rsidP="00B404C5">
      <w:pPr>
        <w:pStyle w:val="Normal1"/>
        <w:widowControl w:val="0"/>
        <w:numPr>
          <w:ilvl w:val="0"/>
          <w:numId w:val="32"/>
        </w:numPr>
        <w:spacing w:after="120" w:line="257" w:lineRule="auto"/>
        <w:ind w:right="113"/>
        <w:rPr>
          <w:rFonts w:ascii="Arial" w:eastAsia="Arial" w:hAnsi="Arial" w:cs="Arial"/>
        </w:rPr>
      </w:pPr>
      <w:r w:rsidRPr="00F923E5">
        <w:rPr>
          <w:rFonts w:ascii="Arial" w:eastAsia="Arial" w:hAnsi="Arial" w:cs="Arial"/>
          <w:color w:val="18181A"/>
        </w:rPr>
        <w:t>È bene che ad ogni viaggio partecipino alunni compresi nella stessa fascia di età e che si eviti il più possibile l'insorgere di discriminazioni, soprattutto quando viene richiesto un intervento finanziario anche consistente da parte delle relative famiglie. Possono comunque effettuare visite guidate o viaggi di istruzione insieme anche classi diverse.</w:t>
      </w:r>
    </w:p>
    <w:p w:rsidR="00A21208" w:rsidRPr="00F923E5" w:rsidRDefault="009B353E" w:rsidP="00B404C5">
      <w:pPr>
        <w:pStyle w:val="Normal1"/>
        <w:widowControl w:val="0"/>
        <w:numPr>
          <w:ilvl w:val="0"/>
          <w:numId w:val="32"/>
        </w:numPr>
        <w:spacing w:after="120" w:line="257" w:lineRule="auto"/>
        <w:ind w:right="113"/>
        <w:rPr>
          <w:rFonts w:ascii="Arial" w:eastAsia="Arial" w:hAnsi="Arial" w:cs="Arial"/>
        </w:rPr>
      </w:pPr>
      <w:r w:rsidRPr="00F923E5">
        <w:rPr>
          <w:rFonts w:ascii="Arial" w:eastAsia="Arial" w:hAnsi="Arial" w:cs="Arial"/>
          <w:color w:val="18181A"/>
        </w:rPr>
        <w:t>Tutti gli alunni partecipanti devono essere muniti di valido documento di riconoscimento e di valido documento sanitario. Per i viaggi all'estero si necessita di un documento valido per l'espatrio oltre al documento sanitario.</w:t>
      </w:r>
    </w:p>
    <w:p w:rsidR="00A21208" w:rsidRPr="00F923E5" w:rsidRDefault="009B353E" w:rsidP="00B404C5">
      <w:pPr>
        <w:pStyle w:val="Normal1"/>
        <w:widowControl w:val="0"/>
        <w:numPr>
          <w:ilvl w:val="0"/>
          <w:numId w:val="32"/>
        </w:numPr>
        <w:spacing w:after="120" w:line="257" w:lineRule="auto"/>
        <w:ind w:right="113"/>
        <w:rPr>
          <w:rFonts w:ascii="Arial" w:eastAsia="Arial" w:hAnsi="Arial" w:cs="Arial"/>
        </w:rPr>
      </w:pPr>
      <w:r w:rsidRPr="00F923E5">
        <w:rPr>
          <w:rFonts w:ascii="Arial" w:eastAsia="Arial" w:hAnsi="Arial" w:cs="Arial"/>
          <w:color w:val="18181A"/>
        </w:rPr>
        <w:t xml:space="preserve">Tutti gli alunni minorenni potranno partecipare ai Viaggi solo se è stata acquisita la relativa autorizzazione dei genitori o di chi esercita la potestà familiare. Gli alunni maggiorenni dichiareranno autonomamente la volontà a partecipare al Viaggio e per essi la Scuola informerà le famiglie mediante comunicazione scritta. I genitori devono essere messi al corrente del programma dettagliato del Viaggio, delle località da visitare, degli alberghi con relativi recapiti ed ogni altra notizia che permetta l'immediato contatto. In ogni caso, per tutti gli studenti, i genitori e gli studenti stessi dovranno sottoscrivere un </w:t>
      </w:r>
      <w:r w:rsidRPr="00F923E5">
        <w:rPr>
          <w:rFonts w:ascii="Arial" w:eastAsia="Arial" w:hAnsi="Arial" w:cs="Arial"/>
        </w:rPr>
        <w:t xml:space="preserve">documento </w:t>
      </w:r>
      <w:r w:rsidRPr="00F923E5">
        <w:rPr>
          <w:rFonts w:ascii="Arial" w:eastAsia="Arial" w:hAnsi="Arial" w:cs="Arial"/>
          <w:color w:val="18181A"/>
        </w:rPr>
        <w:t>redatto a cura della scuola col quale si impegnano a rispettare le regole contenute nel presente regolamento.</w:t>
      </w:r>
    </w:p>
    <w:p w:rsidR="00A21208" w:rsidRPr="00F923E5" w:rsidRDefault="009B353E" w:rsidP="00B404C5">
      <w:pPr>
        <w:pStyle w:val="Normal1"/>
        <w:widowControl w:val="0"/>
        <w:numPr>
          <w:ilvl w:val="0"/>
          <w:numId w:val="32"/>
        </w:numPr>
        <w:spacing w:after="120" w:line="257" w:lineRule="auto"/>
        <w:ind w:right="113"/>
        <w:rPr>
          <w:rFonts w:ascii="Arial" w:eastAsia="Arial" w:hAnsi="Arial" w:cs="Arial"/>
        </w:rPr>
      </w:pPr>
      <w:r w:rsidRPr="00F923E5">
        <w:rPr>
          <w:rFonts w:ascii="Arial" w:eastAsia="Arial" w:hAnsi="Arial" w:cs="Arial"/>
          <w:color w:val="18181A"/>
        </w:rPr>
        <w:t xml:space="preserve">Nessun alunno può partecipare alle visite e ai viaggi di istruzione se sprovvisto dell'autorizzazione firmata dai genitori, nel caso di alunni minorenni, o dell'accettazione, da parte dello stesso alunno della visita o viaggio, se maggiorenne. </w:t>
      </w:r>
      <w:r w:rsidRPr="00F923E5">
        <w:rPr>
          <w:rFonts w:ascii="Arial" w:eastAsia="Arial" w:hAnsi="Arial" w:cs="Arial"/>
        </w:rPr>
        <w:t>Prima della partenza, verrà fatto firmare ai genitori ed illustrato agli studenti un patto di corresponsabilità che prevede norme di comportamento da rispettare scrupolosamente; i genitori devono espressamente dichiarare di sollevare i Docenti e la Scuola da ogni responsabilità in ordine ad incidenti non imputabili ai Docenti accompagnatori; essa deve essere consegnata ai Docenti all'uopo delegati, per la firma prima della data stabilita per l'effettuazione della visita o del viaggio. Prima della partenza, verrà fatto firmare</w:t>
      </w:r>
      <w:r w:rsidR="00F923E5">
        <w:rPr>
          <w:rFonts w:ascii="Arial" w:eastAsia="Arial" w:hAnsi="Arial" w:cs="Arial"/>
        </w:rPr>
        <w:t xml:space="preserve"> </w:t>
      </w:r>
      <w:r w:rsidRPr="00F923E5">
        <w:rPr>
          <w:rFonts w:ascii="Arial" w:eastAsia="Arial" w:hAnsi="Arial" w:cs="Arial"/>
        </w:rPr>
        <w:t>ai genitori ed illustrato agli studenti un patto di corresponsabilità che prevede norme di comportamento da rispettare scrupolosamente</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Nessun alunno può partecipare alle visite guidate o ai viaggi di istruzione se non è fornito</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dell’assicurazione erogata dalla scuola e dall’agenzia di viaggi.</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 xml:space="preserve">Gli alunni </w:t>
      </w:r>
      <w:r w:rsidR="008C58EC">
        <w:rPr>
          <w:rFonts w:ascii="Arial" w:eastAsia="Arial" w:hAnsi="Arial" w:cs="Arial"/>
          <w:color w:val="18181A"/>
        </w:rPr>
        <w:t xml:space="preserve">con </w:t>
      </w:r>
      <w:r>
        <w:rPr>
          <w:rFonts w:ascii="Arial" w:eastAsia="Arial" w:hAnsi="Arial" w:cs="Arial"/>
          <w:color w:val="18181A"/>
        </w:rPr>
        <w:t>disabili</w:t>
      </w:r>
      <w:r w:rsidR="008C58EC">
        <w:rPr>
          <w:rFonts w:ascii="Arial" w:eastAsia="Arial" w:hAnsi="Arial" w:cs="Arial"/>
          <w:color w:val="18181A"/>
        </w:rPr>
        <w:t>tà</w:t>
      </w:r>
      <w:r>
        <w:rPr>
          <w:rFonts w:ascii="Arial" w:eastAsia="Arial" w:hAnsi="Arial" w:cs="Arial"/>
          <w:color w:val="18181A"/>
        </w:rPr>
        <w:t xml:space="preserve"> sono autorizzati a partecipare in presenza dei docenti di sostegno. Nell’eventualità che questi ultimi non si siano resi disponibili o ne siano impediti per altri motivi, deve in ogni caso essere assicurata la presenza di un ulteriore docente accompagnatore del </w:t>
      </w:r>
      <w:proofErr w:type="spellStart"/>
      <w:r>
        <w:rPr>
          <w:rFonts w:ascii="Arial" w:eastAsia="Arial" w:hAnsi="Arial" w:cs="Arial"/>
          <w:color w:val="18181A"/>
        </w:rPr>
        <w:t>Cdc</w:t>
      </w:r>
      <w:proofErr w:type="spellEnd"/>
      <w:r>
        <w:rPr>
          <w:rFonts w:ascii="Arial" w:eastAsia="Arial" w:hAnsi="Arial" w:cs="Arial"/>
          <w:color w:val="18181A"/>
        </w:rPr>
        <w:t xml:space="preserve">. </w:t>
      </w:r>
      <w:proofErr w:type="spellStart"/>
      <w:r>
        <w:rPr>
          <w:rFonts w:ascii="Arial" w:eastAsia="Arial" w:hAnsi="Arial" w:cs="Arial"/>
          <w:color w:val="18181A"/>
        </w:rPr>
        <w:t>vd</w:t>
      </w:r>
      <w:proofErr w:type="spellEnd"/>
      <w:r>
        <w:rPr>
          <w:rFonts w:ascii="Arial" w:eastAsia="Arial" w:hAnsi="Arial" w:cs="Arial"/>
          <w:color w:val="18181A"/>
        </w:rPr>
        <w:t>. art. 9, comma 8. In casi particolari, a discrezione del Dirigente scolastico, si potrà valutare la presenza del genitore.</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Gli alunni sono tenuti a presentare la propria adesione all'iniziativa entro la data che sarà all'uopo definita dal Dirigente scolastico, con il relativo versamento della quota.</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rPr>
        <w:t xml:space="preserve">Le attività svolte (visite, viaggi e </w:t>
      </w:r>
      <w:proofErr w:type="spellStart"/>
      <w:r>
        <w:rPr>
          <w:rFonts w:ascii="Arial" w:eastAsia="Arial" w:hAnsi="Arial" w:cs="Arial"/>
        </w:rPr>
        <w:t>stages</w:t>
      </w:r>
      <w:proofErr w:type="spellEnd"/>
      <w:r>
        <w:rPr>
          <w:rFonts w:ascii="Arial" w:eastAsia="Arial" w:hAnsi="Arial" w:cs="Arial"/>
        </w:rPr>
        <w:t>) sono a tutti gli effetti attività scolastiche, tale che gli alunni sono tenuti al rispetto delle norme previste dalle leggi vigenti e dal regolamento di disciplina dell’</w:t>
      </w:r>
      <w:proofErr w:type="spellStart"/>
      <w:r>
        <w:rPr>
          <w:rFonts w:ascii="Arial" w:eastAsia="Arial" w:hAnsi="Arial" w:cs="Arial"/>
        </w:rPr>
        <w:t>I.I.S.</w:t>
      </w:r>
      <w:proofErr w:type="spellEnd"/>
      <w:r>
        <w:rPr>
          <w:rFonts w:ascii="Arial" w:eastAsia="Arial" w:hAnsi="Arial" w:cs="Arial"/>
        </w:rPr>
        <w:t xml:space="preserve"> </w:t>
      </w:r>
      <w:proofErr w:type="spellStart"/>
      <w:r>
        <w:rPr>
          <w:rFonts w:ascii="Arial" w:eastAsia="Arial" w:hAnsi="Arial" w:cs="Arial"/>
        </w:rPr>
        <w:t>Piaget-Diaz</w:t>
      </w:r>
      <w:proofErr w:type="spellEnd"/>
      <w:r>
        <w:rPr>
          <w:rFonts w:ascii="Arial" w:eastAsia="Arial" w:hAnsi="Arial" w:cs="Arial"/>
        </w:rPr>
        <w:t>, con particolare riferimento alle norme sul fumo e sull’uso dei cellulari.</w:t>
      </w:r>
    </w:p>
    <w:p w:rsidR="00A21208" w:rsidRPr="00F923E5" w:rsidRDefault="009B353E" w:rsidP="00B404C5">
      <w:pPr>
        <w:pStyle w:val="Normal1"/>
        <w:widowControl w:val="0"/>
        <w:numPr>
          <w:ilvl w:val="0"/>
          <w:numId w:val="32"/>
        </w:numPr>
        <w:spacing w:after="120" w:line="257" w:lineRule="auto"/>
        <w:ind w:right="113"/>
        <w:rPr>
          <w:rFonts w:ascii="Arial" w:eastAsia="Arial" w:hAnsi="Arial" w:cs="Arial"/>
        </w:rPr>
      </w:pPr>
      <w:r w:rsidRPr="00F923E5">
        <w:rPr>
          <w:rFonts w:ascii="Arial" w:eastAsia="Arial" w:hAnsi="Arial" w:cs="Arial"/>
        </w:rPr>
        <w:t>Gli studenti consegneranno agli insegnanti di lingua straniera una copia del certificato rilasciato dalla scuola frequentata all’estero, attestante le competenze raggiunte per un riscontro valutativo nelle attività di classe</w:t>
      </w:r>
    </w:p>
    <w:p w:rsidR="00A21208" w:rsidRDefault="00883EA8" w:rsidP="00F923E5">
      <w:pPr>
        <w:pStyle w:val="Articoli"/>
      </w:pPr>
      <w:bookmarkStart w:id="231" w:name="_Toc215584355"/>
      <w:bookmarkStart w:id="232" w:name="_Toc215585054"/>
      <w:bookmarkStart w:id="233" w:name="_Toc215585571"/>
      <w:r>
        <w:lastRenderedPageBreak/>
        <w:t>Art.</w:t>
      </w:r>
      <w:r w:rsidR="009B353E">
        <w:t xml:space="preserve"> 6 – R</w:t>
      </w:r>
      <w:r w:rsidR="00E46B79">
        <w:t>estrizioni</w:t>
      </w:r>
      <w:bookmarkEnd w:id="231"/>
      <w:bookmarkEnd w:id="232"/>
      <w:bookmarkEnd w:id="233"/>
    </w:p>
    <w:p w:rsidR="00A21208" w:rsidRDefault="009B353E">
      <w:pPr>
        <w:pStyle w:val="Normal1"/>
        <w:widowControl w:val="0"/>
        <w:spacing w:after="0"/>
        <w:ind w:right="115"/>
        <w:jc w:val="both"/>
        <w:rPr>
          <w:rFonts w:ascii="Arial" w:eastAsia="Arial" w:hAnsi="Arial" w:cs="Arial"/>
        </w:rPr>
      </w:pPr>
      <w:r>
        <w:rPr>
          <w:rFonts w:ascii="Arial" w:eastAsia="Arial" w:hAnsi="Arial" w:cs="Arial"/>
        </w:rPr>
        <w:t xml:space="preserve">Per quanto riguarda i viaggi di istruzione, gli </w:t>
      </w:r>
      <w:proofErr w:type="spellStart"/>
      <w:r>
        <w:rPr>
          <w:rFonts w:ascii="Arial" w:eastAsia="Arial" w:hAnsi="Arial" w:cs="Arial"/>
        </w:rPr>
        <w:t>stages</w:t>
      </w:r>
      <w:proofErr w:type="spellEnd"/>
      <w:r>
        <w:rPr>
          <w:rFonts w:ascii="Arial" w:eastAsia="Arial" w:hAnsi="Arial" w:cs="Arial"/>
        </w:rPr>
        <w:t xml:space="preserve"> e tutte le attività che prevedono un soggiorno fuori sede, per gli studenti che hanno avuto un voto di comportamento inferiore ad 8 nel primo periodo dell’anno scolastico o dell’intero anno scolastico precedente sarà valutata a cura del consiglio di classe la eventuale partecipazione.</w:t>
      </w:r>
    </w:p>
    <w:p w:rsidR="00A21208" w:rsidRDefault="009B353E" w:rsidP="00F923E5">
      <w:pPr>
        <w:pStyle w:val="Articoli"/>
      </w:pPr>
      <w:bookmarkStart w:id="234" w:name="_Toc215584356"/>
      <w:bookmarkStart w:id="235" w:name="_Toc215585055"/>
      <w:bookmarkStart w:id="236" w:name="_Toc215585572"/>
      <w:r>
        <w:t>A</w:t>
      </w:r>
      <w:r w:rsidR="00883EA8">
        <w:t>rt.</w:t>
      </w:r>
      <w:r>
        <w:t xml:space="preserve"> 7 - </w:t>
      </w:r>
      <w:r w:rsidR="00E46B79">
        <w:t>Iter procedurale per l’organizzazione di visite e viaggi</w:t>
      </w:r>
      <w:r>
        <w:t xml:space="preserve">: </w:t>
      </w:r>
      <w:r w:rsidR="00E46B79">
        <w:t>i genitori</w:t>
      </w:r>
      <w:bookmarkEnd w:id="234"/>
      <w:bookmarkEnd w:id="235"/>
      <w:bookmarkEnd w:id="236"/>
    </w:p>
    <w:p w:rsidR="00A21208" w:rsidRDefault="009B353E">
      <w:pPr>
        <w:pStyle w:val="Normal1"/>
        <w:widowControl w:val="0"/>
        <w:spacing w:after="0" w:line="240" w:lineRule="auto"/>
        <w:jc w:val="both"/>
        <w:rPr>
          <w:rFonts w:ascii="Arial" w:eastAsia="Arial" w:hAnsi="Arial" w:cs="Arial"/>
        </w:rPr>
      </w:pPr>
      <w:r>
        <w:rPr>
          <w:rFonts w:ascii="Arial" w:eastAsia="Arial" w:hAnsi="Arial" w:cs="Arial"/>
        </w:rPr>
        <w:t>I genitori sono tenuti 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5"/>
        <w:jc w:val="both"/>
        <w:rPr>
          <w:rFonts w:ascii="Arial" w:eastAsia="Arial" w:hAnsi="Arial" w:cs="Arial"/>
        </w:rPr>
      </w:pPr>
      <w:r w:rsidRPr="00D57433">
        <w:rPr>
          <w:rFonts w:ascii="Arial" w:eastAsia="Arial" w:hAnsi="Arial" w:cs="Arial"/>
          <w:color w:val="18181A"/>
        </w:rPr>
        <w:t>prendere</w:t>
      </w:r>
      <w:r>
        <w:rPr>
          <w:rFonts w:ascii="Arial" w:eastAsia="Arial" w:hAnsi="Arial" w:cs="Arial"/>
        </w:rPr>
        <w:t xml:space="preserve"> visione del programma particolareggiato e dei recapiti in esso indicati, nonché delle norme di comportamento che l’allievo sarà tenuto ad osservare;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5"/>
        <w:jc w:val="both"/>
        <w:rPr>
          <w:rFonts w:ascii="Arial" w:eastAsia="Arial" w:hAnsi="Arial" w:cs="Arial"/>
        </w:rPr>
      </w:pPr>
      <w:r w:rsidRPr="00D57433">
        <w:rPr>
          <w:rFonts w:ascii="Arial" w:eastAsia="Arial" w:hAnsi="Arial" w:cs="Arial"/>
          <w:color w:val="18181A"/>
        </w:rPr>
        <w:t>tener</w:t>
      </w:r>
      <w:r>
        <w:rPr>
          <w:rFonts w:ascii="Arial" w:eastAsia="Arial" w:hAnsi="Arial" w:cs="Arial"/>
        </w:rPr>
        <w:t xml:space="preserve"> presente che il nostro Istituto e gli insegnanti sono esonerati da ogni responsabilità per iniziative che eventualmente - nonostante il divieto sottoscritto - fossero prese dall’alunno;</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5"/>
        <w:jc w:val="both"/>
        <w:rPr>
          <w:rFonts w:ascii="Arial" w:eastAsia="Arial" w:hAnsi="Arial" w:cs="Arial"/>
        </w:rPr>
      </w:pPr>
      <w:r w:rsidRPr="00D57433">
        <w:rPr>
          <w:rFonts w:ascii="Arial" w:eastAsia="Arial" w:hAnsi="Arial" w:cs="Arial"/>
          <w:color w:val="18181A"/>
        </w:rPr>
        <w:t>segnalare</w:t>
      </w:r>
      <w:r>
        <w:rPr>
          <w:rFonts w:ascii="Arial" w:eastAsia="Arial" w:hAnsi="Arial" w:cs="Arial"/>
        </w:rPr>
        <w:t xml:space="preserve"> alla scuola in modo tempestivo eventuali allergie a cibi, farmaci e animali nonché particolari problemi di salute degli studenti che richiedano precauzioni specifiche;</w:t>
      </w:r>
    </w:p>
    <w:p w:rsidR="00A21208" w:rsidRPr="00D57433" w:rsidRDefault="009B353E" w:rsidP="00B404C5">
      <w:pPr>
        <w:pStyle w:val="Normal1"/>
        <w:widowControl w:val="0"/>
        <w:numPr>
          <w:ilvl w:val="0"/>
          <w:numId w:val="8"/>
        </w:numPr>
        <w:pBdr>
          <w:top w:val="nil"/>
          <w:left w:val="nil"/>
          <w:bottom w:val="nil"/>
          <w:right w:val="nil"/>
          <w:between w:val="nil"/>
        </w:pBdr>
        <w:tabs>
          <w:tab w:val="left" w:pos="546"/>
        </w:tabs>
        <w:spacing w:before="24" w:after="0" w:line="240" w:lineRule="auto"/>
        <w:ind w:left="567" w:right="115"/>
        <w:jc w:val="both"/>
        <w:rPr>
          <w:rFonts w:ascii="Arial" w:eastAsia="Arial" w:hAnsi="Arial" w:cs="Arial"/>
        </w:rPr>
      </w:pPr>
      <w:r w:rsidRPr="00D57433">
        <w:rPr>
          <w:rFonts w:ascii="Arial" w:eastAsia="Arial" w:hAnsi="Arial" w:cs="Arial"/>
          <w:color w:val="18181A"/>
        </w:rPr>
        <w:t>autorizzare</w:t>
      </w:r>
      <w:r w:rsidRPr="00D57433">
        <w:rPr>
          <w:rFonts w:ascii="Arial" w:eastAsia="Arial" w:hAnsi="Arial" w:cs="Arial"/>
        </w:rPr>
        <w:t xml:space="preserve"> la scuola a far prestare, in caso di necessità e di urgenza, le cure mediche che si</w:t>
      </w:r>
      <w:r w:rsidR="00D57433">
        <w:rPr>
          <w:rFonts w:ascii="Arial" w:eastAsia="Arial" w:hAnsi="Arial" w:cs="Arial"/>
        </w:rPr>
        <w:t xml:space="preserve"> </w:t>
      </w:r>
      <w:r w:rsidRPr="00D57433">
        <w:rPr>
          <w:rFonts w:ascii="Arial" w:eastAsia="Arial" w:hAnsi="Arial" w:cs="Arial"/>
        </w:rPr>
        <w:t>dovessero rendere necessarie, impegnandosi fin d’ora a rimborsare le spese sostenute;</w:t>
      </w:r>
    </w:p>
    <w:p w:rsidR="00A21208" w:rsidRDefault="009B353E" w:rsidP="00B404C5">
      <w:pPr>
        <w:pStyle w:val="Normal1"/>
        <w:widowControl w:val="0"/>
        <w:numPr>
          <w:ilvl w:val="0"/>
          <w:numId w:val="8"/>
        </w:numPr>
        <w:pBdr>
          <w:top w:val="nil"/>
          <w:left w:val="nil"/>
          <w:bottom w:val="nil"/>
          <w:right w:val="nil"/>
          <w:between w:val="nil"/>
        </w:pBdr>
        <w:tabs>
          <w:tab w:val="left" w:pos="546"/>
        </w:tabs>
        <w:spacing w:before="24" w:after="0" w:line="240" w:lineRule="auto"/>
        <w:ind w:left="567" w:right="115"/>
        <w:jc w:val="both"/>
        <w:rPr>
          <w:rFonts w:ascii="Arial" w:eastAsia="Arial" w:hAnsi="Arial" w:cs="Arial"/>
        </w:rPr>
      </w:pPr>
      <w:r>
        <w:rPr>
          <w:rFonts w:ascii="Arial" w:eastAsia="Arial" w:hAnsi="Arial" w:cs="Arial"/>
        </w:rPr>
        <w:t>fornire ai propri figli eventuali farmaci salvavita che, comunque, non possono essere somministrati dai docenti;</w:t>
      </w:r>
    </w:p>
    <w:p w:rsidR="00A21208" w:rsidRPr="00BE2464" w:rsidRDefault="009B353E" w:rsidP="00B404C5">
      <w:pPr>
        <w:pStyle w:val="Normal1"/>
        <w:widowControl w:val="0"/>
        <w:numPr>
          <w:ilvl w:val="0"/>
          <w:numId w:val="8"/>
        </w:numPr>
        <w:pBdr>
          <w:top w:val="nil"/>
          <w:left w:val="nil"/>
          <w:bottom w:val="nil"/>
          <w:right w:val="nil"/>
          <w:between w:val="nil"/>
        </w:pBdr>
        <w:tabs>
          <w:tab w:val="left" w:pos="546"/>
        </w:tabs>
        <w:spacing w:before="24" w:after="120" w:line="240" w:lineRule="auto"/>
        <w:ind w:left="567" w:right="113" w:hanging="238"/>
        <w:jc w:val="both"/>
        <w:rPr>
          <w:rFonts w:ascii="Arial" w:eastAsia="Arial" w:hAnsi="Arial" w:cs="Arial"/>
        </w:rPr>
      </w:pPr>
      <w:r w:rsidRPr="00BE2464">
        <w:rPr>
          <w:rFonts w:ascii="Arial" w:eastAsia="Arial" w:hAnsi="Arial" w:cs="Arial"/>
        </w:rPr>
        <w:t>contattare i docenti accompagnatori solo in caso di urgenza</w:t>
      </w:r>
    </w:p>
    <w:p w:rsidR="00A21208" w:rsidRPr="00BE2464" w:rsidRDefault="00E46B79" w:rsidP="00BE2464">
      <w:pPr>
        <w:pStyle w:val="Articoli"/>
      </w:pPr>
      <w:bookmarkStart w:id="237" w:name="_Toc215584357"/>
      <w:bookmarkStart w:id="238" w:name="_Toc215585056"/>
      <w:bookmarkStart w:id="239" w:name="_Toc215585573"/>
      <w:r>
        <w:t>Art</w:t>
      </w:r>
      <w:r w:rsidR="009B353E">
        <w:t xml:space="preserve"> 8 - </w:t>
      </w:r>
      <w:r>
        <w:t>Iter procedurale per l’organizzazione di visite e viaggi</w:t>
      </w:r>
      <w:r w:rsidR="009B353E">
        <w:t xml:space="preserve">: </w:t>
      </w:r>
      <w:r>
        <w:t>il delegato</w:t>
      </w:r>
      <w:bookmarkEnd w:id="237"/>
      <w:bookmarkEnd w:id="238"/>
      <w:bookmarkEnd w:id="239"/>
    </w:p>
    <w:p w:rsidR="00A21208" w:rsidRDefault="009B353E">
      <w:pPr>
        <w:pStyle w:val="Normal1"/>
        <w:widowControl w:val="0"/>
        <w:spacing w:after="0"/>
        <w:ind w:right="113"/>
        <w:jc w:val="both"/>
        <w:rPr>
          <w:rFonts w:ascii="Arial" w:eastAsia="Arial" w:hAnsi="Arial" w:cs="Arial"/>
        </w:rPr>
      </w:pPr>
      <w:r>
        <w:rPr>
          <w:rFonts w:ascii="Arial" w:eastAsia="Arial" w:hAnsi="Arial" w:cs="Arial"/>
          <w:color w:val="18181A"/>
        </w:rPr>
        <w:t xml:space="preserve">Il Dirigente scolastico può nominare un Delegato all'organizzazione di ogni singolo viaggio (viaggi di istruzione, visite guidate, </w:t>
      </w:r>
      <w:proofErr w:type="spellStart"/>
      <w:r>
        <w:rPr>
          <w:rFonts w:ascii="Arial" w:eastAsia="Arial" w:hAnsi="Arial" w:cs="Arial"/>
          <w:color w:val="18181A"/>
        </w:rPr>
        <w:t>stages</w:t>
      </w:r>
      <w:proofErr w:type="spellEnd"/>
      <w:r>
        <w:rPr>
          <w:rFonts w:ascii="Arial" w:eastAsia="Arial" w:hAnsi="Arial" w:cs="Arial"/>
          <w:color w:val="18181A"/>
        </w:rPr>
        <w:t xml:space="preserve"> linguistici e mobilità </w:t>
      </w:r>
      <w:proofErr w:type="spellStart"/>
      <w:r>
        <w:rPr>
          <w:rFonts w:ascii="Arial" w:eastAsia="Arial" w:hAnsi="Arial" w:cs="Arial"/>
          <w:color w:val="18181A"/>
        </w:rPr>
        <w:t>Erasmus</w:t>
      </w:r>
      <w:proofErr w:type="spellEnd"/>
      <w:r>
        <w:rPr>
          <w:rFonts w:ascii="Arial" w:eastAsia="Arial" w:hAnsi="Arial" w:cs="Arial"/>
          <w:color w:val="18181A"/>
        </w:rPr>
        <w:t xml:space="preserve"> Plus).</w:t>
      </w:r>
    </w:p>
    <w:p w:rsidR="00A21208" w:rsidRDefault="009B353E">
      <w:pPr>
        <w:pStyle w:val="Normal1"/>
        <w:widowControl w:val="0"/>
        <w:tabs>
          <w:tab w:val="left" w:pos="745"/>
        </w:tabs>
        <w:spacing w:after="0" w:line="240" w:lineRule="auto"/>
        <w:jc w:val="both"/>
        <w:rPr>
          <w:rFonts w:ascii="Arial" w:eastAsia="Arial" w:hAnsi="Arial" w:cs="Arial"/>
        </w:rPr>
      </w:pPr>
      <w:r>
        <w:rPr>
          <w:rFonts w:ascii="Arial" w:eastAsia="Arial" w:hAnsi="Arial" w:cs="Arial"/>
          <w:color w:val="18181A"/>
        </w:rPr>
        <w:t>Il Delegato provvede a:</w:t>
      </w:r>
    </w:p>
    <w:p w:rsidR="00A21208" w:rsidRDefault="009B353E" w:rsidP="00B404C5">
      <w:pPr>
        <w:pStyle w:val="Normal1"/>
        <w:widowControl w:val="0"/>
        <w:numPr>
          <w:ilvl w:val="0"/>
          <w:numId w:val="8"/>
        </w:numPr>
        <w:pBdr>
          <w:top w:val="nil"/>
          <w:left w:val="nil"/>
          <w:bottom w:val="nil"/>
          <w:right w:val="nil"/>
          <w:between w:val="nil"/>
        </w:pBdr>
        <w:tabs>
          <w:tab w:val="left" w:pos="546"/>
        </w:tabs>
        <w:spacing w:after="0" w:line="240" w:lineRule="auto"/>
        <w:ind w:left="567" w:right="115"/>
        <w:jc w:val="both"/>
        <w:rPr>
          <w:rFonts w:ascii="Arial" w:eastAsia="Arial" w:hAnsi="Arial" w:cs="Arial"/>
          <w:color w:val="000000"/>
        </w:rPr>
      </w:pPr>
      <w:r>
        <w:rPr>
          <w:rFonts w:ascii="Arial" w:eastAsia="Arial" w:hAnsi="Arial" w:cs="Arial"/>
          <w:color w:val="18181A"/>
        </w:rPr>
        <w:t>raccogliere preliminarmente le manifestazioni di interesse, successivamente al raggiungimento del n., le adesioni degli alunni;</w:t>
      </w:r>
    </w:p>
    <w:p w:rsidR="00A21208" w:rsidRDefault="009B353E" w:rsidP="00B404C5">
      <w:pPr>
        <w:pStyle w:val="Normal1"/>
        <w:widowControl w:val="0"/>
        <w:numPr>
          <w:ilvl w:val="0"/>
          <w:numId w:val="8"/>
        </w:numPr>
        <w:pBdr>
          <w:top w:val="nil"/>
          <w:left w:val="nil"/>
          <w:bottom w:val="nil"/>
          <w:right w:val="nil"/>
          <w:between w:val="nil"/>
        </w:pBdr>
        <w:tabs>
          <w:tab w:val="left" w:pos="599"/>
        </w:tabs>
        <w:spacing w:after="0" w:line="257" w:lineRule="auto"/>
        <w:ind w:left="567" w:right="119"/>
        <w:jc w:val="both"/>
        <w:rPr>
          <w:rFonts w:ascii="Arial" w:eastAsia="Arial" w:hAnsi="Arial" w:cs="Arial"/>
          <w:color w:val="000000"/>
        </w:rPr>
      </w:pPr>
      <w:r>
        <w:rPr>
          <w:rFonts w:ascii="Arial" w:eastAsia="Arial" w:hAnsi="Arial" w:cs="Arial"/>
          <w:color w:val="18181A"/>
        </w:rPr>
        <w:t>raccogliere le disponibilità degli accompagnatori che presentano al Dirigente scolastico la propria candidatura su apposito modello;</w:t>
      </w:r>
    </w:p>
    <w:p w:rsidR="00A21208" w:rsidRDefault="009B353E" w:rsidP="00B404C5">
      <w:pPr>
        <w:pStyle w:val="Normal1"/>
        <w:widowControl w:val="0"/>
        <w:numPr>
          <w:ilvl w:val="0"/>
          <w:numId w:val="8"/>
        </w:numPr>
        <w:pBdr>
          <w:top w:val="nil"/>
          <w:left w:val="nil"/>
          <w:bottom w:val="nil"/>
          <w:right w:val="nil"/>
          <w:between w:val="nil"/>
        </w:pBdr>
        <w:tabs>
          <w:tab w:val="left" w:pos="591"/>
        </w:tabs>
        <w:spacing w:after="0" w:line="257" w:lineRule="auto"/>
        <w:ind w:left="567" w:right="115"/>
        <w:jc w:val="both"/>
        <w:rPr>
          <w:rFonts w:ascii="Arial" w:eastAsia="Arial" w:hAnsi="Arial" w:cs="Arial"/>
          <w:color w:val="000000"/>
        </w:rPr>
      </w:pPr>
      <w:r>
        <w:rPr>
          <w:rFonts w:ascii="Arial" w:eastAsia="Arial" w:hAnsi="Arial" w:cs="Arial"/>
          <w:color w:val="18181A"/>
        </w:rPr>
        <w:t>raccogliere le autorizzazioni dei genitori e i documenti sottoscritti da questi ultimi e dagli studenti maggiorenni;</w:t>
      </w:r>
    </w:p>
    <w:p w:rsidR="00A21208" w:rsidRDefault="009B353E" w:rsidP="00B404C5">
      <w:pPr>
        <w:pStyle w:val="Normal1"/>
        <w:widowControl w:val="0"/>
        <w:numPr>
          <w:ilvl w:val="0"/>
          <w:numId w:val="8"/>
        </w:numPr>
        <w:pBdr>
          <w:top w:val="nil"/>
          <w:left w:val="nil"/>
          <w:bottom w:val="nil"/>
          <w:right w:val="nil"/>
          <w:between w:val="nil"/>
        </w:pBdr>
        <w:tabs>
          <w:tab w:val="left" w:pos="553"/>
        </w:tabs>
        <w:spacing w:after="0" w:line="240" w:lineRule="auto"/>
        <w:ind w:left="567"/>
        <w:jc w:val="both"/>
        <w:rPr>
          <w:rFonts w:ascii="Arial" w:eastAsia="Arial" w:hAnsi="Arial" w:cs="Arial"/>
          <w:color w:val="000000"/>
        </w:rPr>
      </w:pPr>
      <w:r>
        <w:rPr>
          <w:rFonts w:ascii="Arial" w:eastAsia="Arial" w:hAnsi="Arial" w:cs="Arial"/>
          <w:color w:val="18181A"/>
        </w:rPr>
        <w:t>coordinare la procedura di versamento delle quote e degli eventuali acconti;</w:t>
      </w:r>
    </w:p>
    <w:p w:rsidR="00A21208" w:rsidRDefault="001B73C6" w:rsidP="00B404C5">
      <w:pPr>
        <w:pStyle w:val="Normal1"/>
        <w:widowControl w:val="0"/>
        <w:numPr>
          <w:ilvl w:val="0"/>
          <w:numId w:val="8"/>
        </w:numPr>
        <w:pBdr>
          <w:top w:val="nil"/>
          <w:left w:val="nil"/>
          <w:bottom w:val="nil"/>
          <w:right w:val="nil"/>
          <w:between w:val="nil"/>
        </w:pBdr>
        <w:tabs>
          <w:tab w:val="left" w:pos="551"/>
        </w:tabs>
        <w:spacing w:after="0" w:line="240" w:lineRule="auto"/>
        <w:ind w:left="567"/>
        <w:jc w:val="both"/>
        <w:rPr>
          <w:rFonts w:ascii="Arial" w:eastAsia="Arial" w:hAnsi="Arial" w:cs="Arial"/>
          <w:color w:val="000000"/>
        </w:rPr>
      </w:pPr>
      <w:r>
        <w:rPr>
          <w:rFonts w:ascii="Arial" w:eastAsia="Arial" w:hAnsi="Arial" w:cs="Arial"/>
          <w:color w:val="18181A"/>
        </w:rPr>
        <w:t>redige</w:t>
      </w:r>
      <w:r w:rsidR="009B353E">
        <w:rPr>
          <w:rFonts w:ascii="Arial" w:eastAsia="Arial" w:hAnsi="Arial" w:cs="Arial"/>
          <w:color w:val="18181A"/>
        </w:rPr>
        <w:t>re la relazione consuntiva sul viaggio;</w:t>
      </w:r>
    </w:p>
    <w:p w:rsidR="00A21208" w:rsidRDefault="009B353E" w:rsidP="00B404C5">
      <w:pPr>
        <w:pStyle w:val="Normal1"/>
        <w:widowControl w:val="0"/>
        <w:numPr>
          <w:ilvl w:val="0"/>
          <w:numId w:val="8"/>
        </w:numPr>
        <w:pBdr>
          <w:top w:val="nil"/>
          <w:left w:val="nil"/>
          <w:bottom w:val="nil"/>
          <w:right w:val="nil"/>
          <w:between w:val="nil"/>
        </w:pBdr>
        <w:tabs>
          <w:tab w:val="left" w:pos="623"/>
        </w:tabs>
        <w:spacing w:after="120" w:line="240" w:lineRule="auto"/>
        <w:ind w:left="567" w:right="119" w:hanging="238"/>
        <w:jc w:val="both"/>
        <w:rPr>
          <w:rFonts w:ascii="Arial" w:eastAsia="Arial" w:hAnsi="Arial" w:cs="Arial"/>
          <w:color w:val="000000"/>
        </w:rPr>
      </w:pPr>
      <w:r>
        <w:rPr>
          <w:rFonts w:ascii="Arial" w:eastAsia="Arial" w:hAnsi="Arial" w:cs="Arial"/>
          <w:color w:val="18181A"/>
        </w:rPr>
        <w:t>coordinare qualsiasi altro adempimento che il Dirigente scolastico ritenga necessario e opportuno per l'organizzazione dei viaggi.</w:t>
      </w:r>
    </w:p>
    <w:p w:rsidR="00A21208" w:rsidRDefault="00E46B79" w:rsidP="00F923E5">
      <w:pPr>
        <w:pStyle w:val="Articoli"/>
      </w:pPr>
      <w:bookmarkStart w:id="240" w:name="_Toc215584358"/>
      <w:bookmarkStart w:id="241" w:name="_Toc215585057"/>
      <w:bookmarkStart w:id="242" w:name="_Toc215585574"/>
      <w:r>
        <w:t xml:space="preserve">Art. </w:t>
      </w:r>
      <w:r w:rsidR="009B353E">
        <w:t xml:space="preserve"> 9 - </w:t>
      </w:r>
      <w:r>
        <w:t>Iter procedurale per l’organizzazione di visite e viaggi</w:t>
      </w:r>
      <w:r w:rsidR="009B353E">
        <w:t xml:space="preserve">: </w:t>
      </w:r>
      <w:r>
        <w:t>gli accompagnatori</w:t>
      </w:r>
      <w:bookmarkEnd w:id="240"/>
      <w:bookmarkEnd w:id="241"/>
      <w:bookmarkEnd w:id="242"/>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 xml:space="preserve">Gli accompagnatori devono essere scelti prioritariamente tra i Docenti delle classi interessate al Viaggio o all’uscita didattica da effettuare, nonché delle discipline più vicine alle finalità dell’attività. Nel caso degli </w:t>
      </w:r>
      <w:proofErr w:type="spellStart"/>
      <w:r w:rsidRPr="004D4EBC">
        <w:rPr>
          <w:rFonts w:ascii="Arial" w:eastAsia="Arial" w:hAnsi="Arial" w:cs="Arial"/>
          <w:color w:val="18181A"/>
        </w:rPr>
        <w:t>stages</w:t>
      </w:r>
      <w:proofErr w:type="spellEnd"/>
      <w:r w:rsidRPr="004D4EBC">
        <w:rPr>
          <w:rFonts w:ascii="Arial" w:eastAsia="Arial" w:hAnsi="Arial" w:cs="Arial"/>
          <w:color w:val="18181A"/>
        </w:rPr>
        <w:t xml:space="preserve"> e dei progetti </w:t>
      </w:r>
      <w:proofErr w:type="spellStart"/>
      <w:r w:rsidRPr="004D4EBC">
        <w:rPr>
          <w:rFonts w:ascii="Arial" w:eastAsia="Arial" w:hAnsi="Arial" w:cs="Arial"/>
          <w:color w:val="18181A"/>
        </w:rPr>
        <w:t>Erasmus</w:t>
      </w:r>
      <w:proofErr w:type="spellEnd"/>
      <w:r w:rsidRPr="004D4EBC">
        <w:rPr>
          <w:rFonts w:ascii="Arial" w:eastAsia="Arial" w:hAnsi="Arial" w:cs="Arial"/>
          <w:color w:val="18181A"/>
        </w:rPr>
        <w:t xml:space="preserve"> sarà il Dirigente Scolastico a nominare i docenti accompagnatori tra coloro che avranno dato la loro disponibilità.</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L'incarico di accompagnatore prevede da parte del docente, come per le normali lezioni, la vigilanza con assunzione precisa di responsabilità ai sensi dell'art. 2047 del Codice Civile e dell'art. 61, della Legge 11/07/80, n. 312, secondo cui la responsabilità patrimoniale del personale della scuola è limitata ai soli casi di dolo o colpa grave.</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 xml:space="preserve">Per i viaggi e gli </w:t>
      </w:r>
      <w:proofErr w:type="spellStart"/>
      <w:r>
        <w:rPr>
          <w:rFonts w:ascii="Arial" w:eastAsia="Arial" w:hAnsi="Arial" w:cs="Arial"/>
          <w:color w:val="18181A"/>
        </w:rPr>
        <w:t>stages</w:t>
      </w:r>
      <w:proofErr w:type="spellEnd"/>
      <w:r>
        <w:rPr>
          <w:rFonts w:ascii="Arial" w:eastAsia="Arial" w:hAnsi="Arial" w:cs="Arial"/>
          <w:color w:val="18181A"/>
        </w:rPr>
        <w:t xml:space="preserve"> all'estero è auspicabile la presenza di almeno un accompagnatore che abbia una buona conoscenza della lingua del Paese da visitare.</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 xml:space="preserve"> i viaggi connessi alle attività sportive dovranno essere scelti in via prioritaria come accompagnatori i docenti di Scienze motorie e sportive, eventualmente integrati da Docenti di altre discipline.</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 xml:space="preserve">Per viaggi e </w:t>
      </w:r>
      <w:proofErr w:type="spellStart"/>
      <w:r w:rsidRPr="004D4EBC">
        <w:rPr>
          <w:rFonts w:ascii="Arial" w:eastAsia="Arial" w:hAnsi="Arial" w:cs="Arial"/>
          <w:color w:val="18181A"/>
        </w:rPr>
        <w:t>stages</w:t>
      </w:r>
      <w:proofErr w:type="spellEnd"/>
      <w:r w:rsidRPr="004D4EBC">
        <w:rPr>
          <w:rFonts w:ascii="Arial" w:eastAsia="Arial" w:hAnsi="Arial" w:cs="Arial"/>
          <w:color w:val="18181A"/>
        </w:rPr>
        <w:t xml:space="preserve"> il numero degli accompagnatori deve essere in rapporto di 1 ogni 8 alunni, minimo, e di 1 ogni 15 alunni, massimo. </w:t>
      </w:r>
      <w:proofErr w:type="spellStart"/>
      <w:r w:rsidRPr="004D4EBC">
        <w:rPr>
          <w:rFonts w:ascii="Arial" w:eastAsia="Arial" w:hAnsi="Arial" w:cs="Arial"/>
          <w:color w:val="18181A"/>
        </w:rPr>
        <w:t>ll</w:t>
      </w:r>
      <w:proofErr w:type="spellEnd"/>
      <w:r w:rsidRPr="004D4EBC">
        <w:rPr>
          <w:rFonts w:ascii="Arial" w:eastAsia="Arial" w:hAnsi="Arial" w:cs="Arial"/>
          <w:color w:val="18181A"/>
        </w:rPr>
        <w:t xml:space="preserve"> gruppo che parte non deve tendenzialmente essere costituito da più di 45 studenti con tre docenti accompagnatori. Qualora, però, il numero degli alunni aderenti fosse superiore a 45, si dovrà contemplare la possibilità di costituire un secondo gruppo che parta in un periodo diverso.</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 xml:space="preserve">Il Dirigente scolastico affiderà </w:t>
      </w:r>
      <w:r w:rsidRPr="004D4EBC">
        <w:rPr>
          <w:rFonts w:ascii="Arial" w:eastAsia="Arial" w:hAnsi="Arial" w:cs="Arial"/>
        </w:rPr>
        <w:t xml:space="preserve">tramite nomina scritta </w:t>
      </w:r>
      <w:r w:rsidRPr="004D4EBC">
        <w:rPr>
          <w:rFonts w:ascii="Arial" w:eastAsia="Arial" w:hAnsi="Arial" w:cs="Arial"/>
          <w:color w:val="18181A"/>
        </w:rPr>
        <w:t xml:space="preserve">l'incarico di accompagnatore ai docenti resisi </w:t>
      </w:r>
      <w:r w:rsidRPr="004D4EBC">
        <w:rPr>
          <w:rFonts w:ascii="Arial" w:eastAsia="Arial" w:hAnsi="Arial" w:cs="Arial"/>
          <w:color w:val="18181A"/>
        </w:rPr>
        <w:lastRenderedPageBreak/>
        <w:t>disponibili, utilizzando lo stesso criterio anche per le eventuali integrazioni o surroghe.</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 xml:space="preserve">Nei viaggi e negli </w:t>
      </w:r>
      <w:proofErr w:type="spellStart"/>
      <w:r w:rsidRPr="004D4EBC">
        <w:rPr>
          <w:rFonts w:ascii="Arial" w:eastAsia="Arial" w:hAnsi="Arial" w:cs="Arial"/>
          <w:color w:val="18181A"/>
        </w:rPr>
        <w:t>stages</w:t>
      </w:r>
      <w:proofErr w:type="spellEnd"/>
      <w:r w:rsidRPr="004D4EBC">
        <w:rPr>
          <w:rFonts w:ascii="Arial" w:eastAsia="Arial" w:hAnsi="Arial" w:cs="Arial"/>
          <w:color w:val="18181A"/>
        </w:rPr>
        <w:t xml:space="preserve"> all’estero, all’arrivo in loco il referente contatterà  il Dirigente scolastico per informarlo dell’andamento del viaggio e delle condizioni degli studenti. Durante la permanenza informerà, altresì, di eventuali difficoltà insorgenti. Al rientro in sede il delegato presenterà al Dirigente scolastico una relazione sullo svolgimento del viaggio, segnalando in particolare gli inconvenienti verificatisi, gli eventuali responsabili, nonché gli obblighi contrattuali ai quali l'Agenzia interessata è venuta eventualmente meno.</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 xml:space="preserve">Di norma i genitori non possono partecipare ai Viaggi. In caso di studenti </w:t>
      </w:r>
      <w:r w:rsidR="001B73C6" w:rsidRPr="004D4EBC">
        <w:rPr>
          <w:rFonts w:ascii="Arial" w:eastAsia="Arial" w:hAnsi="Arial" w:cs="Arial"/>
          <w:color w:val="18181A"/>
        </w:rPr>
        <w:t xml:space="preserve">con </w:t>
      </w:r>
      <w:r w:rsidRPr="004D4EBC">
        <w:rPr>
          <w:rFonts w:ascii="Arial" w:eastAsia="Arial" w:hAnsi="Arial" w:cs="Arial"/>
          <w:color w:val="18181A"/>
        </w:rPr>
        <w:t>disabili</w:t>
      </w:r>
      <w:r w:rsidR="001B73C6" w:rsidRPr="004D4EBC">
        <w:rPr>
          <w:rFonts w:ascii="Arial" w:eastAsia="Arial" w:hAnsi="Arial" w:cs="Arial"/>
          <w:color w:val="18181A"/>
        </w:rPr>
        <w:t>tà</w:t>
      </w:r>
      <w:r w:rsidRPr="004D4EBC">
        <w:rPr>
          <w:rFonts w:ascii="Arial" w:eastAsia="Arial" w:hAnsi="Arial" w:cs="Arial"/>
          <w:color w:val="18181A"/>
        </w:rPr>
        <w:t xml:space="preserve"> laddove il docente di sostegno non sia disponibile come accompagnatore, può essere ammessa la presenza di un genitore che potrà partecipare sue spese, cioè senza oneri a carico della Scuola con la stessa copertura assicurativa cui sono soggetti gli alunni purché si impegni a rispettare il programma previsto per gli alunni.</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È consentita nelle visite d'istruzione organizzate dalla Scuola la partecipazione di personale educativo e/o assistenziale a supporto del docente di sostegno, in caso di particolari esigenze debitamente motivate.</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Il Capo di istituto acquisita la disponibilità e la dichiarazione di responsabilità del docente accompagnatore, assegna al docente accompa</w:t>
      </w:r>
      <w:r w:rsidR="001B73C6" w:rsidRPr="004D4EBC">
        <w:rPr>
          <w:rFonts w:ascii="Arial" w:eastAsia="Arial" w:hAnsi="Arial" w:cs="Arial"/>
          <w:color w:val="18181A"/>
        </w:rPr>
        <w:t xml:space="preserve">gnatore gli alunni che saranno </w:t>
      </w:r>
      <w:r w:rsidRPr="004D4EBC">
        <w:rPr>
          <w:rFonts w:ascii="Arial" w:eastAsia="Arial" w:hAnsi="Arial" w:cs="Arial"/>
          <w:color w:val="18181A"/>
        </w:rPr>
        <w:t>affidati alla sua vigilanza, con proprio provvedimento.</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 xml:space="preserve">In via prioritaria, viste le effettive disponibilità dichiarate dai docenti, nelle visite d’istruzione fungeranno da accompagnatori i docenti appartenenti alle classi interessate e solo in via secondaria e del tutto eccezionale i docenti di classi diverse. Per quanto riguarda gli </w:t>
      </w:r>
      <w:proofErr w:type="spellStart"/>
      <w:r>
        <w:rPr>
          <w:rFonts w:ascii="Arial" w:eastAsia="Arial" w:hAnsi="Arial" w:cs="Arial"/>
          <w:color w:val="18181A"/>
        </w:rPr>
        <w:t>stages</w:t>
      </w:r>
      <w:proofErr w:type="spellEnd"/>
      <w:r>
        <w:rPr>
          <w:rFonts w:ascii="Arial" w:eastAsia="Arial" w:hAnsi="Arial" w:cs="Arial"/>
          <w:color w:val="18181A"/>
        </w:rPr>
        <w:t xml:space="preserve"> linguistici e le mobilità </w:t>
      </w:r>
      <w:proofErr w:type="spellStart"/>
      <w:r>
        <w:rPr>
          <w:rFonts w:ascii="Arial" w:eastAsia="Arial" w:hAnsi="Arial" w:cs="Arial"/>
          <w:color w:val="18181A"/>
        </w:rPr>
        <w:t>Erasmus</w:t>
      </w:r>
      <w:proofErr w:type="spellEnd"/>
      <w:r>
        <w:rPr>
          <w:rFonts w:ascii="Arial" w:eastAsia="Arial" w:hAnsi="Arial" w:cs="Arial"/>
          <w:color w:val="18181A"/>
        </w:rPr>
        <w:t xml:space="preserve"> sarà cura del Dirigente Scolastico nominare i docenti accompagnatori sulla base delle disponibilità espresse dai docenti stessi.</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color w:val="18181A"/>
        </w:rPr>
        <w:t>È fatto divieto di partecipazione a terze persone fuori dell'organico del personale della scuola, ad eccezione dei genitori, nel rispetto dei criteri suesposti al comma 8.</w:t>
      </w:r>
    </w:p>
    <w:p w:rsidR="00A21208" w:rsidRDefault="009B353E" w:rsidP="00B404C5">
      <w:pPr>
        <w:pStyle w:val="Normal1"/>
        <w:widowControl w:val="0"/>
        <w:numPr>
          <w:ilvl w:val="0"/>
          <w:numId w:val="32"/>
        </w:numPr>
        <w:spacing w:after="120" w:line="257" w:lineRule="auto"/>
        <w:ind w:right="113"/>
        <w:rPr>
          <w:rFonts w:ascii="Arial" w:eastAsia="Arial" w:hAnsi="Arial" w:cs="Arial"/>
        </w:rPr>
      </w:pPr>
      <w:r>
        <w:rPr>
          <w:rFonts w:ascii="Arial" w:eastAsia="Arial" w:hAnsi="Arial" w:cs="Arial"/>
          <w:color w:val="18181A"/>
        </w:rPr>
        <w:t>Gli accompagnatori sono tenuti alla vigilanza degli alunni come indicato dall'art. 2047 del Codice Civile.</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rPr>
        <w:t>Per nessun motivo i docenti accompagnatori possono concedere deroghe individuali agli itinerari stabiliti, o introdurre modifiche al programma di viaggio se non per migliori ed impreviste opportunità che venissero a presentarsi, di cui, comunque, va data immediata comunicazione al Dirigente scolastico e all’operatore turistico.</w:t>
      </w:r>
    </w:p>
    <w:p w:rsidR="00A21208" w:rsidRPr="004D4EBC" w:rsidRDefault="009B353E" w:rsidP="00B404C5">
      <w:pPr>
        <w:pStyle w:val="Normal1"/>
        <w:widowControl w:val="0"/>
        <w:numPr>
          <w:ilvl w:val="0"/>
          <w:numId w:val="32"/>
        </w:numPr>
        <w:spacing w:after="120" w:line="257" w:lineRule="auto"/>
        <w:ind w:right="113"/>
        <w:rPr>
          <w:rFonts w:ascii="Arial" w:eastAsia="Arial" w:hAnsi="Arial" w:cs="Arial"/>
        </w:rPr>
      </w:pPr>
      <w:r w:rsidRPr="004D4EBC">
        <w:rPr>
          <w:rFonts w:ascii="Arial" w:eastAsia="Arial" w:hAnsi="Arial" w:cs="Arial"/>
        </w:rPr>
        <w:t>I docenti accompagnatori al rientro dal viaggio o dall'uscita didattica consegneranno le autorizzazioni delle famiglie, le certificazioni linguistiche e gli eventuali altri documenti predisposti e raccolti in relazione al viaggio alla Segreteria didattica, che avrà cura di conservare quanto necessario.</w:t>
      </w:r>
    </w:p>
    <w:p w:rsidR="00A21208" w:rsidRDefault="003644AF" w:rsidP="00665739">
      <w:pPr>
        <w:pStyle w:val="Articoli"/>
      </w:pPr>
      <w:bookmarkStart w:id="243" w:name="_Toc215584359"/>
      <w:bookmarkStart w:id="244" w:name="_Toc215585058"/>
      <w:bookmarkStart w:id="245" w:name="_Toc215585575"/>
      <w:r>
        <w:t>Art.</w:t>
      </w:r>
      <w:r w:rsidR="009B353E">
        <w:t xml:space="preserve"> 10: </w:t>
      </w:r>
      <w:r>
        <w:t>Numero</w:t>
      </w:r>
      <w:r w:rsidR="009B353E">
        <w:t xml:space="preserve"> </w:t>
      </w:r>
      <w:r>
        <w:t xml:space="preserve">delle visite </w:t>
      </w:r>
      <w:r w:rsidR="009B353E">
        <w:t xml:space="preserve"> </w:t>
      </w:r>
      <w:r>
        <w:t>e delle uscite</w:t>
      </w:r>
      <w:r w:rsidR="009B353E">
        <w:t xml:space="preserve">, </w:t>
      </w:r>
      <w:r>
        <w:t>durata dei viaggi</w:t>
      </w:r>
      <w:r w:rsidR="009B353E">
        <w:t xml:space="preserve">, </w:t>
      </w:r>
      <w:r>
        <w:t>destinazione e date</w:t>
      </w:r>
      <w:bookmarkEnd w:id="243"/>
      <w:bookmarkEnd w:id="244"/>
      <w:bookmarkEnd w:id="245"/>
    </w:p>
    <w:p w:rsidR="00A21208" w:rsidRPr="004D4EBC" w:rsidRDefault="009B353E" w:rsidP="00B404C5">
      <w:pPr>
        <w:pStyle w:val="Normal1"/>
        <w:widowControl w:val="0"/>
        <w:numPr>
          <w:ilvl w:val="0"/>
          <w:numId w:val="7"/>
        </w:numPr>
        <w:spacing w:after="120"/>
        <w:ind w:left="738" w:right="113"/>
        <w:rPr>
          <w:rFonts w:ascii="Arial" w:eastAsia="Arial" w:hAnsi="Arial" w:cs="Arial"/>
        </w:rPr>
      </w:pPr>
      <w:r>
        <w:rPr>
          <w:rFonts w:ascii="Arial" w:eastAsia="Arial" w:hAnsi="Arial" w:cs="Arial"/>
          <w:color w:val="18181A"/>
        </w:rPr>
        <w:t xml:space="preserve">Si intende che il numero delle uscite e dei viaggi di un giorno dovrà essere oculatamente (il consiglio di classe può stabilire un n. massimo di uscite) distribuito nel corso dell’anno scolastico, evitando il susseguirsi o </w:t>
      </w:r>
      <w:r w:rsidRPr="00903BD3">
        <w:rPr>
          <w:rFonts w:ascii="Arial" w:eastAsia="Arial" w:hAnsi="Arial" w:cs="Arial"/>
          <w:color w:val="18181A"/>
        </w:rPr>
        <w:t>- peggio -</w:t>
      </w:r>
      <w:r w:rsidRPr="00292E1A">
        <w:rPr>
          <w:rFonts w:ascii="Arial" w:eastAsia="Arial" w:hAnsi="Arial" w:cs="Arial"/>
          <w:color w:val="18181A"/>
        </w:rPr>
        <w:t xml:space="preserve"> l’accavallarsi</w:t>
      </w:r>
      <w:r>
        <w:rPr>
          <w:rFonts w:ascii="Arial" w:eastAsia="Arial" w:hAnsi="Arial" w:cs="Arial"/>
          <w:color w:val="18181A"/>
        </w:rPr>
        <w:t xml:space="preserve"> di eventi specialmente a ridosso della fine del primo periodo e/o di vacanze e ponti; si dovrà altresì promuovere, se non per oggettivi motivi disciplinari, un n. di uscite simile per tutte le classi dell’istituto; è auspicabile una turnazione degli accompagnatori tra i docenti dei vari Consigli di classe</w:t>
      </w:r>
      <w:r w:rsidR="00903BD3">
        <w:rPr>
          <w:rFonts w:ascii="Arial" w:eastAsia="Arial" w:hAnsi="Arial" w:cs="Arial"/>
          <w:color w:val="18181A"/>
        </w:rPr>
        <w:t>.</w:t>
      </w:r>
    </w:p>
    <w:p w:rsidR="00A21208" w:rsidRDefault="00903BD3" w:rsidP="00FF4487">
      <w:pPr>
        <w:pStyle w:val="Normal1"/>
        <w:widowControl w:val="0"/>
        <w:spacing w:after="120"/>
        <w:ind w:left="709" w:right="119"/>
        <w:jc w:val="both"/>
        <w:rPr>
          <w:rFonts w:ascii="Arial" w:eastAsia="Arial" w:hAnsi="Arial" w:cs="Arial"/>
        </w:rPr>
      </w:pPr>
      <w:r>
        <w:rPr>
          <w:rFonts w:ascii="Arial" w:eastAsia="Arial" w:hAnsi="Arial" w:cs="Arial"/>
          <w:color w:val="18181A"/>
        </w:rPr>
        <w:t>Durante i</w:t>
      </w:r>
      <w:r w:rsidR="009B353E" w:rsidRPr="00903BD3">
        <w:rPr>
          <w:rFonts w:ascii="Arial" w:eastAsia="Arial" w:hAnsi="Arial" w:cs="Arial"/>
          <w:color w:val="18181A"/>
        </w:rPr>
        <w:t xml:space="preserve"> giorni di viaggio, se superiori a tre, possono essere compresi anche le domeniche e i giorni festivi che i docenti</w:t>
      </w:r>
      <w:r w:rsidR="009B353E">
        <w:rPr>
          <w:rFonts w:ascii="Arial" w:eastAsia="Arial" w:hAnsi="Arial" w:cs="Arial"/>
          <w:color w:val="18181A"/>
        </w:rPr>
        <w:t xml:space="preserve"> potranno recuperare</w:t>
      </w:r>
      <w:r w:rsidR="009B353E">
        <w:rPr>
          <w:rFonts w:ascii="Arial" w:eastAsia="Arial" w:hAnsi="Arial" w:cs="Arial"/>
        </w:rPr>
        <w:t>.</w:t>
      </w:r>
    </w:p>
    <w:p w:rsidR="00A21208" w:rsidRPr="004D4EBC" w:rsidRDefault="009B353E" w:rsidP="00B404C5">
      <w:pPr>
        <w:pStyle w:val="Normal1"/>
        <w:widowControl w:val="0"/>
        <w:numPr>
          <w:ilvl w:val="0"/>
          <w:numId w:val="7"/>
        </w:numPr>
        <w:spacing w:after="120"/>
        <w:ind w:left="738" w:right="113"/>
        <w:rPr>
          <w:rFonts w:ascii="Arial" w:eastAsia="Arial" w:hAnsi="Arial" w:cs="Arial"/>
        </w:rPr>
      </w:pPr>
      <w:r>
        <w:rPr>
          <w:rFonts w:ascii="Arial" w:eastAsia="Arial" w:hAnsi="Arial" w:cs="Arial"/>
          <w:color w:val="18181A"/>
        </w:rPr>
        <w:t xml:space="preserve">Non è consentito effettuare viaggi di istruzione e </w:t>
      </w:r>
      <w:proofErr w:type="spellStart"/>
      <w:r>
        <w:rPr>
          <w:rFonts w:ascii="Arial" w:eastAsia="Arial" w:hAnsi="Arial" w:cs="Arial"/>
          <w:color w:val="18181A"/>
        </w:rPr>
        <w:t>stages</w:t>
      </w:r>
      <w:proofErr w:type="spellEnd"/>
      <w:r>
        <w:rPr>
          <w:rFonts w:ascii="Arial" w:eastAsia="Arial" w:hAnsi="Arial" w:cs="Arial"/>
          <w:color w:val="18181A"/>
        </w:rPr>
        <w:t xml:space="preserve"> linguistici nei trenta giorni antecedenti il termine delle lezioni e in periodi in cui sono previste attività istituzionali, quali scrutini, elezioni scolastiche, ecc; per le mobilità </w:t>
      </w:r>
      <w:proofErr w:type="spellStart"/>
      <w:r>
        <w:rPr>
          <w:rFonts w:ascii="Arial" w:eastAsia="Arial" w:hAnsi="Arial" w:cs="Arial"/>
          <w:color w:val="18181A"/>
        </w:rPr>
        <w:t>Erasmus</w:t>
      </w:r>
      <w:proofErr w:type="spellEnd"/>
      <w:r>
        <w:rPr>
          <w:rFonts w:ascii="Arial" w:eastAsia="Arial" w:hAnsi="Arial" w:cs="Arial"/>
          <w:color w:val="18181A"/>
        </w:rPr>
        <w:t xml:space="preserve"> le date dovranno accordarsi con le scuole europee partner.</w:t>
      </w:r>
    </w:p>
    <w:p w:rsidR="00A21208" w:rsidRPr="00754A3A" w:rsidRDefault="009B353E" w:rsidP="00B404C5">
      <w:pPr>
        <w:pStyle w:val="Normal1"/>
        <w:widowControl w:val="0"/>
        <w:numPr>
          <w:ilvl w:val="0"/>
          <w:numId w:val="7"/>
        </w:numPr>
        <w:spacing w:after="120"/>
        <w:ind w:left="738" w:right="113"/>
        <w:rPr>
          <w:rFonts w:ascii="Arial" w:eastAsia="Arial" w:hAnsi="Arial" w:cs="Arial"/>
        </w:rPr>
      </w:pPr>
      <w:r w:rsidRPr="00754A3A">
        <w:rPr>
          <w:rFonts w:ascii="Arial" w:eastAsia="Arial" w:hAnsi="Arial" w:cs="Arial"/>
          <w:color w:val="18181A"/>
        </w:rPr>
        <w:t xml:space="preserve">Gli </w:t>
      </w:r>
      <w:proofErr w:type="spellStart"/>
      <w:r w:rsidRPr="00754A3A">
        <w:rPr>
          <w:rFonts w:ascii="Arial" w:eastAsia="Arial" w:hAnsi="Arial" w:cs="Arial"/>
          <w:color w:val="18181A"/>
        </w:rPr>
        <w:t>stages</w:t>
      </w:r>
      <w:proofErr w:type="spellEnd"/>
      <w:r w:rsidRPr="00754A3A">
        <w:rPr>
          <w:rFonts w:ascii="Arial" w:eastAsia="Arial" w:hAnsi="Arial" w:cs="Arial"/>
          <w:color w:val="18181A"/>
        </w:rPr>
        <w:t xml:space="preserve"> linguistici e le mobilità </w:t>
      </w:r>
      <w:proofErr w:type="spellStart"/>
      <w:r w:rsidRPr="00754A3A">
        <w:rPr>
          <w:rFonts w:ascii="Arial" w:eastAsia="Arial" w:hAnsi="Arial" w:cs="Arial"/>
          <w:color w:val="18181A"/>
        </w:rPr>
        <w:t>Erasmus</w:t>
      </w:r>
      <w:proofErr w:type="spellEnd"/>
      <w:r w:rsidRPr="00754A3A">
        <w:rPr>
          <w:rFonts w:ascii="Arial" w:eastAsia="Arial" w:hAnsi="Arial" w:cs="Arial"/>
          <w:color w:val="18181A"/>
        </w:rPr>
        <w:t xml:space="preserve"> Plus in genere hanno una durata dai 5 ai 7 giorni e gli</w:t>
      </w:r>
      <w:r w:rsidR="00754A3A">
        <w:rPr>
          <w:rFonts w:ascii="Arial" w:eastAsia="Arial" w:hAnsi="Arial" w:cs="Arial"/>
          <w:color w:val="18181A"/>
        </w:rPr>
        <w:t xml:space="preserve"> </w:t>
      </w:r>
      <w:r w:rsidRPr="00754A3A">
        <w:rPr>
          <w:rFonts w:ascii="Arial" w:eastAsia="Arial" w:hAnsi="Arial" w:cs="Arial"/>
          <w:color w:val="18181A"/>
        </w:rPr>
        <w:t>studenti sono invitati alla partecipazione di un solo stage/mobilità nel corso dell’anno scolastico.</w:t>
      </w:r>
    </w:p>
    <w:p w:rsidR="00A21208" w:rsidRPr="004D4EBC" w:rsidRDefault="009B353E" w:rsidP="00B404C5">
      <w:pPr>
        <w:pStyle w:val="Normal1"/>
        <w:widowControl w:val="0"/>
        <w:numPr>
          <w:ilvl w:val="0"/>
          <w:numId w:val="7"/>
        </w:numPr>
        <w:spacing w:after="120"/>
        <w:ind w:left="738" w:right="113"/>
        <w:rPr>
          <w:rFonts w:ascii="Arial" w:eastAsia="Arial" w:hAnsi="Arial" w:cs="Arial"/>
        </w:rPr>
      </w:pPr>
      <w:r>
        <w:rPr>
          <w:rFonts w:ascii="Arial" w:eastAsia="Arial" w:hAnsi="Arial" w:cs="Arial"/>
          <w:color w:val="18181A"/>
        </w:rPr>
        <w:t>Particolari deroghe alle disposizioni del presente articolo potranno essere valutate e autorizzate.</w:t>
      </w:r>
    </w:p>
    <w:p w:rsidR="00A21208" w:rsidRPr="001058D8" w:rsidRDefault="009B353E" w:rsidP="00B404C5">
      <w:pPr>
        <w:pStyle w:val="Normal1"/>
        <w:widowControl w:val="0"/>
        <w:numPr>
          <w:ilvl w:val="0"/>
          <w:numId w:val="7"/>
        </w:numPr>
        <w:spacing w:after="120"/>
        <w:ind w:left="738" w:right="113"/>
        <w:rPr>
          <w:rFonts w:ascii="Arial" w:eastAsia="Arial" w:hAnsi="Arial" w:cs="Arial"/>
        </w:rPr>
      </w:pPr>
      <w:r w:rsidRPr="001058D8">
        <w:rPr>
          <w:rFonts w:ascii="Arial" w:eastAsia="Arial" w:hAnsi="Arial" w:cs="Arial"/>
          <w:color w:val="18181A"/>
        </w:rPr>
        <w:lastRenderedPageBreak/>
        <w:t>Il Dirigente scolastico avvia la procedura con le date di effettuazione delle visite (laddove sia previsto), dei viaggi di istruzione e sugli accorpamenti delle classi, dopo aver sentito le proposte non vincolanti dei Consigli di classe e dei singoli docenti, nonché le disponibilità delle ditte contattate, anche se non coincidenti con le date proposte dai consigli stessi.</w:t>
      </w:r>
    </w:p>
    <w:p w:rsidR="00A21208" w:rsidRDefault="003644AF" w:rsidP="00665739">
      <w:pPr>
        <w:pStyle w:val="Articoli"/>
      </w:pPr>
      <w:bookmarkStart w:id="246" w:name="_Toc215584360"/>
      <w:bookmarkStart w:id="247" w:name="_Toc215585059"/>
      <w:bookmarkStart w:id="248" w:name="_Toc215585576"/>
      <w:r>
        <w:t>Art.</w:t>
      </w:r>
      <w:r w:rsidR="009B353E">
        <w:t xml:space="preserve"> 11 - </w:t>
      </w:r>
      <w:r>
        <w:t>Iter procedurale per l’organizzazione di visite e viaggi</w:t>
      </w:r>
      <w:r w:rsidR="009B353E">
        <w:t xml:space="preserve">: </w:t>
      </w:r>
      <w:r>
        <w:t>la scelta dell’agenzia</w:t>
      </w:r>
      <w:bookmarkEnd w:id="246"/>
      <w:bookmarkEnd w:id="247"/>
      <w:bookmarkEnd w:id="248"/>
    </w:p>
    <w:p w:rsidR="00A21208" w:rsidRPr="00D83C2D" w:rsidRDefault="009B353E" w:rsidP="00B404C5">
      <w:pPr>
        <w:pStyle w:val="Normal1"/>
        <w:widowControl w:val="0"/>
        <w:numPr>
          <w:ilvl w:val="0"/>
          <w:numId w:val="26"/>
        </w:numPr>
        <w:spacing w:after="120" w:line="257" w:lineRule="auto"/>
        <w:ind w:right="113"/>
        <w:rPr>
          <w:rFonts w:ascii="Arial" w:eastAsia="Arial" w:hAnsi="Arial" w:cs="Arial"/>
        </w:rPr>
      </w:pPr>
      <w:r>
        <w:rPr>
          <w:rFonts w:ascii="Arial" w:eastAsia="Arial" w:hAnsi="Arial" w:cs="Arial"/>
          <w:color w:val="18181A"/>
        </w:rPr>
        <w:t>L'acquisizione dei servizi per la realizzazione dei viaggi di istruzione può avvenire in due modi e secondo le procedure previste dalla normativa vigente;</w:t>
      </w:r>
    </w:p>
    <w:p w:rsidR="00A21208" w:rsidRPr="00D83C2D" w:rsidRDefault="009B353E" w:rsidP="00B404C5">
      <w:pPr>
        <w:pStyle w:val="Normal1"/>
        <w:widowControl w:val="0"/>
        <w:numPr>
          <w:ilvl w:val="0"/>
          <w:numId w:val="6"/>
        </w:numPr>
        <w:tabs>
          <w:tab w:val="left" w:pos="389"/>
        </w:tabs>
        <w:spacing w:before="10" w:after="120" w:line="240" w:lineRule="auto"/>
        <w:ind w:left="992" w:right="113" w:hanging="278"/>
        <w:rPr>
          <w:rFonts w:ascii="Arial" w:eastAsia="Arial" w:hAnsi="Arial" w:cs="Arial"/>
        </w:rPr>
      </w:pPr>
      <w:r w:rsidRPr="00D83C2D">
        <w:rPr>
          <w:rFonts w:ascii="Arial" w:eastAsia="Arial" w:hAnsi="Arial" w:cs="Arial"/>
        </w:rPr>
        <w:t xml:space="preserve">mediante acquisto di </w:t>
      </w:r>
      <w:r w:rsidRPr="00D83C2D">
        <w:rPr>
          <w:rFonts w:ascii="Arial" w:eastAsia="Arial" w:hAnsi="Arial" w:cs="Arial"/>
          <w:i/>
          <w:iCs/>
        </w:rPr>
        <w:t xml:space="preserve">"pacchetti tutto compreso" </w:t>
      </w:r>
      <w:r w:rsidRPr="00D83C2D">
        <w:rPr>
          <w:rFonts w:ascii="Arial" w:eastAsia="Arial" w:hAnsi="Arial" w:cs="Arial"/>
        </w:rPr>
        <w:t>richiedendo alle agenzie appositi preventivi, conformi alla modulistica predisposta dal nostro Istituto.</w:t>
      </w:r>
    </w:p>
    <w:p w:rsidR="00A21208" w:rsidRDefault="009B353E" w:rsidP="00B404C5">
      <w:pPr>
        <w:pStyle w:val="Normal1"/>
        <w:widowControl w:val="0"/>
        <w:numPr>
          <w:ilvl w:val="0"/>
          <w:numId w:val="6"/>
        </w:numPr>
        <w:tabs>
          <w:tab w:val="left" w:pos="370"/>
        </w:tabs>
        <w:spacing w:after="0" w:line="240" w:lineRule="auto"/>
        <w:ind w:left="993" w:right="116"/>
        <w:rPr>
          <w:rFonts w:ascii="Arial" w:eastAsia="Arial" w:hAnsi="Arial" w:cs="Arial"/>
        </w:rPr>
      </w:pPr>
      <w:r>
        <w:rPr>
          <w:rFonts w:ascii="Arial" w:eastAsia="Arial" w:hAnsi="Arial" w:cs="Arial"/>
          <w:color w:val="18181A"/>
        </w:rPr>
        <w:t>Mediante un progetto della Scuola mirato a specifici obiettivi didattici; in questo caso si richiede la prestazione alle Agenzie con appositi preventivi, conformi sempre alla modulistica predisposta</w:t>
      </w:r>
    </w:p>
    <w:p w:rsidR="00A21208" w:rsidRDefault="009B353E" w:rsidP="00D83C2D">
      <w:pPr>
        <w:pStyle w:val="Normal1"/>
        <w:widowControl w:val="0"/>
        <w:spacing w:before="37" w:after="120"/>
        <w:ind w:left="992" w:right="119"/>
        <w:rPr>
          <w:rFonts w:ascii="Arial" w:eastAsia="Arial" w:hAnsi="Arial" w:cs="Arial"/>
        </w:rPr>
      </w:pPr>
      <w:r>
        <w:rPr>
          <w:rFonts w:ascii="Arial" w:eastAsia="Arial" w:hAnsi="Arial" w:cs="Arial"/>
          <w:color w:val="18181A"/>
        </w:rPr>
        <w:t xml:space="preserve">dal  nostro  Istituto,  </w:t>
      </w:r>
      <w:r>
        <w:rPr>
          <w:rFonts w:ascii="Arial" w:eastAsia="Arial" w:hAnsi="Arial" w:cs="Arial"/>
        </w:rPr>
        <w:t xml:space="preserve">redigendo  un  preciso  capitolato  d'oneri  </w:t>
      </w:r>
      <w:r>
        <w:rPr>
          <w:rFonts w:ascii="Arial" w:eastAsia="Arial" w:hAnsi="Arial" w:cs="Arial"/>
          <w:color w:val="18181A"/>
        </w:rPr>
        <w:t>con  norme  a  cui  l'Agenzia  dovrà attenersi.</w:t>
      </w:r>
    </w:p>
    <w:p w:rsidR="00A21208" w:rsidRPr="00D83C2D" w:rsidRDefault="009B353E" w:rsidP="00B404C5">
      <w:pPr>
        <w:pStyle w:val="Normal1"/>
        <w:widowControl w:val="0"/>
        <w:numPr>
          <w:ilvl w:val="0"/>
          <w:numId w:val="26"/>
        </w:numPr>
        <w:spacing w:after="120"/>
        <w:ind w:left="738" w:right="113"/>
        <w:rPr>
          <w:rFonts w:ascii="Arial" w:eastAsia="Arial" w:hAnsi="Arial" w:cs="Arial"/>
        </w:rPr>
      </w:pPr>
      <w:r>
        <w:rPr>
          <w:rFonts w:ascii="Arial" w:eastAsia="Arial" w:hAnsi="Arial" w:cs="Arial"/>
          <w:color w:val="18181A"/>
        </w:rPr>
        <w:t xml:space="preserve">La scelta dell'Agenzia di viaggi che propone la migliore offerta tra le interpellate secondo procedure previste dalla norma, deve essere effettuata </w:t>
      </w:r>
      <w:r>
        <w:rPr>
          <w:rFonts w:ascii="Arial" w:eastAsia="Arial" w:hAnsi="Arial" w:cs="Arial"/>
        </w:rPr>
        <w:t xml:space="preserve">dal Dirigente scolastico sentita la Commissione viaggi e il </w:t>
      </w:r>
      <w:proofErr w:type="spellStart"/>
      <w:r>
        <w:rPr>
          <w:rFonts w:ascii="Arial" w:eastAsia="Arial" w:hAnsi="Arial" w:cs="Arial"/>
        </w:rPr>
        <w:t>D.S.G.A.</w:t>
      </w:r>
      <w:proofErr w:type="spellEnd"/>
      <w:r>
        <w:rPr>
          <w:rFonts w:ascii="Arial" w:eastAsia="Arial" w:hAnsi="Arial" w:cs="Arial"/>
        </w:rPr>
        <w:t xml:space="preserve"> che procede con l’istruttoria amministrativa. </w:t>
      </w:r>
      <w:r>
        <w:rPr>
          <w:rFonts w:ascii="Arial" w:eastAsia="Arial" w:hAnsi="Arial" w:cs="Arial"/>
          <w:color w:val="18181A"/>
        </w:rPr>
        <w:t>La scelta avviene sulla base della convenienza economica e della qualità del servizio richiesto e offerto.</w:t>
      </w:r>
    </w:p>
    <w:p w:rsidR="00A21208" w:rsidRDefault="009B353E" w:rsidP="00B404C5">
      <w:pPr>
        <w:pStyle w:val="Normal1"/>
        <w:widowControl w:val="0"/>
        <w:numPr>
          <w:ilvl w:val="0"/>
          <w:numId w:val="26"/>
        </w:numPr>
        <w:spacing w:after="120" w:line="257" w:lineRule="auto"/>
        <w:ind w:left="738" w:right="113"/>
        <w:rPr>
          <w:rFonts w:ascii="Arial" w:eastAsia="Arial" w:hAnsi="Arial" w:cs="Arial"/>
        </w:rPr>
      </w:pPr>
      <w:r>
        <w:rPr>
          <w:rFonts w:ascii="Arial" w:eastAsia="Arial" w:hAnsi="Arial" w:cs="Arial"/>
          <w:color w:val="18181A"/>
        </w:rPr>
        <w:t>La lettera di invito deve contenere, tra l'altro:</w:t>
      </w:r>
    </w:p>
    <w:p w:rsidR="00A21208" w:rsidRDefault="009B353E" w:rsidP="00B404C5">
      <w:pPr>
        <w:pStyle w:val="Normal1"/>
        <w:widowControl w:val="0"/>
        <w:numPr>
          <w:ilvl w:val="0"/>
          <w:numId w:val="18"/>
        </w:numPr>
        <w:spacing w:before="10" w:after="0" w:line="240" w:lineRule="auto"/>
        <w:ind w:left="1276"/>
        <w:jc w:val="both"/>
        <w:rPr>
          <w:rFonts w:ascii="Arial" w:eastAsia="Arial" w:hAnsi="Arial" w:cs="Arial"/>
        </w:rPr>
      </w:pPr>
      <w:r>
        <w:rPr>
          <w:rFonts w:ascii="Arial" w:eastAsia="Arial" w:hAnsi="Arial" w:cs="Arial"/>
          <w:color w:val="18181A"/>
        </w:rPr>
        <w:t>le condizioni contrattuali, con l'invio di uno schema di Capitolato d'oneri e l'indicazione che devono essere rispettate almeno le caratteristiche di massima in esso contenute;</w:t>
      </w:r>
    </w:p>
    <w:p w:rsidR="00A21208" w:rsidRDefault="009B353E" w:rsidP="00B404C5">
      <w:pPr>
        <w:pStyle w:val="Normal1"/>
        <w:widowControl w:val="0"/>
        <w:numPr>
          <w:ilvl w:val="0"/>
          <w:numId w:val="18"/>
        </w:numPr>
        <w:spacing w:before="10" w:after="0" w:line="240" w:lineRule="auto"/>
        <w:ind w:left="1276"/>
        <w:jc w:val="both"/>
        <w:rPr>
          <w:rFonts w:ascii="Arial" w:eastAsia="Arial" w:hAnsi="Arial" w:cs="Arial"/>
        </w:rPr>
      </w:pPr>
      <w:r>
        <w:rPr>
          <w:rFonts w:ascii="Arial" w:eastAsia="Arial" w:hAnsi="Arial" w:cs="Arial"/>
          <w:color w:val="18181A"/>
        </w:rPr>
        <w:t>i termini e le modalità di esecuzione del viaggio e i termini e le modalità di pagamento;</w:t>
      </w:r>
    </w:p>
    <w:p w:rsidR="00A21208" w:rsidRDefault="009B353E" w:rsidP="00B404C5">
      <w:pPr>
        <w:pStyle w:val="Normal1"/>
        <w:widowControl w:val="0"/>
        <w:numPr>
          <w:ilvl w:val="0"/>
          <w:numId w:val="18"/>
        </w:numPr>
        <w:spacing w:before="10" w:after="0" w:line="240" w:lineRule="auto"/>
        <w:ind w:left="1276"/>
        <w:jc w:val="both"/>
        <w:rPr>
          <w:rFonts w:ascii="Arial" w:eastAsia="Arial" w:hAnsi="Arial" w:cs="Arial"/>
        </w:rPr>
      </w:pPr>
      <w:r>
        <w:rPr>
          <w:rFonts w:ascii="Arial" w:eastAsia="Arial" w:hAnsi="Arial" w:cs="Arial"/>
          <w:color w:val="18181A"/>
        </w:rPr>
        <w:t>gli elementi di valutazione, in ordine di priorità, in relazione sia alle caratteristiche di qualità che agli aspetti economici;</w:t>
      </w:r>
    </w:p>
    <w:p w:rsidR="00A21208" w:rsidRDefault="009B353E" w:rsidP="00B404C5">
      <w:pPr>
        <w:pStyle w:val="Normal1"/>
        <w:widowControl w:val="0"/>
        <w:numPr>
          <w:ilvl w:val="0"/>
          <w:numId w:val="26"/>
        </w:numPr>
        <w:spacing w:after="120" w:line="257" w:lineRule="auto"/>
        <w:ind w:left="738" w:right="113"/>
        <w:rPr>
          <w:rFonts w:ascii="Arial" w:eastAsia="Arial" w:hAnsi="Arial" w:cs="Arial"/>
        </w:rPr>
      </w:pPr>
      <w:r>
        <w:rPr>
          <w:rFonts w:ascii="Arial" w:eastAsia="Arial" w:hAnsi="Arial" w:cs="Arial"/>
          <w:color w:val="18181A"/>
        </w:rPr>
        <w:t>Gli elementi di qualità tra quelle indicate per la selezione dell'Agenzia sono:</w:t>
      </w:r>
    </w:p>
    <w:p w:rsidR="00A21208" w:rsidRDefault="009B353E" w:rsidP="00B404C5">
      <w:pPr>
        <w:pStyle w:val="Normal1"/>
        <w:widowControl w:val="0"/>
        <w:numPr>
          <w:ilvl w:val="0"/>
          <w:numId w:val="19"/>
        </w:numPr>
        <w:spacing w:before="9" w:after="0" w:line="240" w:lineRule="auto"/>
        <w:ind w:left="1276"/>
        <w:jc w:val="both"/>
        <w:rPr>
          <w:rFonts w:ascii="Arial" w:eastAsia="Arial" w:hAnsi="Arial" w:cs="Arial"/>
        </w:rPr>
      </w:pPr>
      <w:r>
        <w:rPr>
          <w:rFonts w:ascii="Arial" w:eastAsia="Arial" w:hAnsi="Arial" w:cs="Arial"/>
          <w:color w:val="18181A"/>
        </w:rPr>
        <w:t>Il tipo di mezzo di trasporto:</w:t>
      </w:r>
    </w:p>
    <w:p w:rsidR="00A21208" w:rsidRDefault="009B353E" w:rsidP="00B404C5">
      <w:pPr>
        <w:pStyle w:val="Normal1"/>
        <w:widowControl w:val="0"/>
        <w:numPr>
          <w:ilvl w:val="0"/>
          <w:numId w:val="19"/>
        </w:numPr>
        <w:spacing w:before="9" w:after="0" w:line="240" w:lineRule="auto"/>
        <w:ind w:left="1276"/>
        <w:jc w:val="both"/>
        <w:rPr>
          <w:rFonts w:ascii="Arial" w:eastAsia="Arial" w:hAnsi="Arial" w:cs="Arial"/>
        </w:rPr>
      </w:pPr>
      <w:r>
        <w:rPr>
          <w:rFonts w:ascii="Arial" w:eastAsia="Arial" w:hAnsi="Arial" w:cs="Arial"/>
          <w:color w:val="18181A"/>
        </w:rPr>
        <w:t>il tipo di albergo;</w:t>
      </w:r>
    </w:p>
    <w:p w:rsidR="00A21208" w:rsidRDefault="009B353E" w:rsidP="00B404C5">
      <w:pPr>
        <w:pStyle w:val="Normal1"/>
        <w:widowControl w:val="0"/>
        <w:numPr>
          <w:ilvl w:val="0"/>
          <w:numId w:val="19"/>
        </w:numPr>
        <w:tabs>
          <w:tab w:val="left" w:pos="299"/>
        </w:tabs>
        <w:spacing w:after="0" w:line="240" w:lineRule="auto"/>
        <w:ind w:left="1276"/>
        <w:jc w:val="both"/>
        <w:rPr>
          <w:rFonts w:ascii="Arial" w:eastAsia="Arial" w:hAnsi="Arial" w:cs="Arial"/>
        </w:rPr>
      </w:pPr>
      <w:r>
        <w:rPr>
          <w:rFonts w:ascii="Arial" w:eastAsia="Arial" w:hAnsi="Arial" w:cs="Arial"/>
          <w:color w:val="18181A"/>
        </w:rPr>
        <w:t>il trattamento nella ristorazione;</w:t>
      </w:r>
    </w:p>
    <w:p w:rsidR="00A21208" w:rsidRDefault="009B353E" w:rsidP="00B404C5">
      <w:pPr>
        <w:pStyle w:val="Normal1"/>
        <w:widowControl w:val="0"/>
        <w:numPr>
          <w:ilvl w:val="0"/>
          <w:numId w:val="19"/>
        </w:numPr>
        <w:tabs>
          <w:tab w:val="left" w:pos="299"/>
        </w:tabs>
        <w:spacing w:after="0" w:line="240" w:lineRule="auto"/>
        <w:ind w:left="1276"/>
        <w:jc w:val="both"/>
        <w:rPr>
          <w:rFonts w:ascii="Arial" w:eastAsia="Arial" w:hAnsi="Arial" w:cs="Arial"/>
        </w:rPr>
      </w:pPr>
      <w:r>
        <w:rPr>
          <w:rFonts w:ascii="Arial" w:eastAsia="Arial" w:hAnsi="Arial" w:cs="Arial"/>
          <w:color w:val="18181A"/>
        </w:rPr>
        <w:t>i servizi offerti;</w:t>
      </w:r>
    </w:p>
    <w:p w:rsidR="00A21208" w:rsidRDefault="009B353E" w:rsidP="00B404C5">
      <w:pPr>
        <w:pStyle w:val="Normal1"/>
        <w:widowControl w:val="0"/>
        <w:numPr>
          <w:ilvl w:val="0"/>
          <w:numId w:val="19"/>
        </w:numPr>
        <w:tabs>
          <w:tab w:val="left" w:pos="299"/>
        </w:tabs>
        <w:spacing w:after="0" w:line="240" w:lineRule="auto"/>
        <w:ind w:left="1276"/>
        <w:jc w:val="both"/>
        <w:rPr>
          <w:rFonts w:ascii="Arial" w:eastAsia="Arial" w:hAnsi="Arial" w:cs="Arial"/>
        </w:rPr>
      </w:pPr>
      <w:r>
        <w:rPr>
          <w:rFonts w:ascii="Arial" w:eastAsia="Arial" w:hAnsi="Arial" w:cs="Arial"/>
          <w:color w:val="18181A"/>
        </w:rPr>
        <w:t>i servizi opzionali;</w:t>
      </w:r>
    </w:p>
    <w:p w:rsidR="00A21208" w:rsidRDefault="009B353E" w:rsidP="00B404C5">
      <w:pPr>
        <w:pStyle w:val="Normal1"/>
        <w:widowControl w:val="0"/>
        <w:numPr>
          <w:ilvl w:val="0"/>
          <w:numId w:val="19"/>
        </w:numPr>
        <w:spacing w:after="0" w:line="240" w:lineRule="auto"/>
        <w:ind w:left="1276"/>
        <w:jc w:val="both"/>
        <w:rPr>
          <w:rFonts w:ascii="Arial" w:eastAsia="Arial" w:hAnsi="Arial" w:cs="Arial"/>
        </w:rPr>
      </w:pPr>
      <w:r>
        <w:rPr>
          <w:rFonts w:ascii="Arial" w:eastAsia="Arial" w:hAnsi="Arial" w:cs="Arial"/>
          <w:color w:val="18181A"/>
        </w:rPr>
        <w:t>le gratuità;</w:t>
      </w:r>
    </w:p>
    <w:p w:rsidR="00A21208" w:rsidRDefault="009B353E" w:rsidP="00B404C5">
      <w:pPr>
        <w:pStyle w:val="Normal1"/>
        <w:widowControl w:val="0"/>
        <w:numPr>
          <w:ilvl w:val="0"/>
          <w:numId w:val="19"/>
        </w:numPr>
        <w:spacing w:after="0" w:line="240" w:lineRule="auto"/>
        <w:ind w:left="1276"/>
        <w:jc w:val="both"/>
        <w:rPr>
          <w:rFonts w:ascii="Arial" w:eastAsia="Arial" w:hAnsi="Arial" w:cs="Arial"/>
        </w:rPr>
      </w:pPr>
      <w:r>
        <w:rPr>
          <w:rFonts w:ascii="Arial" w:eastAsia="Arial" w:hAnsi="Arial" w:cs="Arial"/>
          <w:color w:val="18181A"/>
        </w:rPr>
        <w:t>le condizioni di copertura della polizza assicurativa;</w:t>
      </w:r>
    </w:p>
    <w:p w:rsidR="00A21208" w:rsidRDefault="009B353E" w:rsidP="00B404C5">
      <w:pPr>
        <w:pStyle w:val="Normal1"/>
        <w:widowControl w:val="0"/>
        <w:numPr>
          <w:ilvl w:val="0"/>
          <w:numId w:val="19"/>
        </w:numPr>
        <w:spacing w:after="0" w:line="240" w:lineRule="auto"/>
        <w:ind w:left="1276"/>
        <w:jc w:val="both"/>
        <w:rPr>
          <w:rFonts w:ascii="Arial" w:eastAsia="Arial" w:hAnsi="Arial" w:cs="Arial"/>
        </w:rPr>
      </w:pPr>
      <w:r>
        <w:rPr>
          <w:rFonts w:ascii="Arial" w:eastAsia="Arial" w:hAnsi="Arial" w:cs="Arial"/>
          <w:color w:val="18181A"/>
        </w:rPr>
        <w:t>le garanzie e il tipo di assistenza;</w:t>
      </w:r>
    </w:p>
    <w:p w:rsidR="00A21208" w:rsidRDefault="009B353E" w:rsidP="00B404C5">
      <w:pPr>
        <w:pStyle w:val="Normal1"/>
        <w:widowControl w:val="0"/>
        <w:numPr>
          <w:ilvl w:val="0"/>
          <w:numId w:val="19"/>
        </w:numPr>
        <w:tabs>
          <w:tab w:val="left" w:pos="295"/>
        </w:tabs>
        <w:spacing w:after="0" w:line="240" w:lineRule="auto"/>
        <w:ind w:left="1276"/>
        <w:rPr>
          <w:rFonts w:ascii="Arial" w:eastAsia="Arial" w:hAnsi="Arial" w:cs="Arial"/>
        </w:rPr>
      </w:pPr>
      <w:r>
        <w:rPr>
          <w:rFonts w:ascii="Arial" w:eastAsia="Arial" w:hAnsi="Arial" w:cs="Arial"/>
          <w:color w:val="18181A"/>
        </w:rPr>
        <w:t>le garanzie di sicurezza per la guida;</w:t>
      </w:r>
    </w:p>
    <w:p w:rsidR="00A21208" w:rsidRDefault="009B353E" w:rsidP="00B404C5">
      <w:pPr>
        <w:pStyle w:val="Normal1"/>
        <w:widowControl w:val="0"/>
        <w:numPr>
          <w:ilvl w:val="0"/>
          <w:numId w:val="19"/>
        </w:numPr>
        <w:tabs>
          <w:tab w:val="left" w:pos="298"/>
        </w:tabs>
        <w:spacing w:after="120" w:line="240" w:lineRule="auto"/>
        <w:ind w:left="1276" w:hanging="357"/>
        <w:rPr>
          <w:rFonts w:ascii="Arial" w:eastAsia="Arial" w:hAnsi="Arial" w:cs="Arial"/>
        </w:rPr>
      </w:pPr>
      <w:r>
        <w:rPr>
          <w:rFonts w:ascii="Arial" w:eastAsia="Arial" w:hAnsi="Arial" w:cs="Arial"/>
          <w:color w:val="18181A"/>
        </w:rPr>
        <w:t>la completezza e regolarità dei documenti allegati;</w:t>
      </w:r>
    </w:p>
    <w:p w:rsidR="00A21208" w:rsidRDefault="009B353E" w:rsidP="00B404C5">
      <w:pPr>
        <w:pStyle w:val="Normal1"/>
        <w:widowControl w:val="0"/>
        <w:numPr>
          <w:ilvl w:val="0"/>
          <w:numId w:val="26"/>
        </w:numPr>
        <w:spacing w:after="120"/>
        <w:ind w:left="738" w:right="113"/>
        <w:rPr>
          <w:rFonts w:ascii="Arial" w:eastAsia="Arial" w:hAnsi="Arial" w:cs="Arial"/>
        </w:rPr>
      </w:pPr>
      <w:r>
        <w:rPr>
          <w:rFonts w:ascii="Arial" w:eastAsia="Arial" w:hAnsi="Arial" w:cs="Arial"/>
          <w:color w:val="18181A"/>
        </w:rPr>
        <w:t>Agli elementi di qualità di cui al punto precedente viene assegnato un punteggio trasmesso alle Agenzie all’atto della richiesta per la fornitura del servizio; ciò al fine di facilitare la scelta dell'offerta ritenuta migliore.</w:t>
      </w:r>
    </w:p>
    <w:p w:rsidR="00A21208" w:rsidRDefault="009B353E" w:rsidP="00B404C5">
      <w:pPr>
        <w:pStyle w:val="Normal1"/>
        <w:widowControl w:val="0"/>
        <w:numPr>
          <w:ilvl w:val="0"/>
          <w:numId w:val="26"/>
        </w:numPr>
        <w:spacing w:after="0" w:line="257" w:lineRule="auto"/>
        <w:ind w:right="121" w:hanging="455"/>
        <w:rPr>
          <w:rFonts w:ascii="Arial" w:eastAsia="Arial" w:hAnsi="Arial" w:cs="Arial"/>
        </w:rPr>
      </w:pPr>
      <w:r>
        <w:rPr>
          <w:rFonts w:ascii="Arial" w:eastAsia="Arial" w:hAnsi="Arial" w:cs="Arial"/>
          <w:color w:val="18181A"/>
        </w:rPr>
        <w:t>La commissione che può essere  nominata dal Dirigente scolastico per l'esame e la valutazione dei preventivi, ha il compito di:</w:t>
      </w:r>
    </w:p>
    <w:p w:rsidR="00A21208" w:rsidRDefault="009B353E" w:rsidP="00B404C5">
      <w:pPr>
        <w:pStyle w:val="Normal1"/>
        <w:widowControl w:val="0"/>
        <w:numPr>
          <w:ilvl w:val="0"/>
          <w:numId w:val="20"/>
        </w:numPr>
        <w:spacing w:before="37" w:after="0" w:line="240" w:lineRule="auto"/>
        <w:ind w:left="1134" w:right="115"/>
        <w:jc w:val="both"/>
        <w:rPr>
          <w:rFonts w:ascii="Arial" w:eastAsia="Arial" w:hAnsi="Arial" w:cs="Arial"/>
        </w:rPr>
      </w:pPr>
      <w:r>
        <w:rPr>
          <w:rFonts w:ascii="Arial" w:eastAsia="Arial" w:hAnsi="Arial" w:cs="Arial"/>
          <w:color w:val="18181A"/>
        </w:rPr>
        <w:t>compilare la lista delle Agenzie ritenute più idonee da sottoporre al Dirigente scolastico per la richiesta dell'offerta, sulla base di documentazione e notizie acquisite in ragione dell’esperienza maturata nel settore dei viaggi scolastici nel corso degli anni e quindi della valutazione della professionalità delle ditte operanti nel settore;</w:t>
      </w:r>
    </w:p>
    <w:p w:rsidR="00A21208" w:rsidRDefault="009B353E" w:rsidP="00B404C5">
      <w:pPr>
        <w:pStyle w:val="Normal1"/>
        <w:widowControl w:val="0"/>
        <w:numPr>
          <w:ilvl w:val="0"/>
          <w:numId w:val="20"/>
        </w:numPr>
        <w:spacing w:after="0" w:line="240" w:lineRule="auto"/>
        <w:ind w:left="1134"/>
        <w:jc w:val="both"/>
        <w:rPr>
          <w:rFonts w:ascii="Arial" w:eastAsia="Arial" w:hAnsi="Arial" w:cs="Arial"/>
        </w:rPr>
      </w:pPr>
      <w:r>
        <w:rPr>
          <w:rFonts w:ascii="Arial" w:eastAsia="Arial" w:hAnsi="Arial" w:cs="Arial"/>
          <w:color w:val="18181A"/>
        </w:rPr>
        <w:t>stabilire, se lo si ritiene opportuno, i coefficienti di valutazione degli elementi di qualità;</w:t>
      </w:r>
    </w:p>
    <w:p w:rsidR="00A21208" w:rsidRDefault="009B353E" w:rsidP="00B404C5">
      <w:pPr>
        <w:pStyle w:val="Normal1"/>
        <w:widowControl w:val="0"/>
        <w:numPr>
          <w:ilvl w:val="0"/>
          <w:numId w:val="20"/>
        </w:numPr>
        <w:spacing w:after="0" w:line="240" w:lineRule="auto"/>
        <w:ind w:left="1134"/>
        <w:jc w:val="both"/>
        <w:rPr>
          <w:rFonts w:ascii="Arial" w:eastAsia="Arial" w:hAnsi="Arial" w:cs="Arial"/>
        </w:rPr>
      </w:pPr>
      <w:r>
        <w:rPr>
          <w:rFonts w:ascii="Arial" w:eastAsia="Arial" w:hAnsi="Arial" w:cs="Arial"/>
          <w:color w:val="18181A"/>
        </w:rPr>
        <w:t>esaminare le offerte insieme con il Dirigente scolastico e accertarne la regolarità;</w:t>
      </w:r>
    </w:p>
    <w:p w:rsidR="00A21208" w:rsidRDefault="009B353E" w:rsidP="00B404C5">
      <w:pPr>
        <w:pStyle w:val="Normal1"/>
        <w:widowControl w:val="0"/>
        <w:numPr>
          <w:ilvl w:val="0"/>
          <w:numId w:val="20"/>
        </w:numPr>
        <w:spacing w:after="0" w:line="240" w:lineRule="auto"/>
        <w:ind w:left="1134"/>
        <w:jc w:val="both"/>
        <w:rPr>
          <w:rFonts w:ascii="Arial" w:eastAsia="Arial" w:hAnsi="Arial" w:cs="Arial"/>
        </w:rPr>
      </w:pPr>
      <w:r>
        <w:rPr>
          <w:rFonts w:ascii="Arial" w:eastAsia="Arial" w:hAnsi="Arial" w:cs="Arial"/>
          <w:color w:val="18181A"/>
        </w:rPr>
        <w:t>valutare gli elementi delle offerte sulla base dei coefficienti di valutazione proposti;</w:t>
      </w:r>
    </w:p>
    <w:p w:rsidR="00A21208" w:rsidRPr="00D83C2D" w:rsidRDefault="009B353E" w:rsidP="00B404C5">
      <w:pPr>
        <w:pStyle w:val="Normal1"/>
        <w:widowControl w:val="0"/>
        <w:numPr>
          <w:ilvl w:val="0"/>
          <w:numId w:val="20"/>
        </w:numPr>
        <w:spacing w:after="120" w:line="240" w:lineRule="auto"/>
        <w:ind w:left="1134"/>
        <w:jc w:val="both"/>
        <w:rPr>
          <w:rFonts w:ascii="Arial" w:eastAsia="Arial" w:hAnsi="Arial" w:cs="Arial"/>
        </w:rPr>
      </w:pPr>
      <w:r w:rsidRPr="00D83C2D">
        <w:rPr>
          <w:rFonts w:ascii="Arial" w:eastAsia="Arial" w:hAnsi="Arial" w:cs="Arial"/>
          <w:color w:val="18181A"/>
        </w:rPr>
        <w:t>formulare la graduatoria per la scelta della Ditta miglior offerente.</w:t>
      </w:r>
    </w:p>
    <w:p w:rsidR="00A21208" w:rsidRDefault="009B353E" w:rsidP="00B404C5">
      <w:pPr>
        <w:pStyle w:val="Normal1"/>
        <w:widowControl w:val="0"/>
        <w:numPr>
          <w:ilvl w:val="0"/>
          <w:numId w:val="26"/>
        </w:numPr>
        <w:pBdr>
          <w:top w:val="nil"/>
          <w:left w:val="nil"/>
          <w:bottom w:val="nil"/>
          <w:right w:val="nil"/>
          <w:between w:val="nil"/>
        </w:pBdr>
        <w:spacing w:after="120"/>
        <w:ind w:left="738" w:right="113"/>
        <w:jc w:val="both"/>
        <w:rPr>
          <w:rFonts w:ascii="Arial" w:eastAsia="Arial" w:hAnsi="Arial" w:cs="Arial"/>
          <w:color w:val="000000"/>
        </w:rPr>
      </w:pPr>
      <w:r>
        <w:rPr>
          <w:rFonts w:ascii="Arial" w:eastAsia="Arial" w:hAnsi="Arial" w:cs="Arial"/>
          <w:color w:val="18181A"/>
        </w:rPr>
        <w:t>Al termine della valutazione delle offerte la Commissione</w:t>
      </w:r>
      <w:r>
        <w:rPr>
          <w:rFonts w:ascii="Arial" w:eastAsia="Arial" w:hAnsi="Arial" w:cs="Arial"/>
          <w:i/>
          <w:iCs/>
          <w:color w:val="18181A"/>
        </w:rPr>
        <w:t>, presieduta dal Dirigente scolastico o da un suo delegato, formula un verbale di tutto il lavoro svolto, illustrando sinteticamente tutte le operazioni svolte e sulla scorta di tali conclusioni il Dirigente scolastico stipula il contratto con l'Agenzia prescelta.</w:t>
      </w:r>
    </w:p>
    <w:p w:rsidR="00A21208" w:rsidRPr="001058D8" w:rsidRDefault="009B353E" w:rsidP="00B404C5">
      <w:pPr>
        <w:pStyle w:val="Normal1"/>
        <w:widowControl w:val="0"/>
        <w:numPr>
          <w:ilvl w:val="0"/>
          <w:numId w:val="26"/>
        </w:numPr>
        <w:spacing w:before="1" w:after="120" w:line="240" w:lineRule="auto"/>
        <w:ind w:left="738" w:right="113"/>
        <w:rPr>
          <w:rFonts w:ascii="Arial" w:eastAsia="Arial" w:hAnsi="Arial" w:cs="Arial"/>
        </w:rPr>
      </w:pPr>
      <w:r w:rsidRPr="001058D8">
        <w:rPr>
          <w:rFonts w:ascii="Arial" w:eastAsia="Arial" w:hAnsi="Arial" w:cs="Arial"/>
          <w:color w:val="18181A"/>
        </w:rPr>
        <w:t xml:space="preserve"> In occasione di visite guidate e di brevi visite effettuate con automezzi forniti da terzi a titolo gratuito (Regione o privati) nessuna dichiarazione o documentazione dovrà essere richiesta circa il possesso </w:t>
      </w:r>
      <w:r w:rsidRPr="001058D8">
        <w:rPr>
          <w:rFonts w:ascii="Arial" w:eastAsia="Arial" w:hAnsi="Arial" w:cs="Arial"/>
          <w:color w:val="18181A"/>
        </w:rPr>
        <w:lastRenderedPageBreak/>
        <w:t>dei requisiti di sicurezza contemplati dalle disposizioni vigenti in materia di circolazione di autoveicoli.</w:t>
      </w:r>
    </w:p>
    <w:p w:rsidR="00A21208" w:rsidRDefault="009B353E" w:rsidP="004D4EBC">
      <w:pPr>
        <w:pStyle w:val="Normal1"/>
        <w:widowControl w:val="0"/>
        <w:spacing w:after="120"/>
        <w:ind w:right="113"/>
        <w:jc w:val="both"/>
        <w:rPr>
          <w:rFonts w:ascii="Arial" w:eastAsia="Arial" w:hAnsi="Arial" w:cs="Arial"/>
        </w:rPr>
      </w:pPr>
      <w:r>
        <w:rPr>
          <w:rFonts w:ascii="Arial" w:eastAsia="Arial" w:hAnsi="Arial" w:cs="Arial"/>
          <w:color w:val="18181A"/>
        </w:rPr>
        <w:t>Sull'argomento sono fatte salve, ovviamente, anche le disposizioni aggiornate impartite dal Ministero dei Trasporti nell'ambito della propria specifica competenza.</w:t>
      </w:r>
    </w:p>
    <w:p w:rsidR="00A21208" w:rsidRDefault="009B353E" w:rsidP="00D83C2D">
      <w:pPr>
        <w:pStyle w:val="Normal1"/>
        <w:widowControl w:val="0"/>
        <w:spacing w:after="120"/>
        <w:ind w:right="113"/>
        <w:jc w:val="both"/>
        <w:rPr>
          <w:rFonts w:ascii="Arial" w:eastAsia="Arial" w:hAnsi="Arial" w:cs="Arial"/>
        </w:rPr>
      </w:pPr>
      <w:r>
        <w:rPr>
          <w:rFonts w:ascii="Arial" w:eastAsia="Arial" w:hAnsi="Arial" w:cs="Arial"/>
          <w:color w:val="18181A"/>
        </w:rPr>
        <w:t>Per tutti i viaggi, comunque organizzati, l'agenzia di viaggio o la ditta di autotrasporti devono essere garantiti per iscritto tutti gli elementi di sicurezza previsti dalle norme:</w:t>
      </w:r>
    </w:p>
    <w:p w:rsidR="00A21208" w:rsidRDefault="009B353E" w:rsidP="00665739">
      <w:pPr>
        <w:pStyle w:val="Articoli"/>
      </w:pPr>
      <w:bookmarkStart w:id="249" w:name="_Toc215584361"/>
      <w:bookmarkStart w:id="250" w:name="_Toc215585060"/>
      <w:bookmarkStart w:id="251" w:name="_Toc215585577"/>
      <w:r>
        <w:t>A</w:t>
      </w:r>
      <w:r w:rsidR="00883EA8">
        <w:t>rt.</w:t>
      </w:r>
      <w:r>
        <w:t xml:space="preserve"> 12 </w:t>
      </w:r>
      <w:r w:rsidR="003644AF">
        <w:t>–</w:t>
      </w:r>
      <w:r>
        <w:t xml:space="preserve"> L</w:t>
      </w:r>
      <w:r w:rsidR="003644AF">
        <w:t>’assicurazione</w:t>
      </w:r>
      <w:bookmarkEnd w:id="249"/>
      <w:bookmarkEnd w:id="250"/>
      <w:bookmarkEnd w:id="251"/>
    </w:p>
    <w:p w:rsidR="00A21208" w:rsidRDefault="009B353E" w:rsidP="00B404C5">
      <w:pPr>
        <w:pStyle w:val="Normal1"/>
        <w:widowControl w:val="0"/>
        <w:numPr>
          <w:ilvl w:val="0"/>
          <w:numId w:val="27"/>
        </w:numPr>
        <w:spacing w:after="120" w:line="257" w:lineRule="auto"/>
        <w:ind w:right="113"/>
        <w:rPr>
          <w:rFonts w:ascii="Arial" w:eastAsia="Arial" w:hAnsi="Arial" w:cs="Arial"/>
        </w:rPr>
      </w:pPr>
      <w:r>
        <w:rPr>
          <w:rFonts w:ascii="Arial" w:eastAsia="Arial" w:hAnsi="Arial" w:cs="Arial"/>
          <w:color w:val="18181A"/>
        </w:rPr>
        <w:t>Tutti i partecipanti a viaggi, visite o gite d'istruzione debbono essere garantiti da polizza assicurativa contro gli infortuni.</w:t>
      </w:r>
    </w:p>
    <w:p w:rsidR="00A21208" w:rsidRDefault="009B353E" w:rsidP="00B404C5">
      <w:pPr>
        <w:pStyle w:val="Normal1"/>
        <w:widowControl w:val="0"/>
        <w:numPr>
          <w:ilvl w:val="0"/>
          <w:numId w:val="27"/>
        </w:numPr>
        <w:spacing w:after="120" w:line="257" w:lineRule="auto"/>
        <w:ind w:right="113"/>
        <w:rPr>
          <w:rFonts w:ascii="Arial" w:eastAsia="Arial" w:hAnsi="Arial" w:cs="Arial"/>
        </w:rPr>
      </w:pPr>
      <w:r>
        <w:rPr>
          <w:rFonts w:ascii="Arial" w:eastAsia="Arial" w:hAnsi="Arial" w:cs="Arial"/>
          <w:color w:val="18181A"/>
        </w:rPr>
        <w:t>Per quanto concerne gli alunni, la quota di  partecipazione versata  dagli stessi concorre a sostenere la spesa globale, che è comprensiva anche degli oneri dovuti per spese di assicurazione.</w:t>
      </w:r>
    </w:p>
    <w:p w:rsidR="008C1673" w:rsidRPr="001058D8" w:rsidRDefault="009B353E" w:rsidP="00B404C5">
      <w:pPr>
        <w:pStyle w:val="Normal1"/>
        <w:widowControl w:val="0"/>
        <w:numPr>
          <w:ilvl w:val="0"/>
          <w:numId w:val="27"/>
        </w:numPr>
        <w:spacing w:after="120" w:line="257" w:lineRule="auto"/>
        <w:ind w:right="113"/>
        <w:rPr>
          <w:rFonts w:ascii="Arial" w:eastAsia="Arial" w:hAnsi="Arial" w:cs="Arial"/>
          <w:b/>
          <w:bCs/>
          <w:color w:val="FF0000"/>
          <w:sz w:val="28"/>
          <w:szCs w:val="28"/>
        </w:rPr>
      </w:pPr>
      <w:r w:rsidRPr="001058D8">
        <w:rPr>
          <w:rFonts w:ascii="Arial" w:eastAsia="Arial" w:hAnsi="Arial" w:cs="Arial"/>
          <w:color w:val="18181A"/>
        </w:rPr>
        <w:t xml:space="preserve">Per quanto concerne i docenti designati come accompagnatori (nonché i Dirigenti scolastici) dovrà essere, se previsto, </w:t>
      </w:r>
      <w:r w:rsidRPr="001058D8">
        <w:rPr>
          <w:rFonts w:ascii="Arial" w:eastAsia="Arial" w:hAnsi="Arial" w:cs="Arial"/>
        </w:rPr>
        <w:t>di volta in volta stipulato apposito contratto di assicurazione in loro favore</w:t>
      </w:r>
      <w:r w:rsidR="006F6798" w:rsidRPr="001058D8">
        <w:rPr>
          <w:rFonts w:ascii="Arial" w:eastAsia="Arial" w:hAnsi="Arial" w:cs="Arial"/>
        </w:rPr>
        <w:t>.</w:t>
      </w:r>
      <w:r w:rsidRPr="001058D8">
        <w:rPr>
          <w:rFonts w:ascii="Arial" w:eastAsia="Arial" w:hAnsi="Arial" w:cs="Arial"/>
        </w:rPr>
        <w:t xml:space="preserve"> </w:t>
      </w:r>
      <w:r w:rsidRPr="001058D8">
        <w:rPr>
          <w:rFonts w:ascii="Arial" w:eastAsia="Arial" w:hAnsi="Arial" w:cs="Arial"/>
          <w:color w:val="18181A"/>
        </w:rPr>
        <w:t>In proposito, giova rammentare che quella degli accompagnatori deve essere considerata prestazione di servizio a tutti gli effetti.</w:t>
      </w:r>
      <w:r w:rsidR="008C1673" w:rsidRPr="001058D8">
        <w:rPr>
          <w:rFonts w:ascii="Arial" w:eastAsia="Arial" w:hAnsi="Arial" w:cs="Arial"/>
          <w:b/>
          <w:bCs/>
          <w:color w:val="FF0000"/>
          <w:sz w:val="28"/>
          <w:szCs w:val="28"/>
        </w:rPr>
        <w:br w:type="page"/>
      </w:r>
    </w:p>
    <w:p w:rsidR="00883EA8" w:rsidRPr="00594740" w:rsidRDefault="009B353E" w:rsidP="008C1673">
      <w:pPr>
        <w:pStyle w:val="TITOLO0"/>
      </w:pPr>
      <w:bookmarkStart w:id="252" w:name="_Toc215584362"/>
      <w:bookmarkStart w:id="253" w:name="_Toc215585061"/>
      <w:bookmarkStart w:id="254" w:name="_Toc215585578"/>
      <w:r w:rsidRPr="00594740">
        <w:lastRenderedPageBreak/>
        <w:t xml:space="preserve">TITOLO </w:t>
      </w:r>
      <w:proofErr w:type="spellStart"/>
      <w:r w:rsidRPr="00594740">
        <w:t>VI</w:t>
      </w:r>
      <w:bookmarkEnd w:id="252"/>
      <w:bookmarkEnd w:id="253"/>
      <w:bookmarkEnd w:id="254"/>
      <w:proofErr w:type="spellEnd"/>
    </w:p>
    <w:p w:rsidR="00A21208" w:rsidRPr="00883EA8" w:rsidRDefault="009B353E" w:rsidP="00665739">
      <w:pPr>
        <w:pStyle w:val="SottoTitolo0"/>
      </w:pPr>
      <w:r w:rsidRPr="00883EA8">
        <w:t xml:space="preserve"> </w:t>
      </w:r>
      <w:bookmarkStart w:id="255" w:name="_Toc215584363"/>
      <w:bookmarkStart w:id="256" w:name="_Toc215585062"/>
      <w:bookmarkStart w:id="257" w:name="_Toc215585579"/>
      <w:r w:rsidRPr="00883EA8">
        <w:t xml:space="preserve">REGOLAMENTO </w:t>
      </w:r>
      <w:proofErr w:type="spellStart"/>
      <w:r w:rsidRPr="00883EA8">
        <w:t>DI</w:t>
      </w:r>
      <w:proofErr w:type="spellEnd"/>
      <w:r w:rsidRPr="00883EA8">
        <w:t xml:space="preserve"> DISCIPLINA ALUNNI</w:t>
      </w:r>
      <w:bookmarkEnd w:id="255"/>
      <w:bookmarkEnd w:id="256"/>
      <w:bookmarkEnd w:id="257"/>
    </w:p>
    <w:p w:rsidR="00A21208" w:rsidRDefault="009B353E" w:rsidP="00665739">
      <w:pPr>
        <w:pStyle w:val="Articoli"/>
      </w:pPr>
      <w:bookmarkStart w:id="258" w:name="_Toc215584364"/>
      <w:bookmarkStart w:id="259" w:name="_Toc215585063"/>
      <w:bookmarkStart w:id="260" w:name="_Toc215585580"/>
      <w:r>
        <w:t>Art.1 Comportamenti individuali e di gruppo meritevoli di sanzione disciplinare</w:t>
      </w:r>
      <w:bookmarkEnd w:id="258"/>
      <w:bookmarkEnd w:id="259"/>
      <w:bookmarkEnd w:id="260"/>
    </w:p>
    <w:p w:rsidR="00A21208" w:rsidRDefault="009B353E">
      <w:pPr>
        <w:pStyle w:val="Normal1"/>
        <w:widowControl w:val="0"/>
        <w:spacing w:after="0" w:line="258" w:lineRule="auto"/>
        <w:ind w:right="118"/>
        <w:jc w:val="both"/>
        <w:rPr>
          <w:rFonts w:ascii="Arial" w:eastAsia="Arial" w:hAnsi="Arial" w:cs="Arial"/>
        </w:rPr>
      </w:pPr>
      <w:r>
        <w:rPr>
          <w:rFonts w:ascii="Arial" w:eastAsia="Arial" w:hAnsi="Arial" w:cs="Arial"/>
        </w:rPr>
        <w:t>Partendo dalla premessa che l’apparato normativo di carattere disciplinare deve disporre di procedure condivise tra le componenti della comunità educante, tra la scuola e la famiglia e, in particolare, deve prevedere la sottoscrizione del Patto educativo di corresponsabilità, finalizzato a definire in modo dettagliato diritti e doveri nel rapporto tra l’Istituto e le famiglie degli studenti, si precisa quanto segue:</w:t>
      </w:r>
    </w:p>
    <w:p w:rsidR="00A21208" w:rsidRDefault="009B353E" w:rsidP="00B404C5">
      <w:pPr>
        <w:pStyle w:val="Normal1"/>
        <w:widowControl w:val="0"/>
        <w:numPr>
          <w:ilvl w:val="0"/>
          <w:numId w:val="5"/>
        </w:numPr>
        <w:tabs>
          <w:tab w:val="left" w:pos="1170"/>
        </w:tabs>
        <w:spacing w:before="161" w:after="0" w:line="240" w:lineRule="auto"/>
        <w:rPr>
          <w:rFonts w:ascii="Arial" w:eastAsia="Arial" w:hAnsi="Arial" w:cs="Arial"/>
        </w:rPr>
      </w:pPr>
      <w:r>
        <w:rPr>
          <w:rFonts w:ascii="Arial" w:eastAsia="Arial" w:hAnsi="Arial" w:cs="Arial"/>
        </w:rPr>
        <w:t>La responsabilità disciplinare è personale.</w:t>
      </w:r>
    </w:p>
    <w:p w:rsidR="00A21208" w:rsidRDefault="009B353E" w:rsidP="00B404C5">
      <w:pPr>
        <w:pStyle w:val="Normal1"/>
        <w:widowControl w:val="0"/>
        <w:numPr>
          <w:ilvl w:val="0"/>
          <w:numId w:val="5"/>
        </w:numPr>
        <w:tabs>
          <w:tab w:val="left" w:pos="1170"/>
        </w:tabs>
        <w:spacing w:before="9" w:after="0" w:line="253" w:lineRule="auto"/>
        <w:ind w:right="116"/>
        <w:jc w:val="both"/>
        <w:rPr>
          <w:rFonts w:ascii="Arial" w:eastAsia="Arial" w:hAnsi="Arial" w:cs="Arial"/>
        </w:rPr>
      </w:pPr>
      <w:r>
        <w:rPr>
          <w:rFonts w:ascii="Arial" w:eastAsia="Arial" w:hAnsi="Arial" w:cs="Arial"/>
        </w:rPr>
        <w:t>La sanzione disciplinare ha sempre una funzione educativa e deve rafforzare la possibilità di recupero dello studente attraverso attività di natura sociale, culturale e, in generale, a vantaggio della comunità scolastica (art. 4 comma 2 del D.P.R. n. 235 del 2007);</w:t>
      </w:r>
    </w:p>
    <w:p w:rsidR="00A21208" w:rsidRDefault="009B353E" w:rsidP="00B404C5">
      <w:pPr>
        <w:pStyle w:val="Normal1"/>
        <w:widowControl w:val="0"/>
        <w:numPr>
          <w:ilvl w:val="0"/>
          <w:numId w:val="5"/>
        </w:numPr>
        <w:tabs>
          <w:tab w:val="left" w:pos="1170"/>
        </w:tabs>
        <w:spacing w:before="7" w:after="0" w:line="246" w:lineRule="auto"/>
        <w:ind w:right="120"/>
        <w:jc w:val="both"/>
        <w:rPr>
          <w:rFonts w:ascii="Arial" w:eastAsia="Arial" w:hAnsi="Arial" w:cs="Arial"/>
        </w:rPr>
      </w:pPr>
      <w:r>
        <w:rPr>
          <w:rFonts w:ascii="Arial" w:eastAsia="Arial" w:hAnsi="Arial" w:cs="Arial"/>
        </w:rPr>
        <w:t>La sanzione disciplinare deve tener conto della situazione personale dello studente ma anche della gravità ed eventualmente della reiterazione dei comportamenti;</w:t>
      </w:r>
    </w:p>
    <w:p w:rsidR="00A21208" w:rsidRDefault="009B353E" w:rsidP="00B404C5">
      <w:pPr>
        <w:pStyle w:val="Normal1"/>
        <w:widowControl w:val="0"/>
        <w:numPr>
          <w:ilvl w:val="0"/>
          <w:numId w:val="5"/>
        </w:numPr>
        <w:tabs>
          <w:tab w:val="left" w:pos="1170"/>
        </w:tabs>
        <w:spacing w:before="13" w:after="0" w:line="240" w:lineRule="auto"/>
        <w:rPr>
          <w:rFonts w:ascii="Arial" w:eastAsia="Arial" w:hAnsi="Arial" w:cs="Arial"/>
        </w:rPr>
      </w:pPr>
      <w:r>
        <w:rPr>
          <w:rFonts w:ascii="Arial" w:eastAsia="Arial" w:hAnsi="Arial" w:cs="Arial"/>
        </w:rPr>
        <w:t>Nell’irrogazione delle sanzioni occorre ispirarsi al principi</w:t>
      </w:r>
      <w:bookmarkStart w:id="261" w:name="_GoBack"/>
      <w:bookmarkEnd w:id="261"/>
      <w:r>
        <w:rPr>
          <w:rFonts w:ascii="Arial" w:eastAsia="Arial" w:hAnsi="Arial" w:cs="Arial"/>
        </w:rPr>
        <w:t>o della gradualità;</w:t>
      </w:r>
    </w:p>
    <w:p w:rsidR="00A21208" w:rsidRDefault="009B353E" w:rsidP="00B404C5">
      <w:pPr>
        <w:pStyle w:val="Normal1"/>
        <w:widowControl w:val="0"/>
        <w:numPr>
          <w:ilvl w:val="0"/>
          <w:numId w:val="5"/>
        </w:numPr>
        <w:tabs>
          <w:tab w:val="left" w:pos="1170"/>
        </w:tabs>
        <w:spacing w:before="9" w:after="0" w:line="246" w:lineRule="auto"/>
        <w:ind w:right="119"/>
        <w:jc w:val="both"/>
        <w:rPr>
          <w:rFonts w:ascii="Arial" w:eastAsia="Arial" w:hAnsi="Arial" w:cs="Arial"/>
        </w:rPr>
      </w:pPr>
      <w:r>
        <w:rPr>
          <w:rFonts w:ascii="Arial" w:eastAsia="Arial" w:hAnsi="Arial" w:cs="Arial"/>
        </w:rPr>
        <w:t>Le sanzioni sono sempre temporanee e devono essere ispirate, per quanto possibile, alla riparazione del danno;</w:t>
      </w:r>
    </w:p>
    <w:p w:rsidR="00A21208" w:rsidRDefault="009B353E" w:rsidP="00B404C5">
      <w:pPr>
        <w:pStyle w:val="Normal1"/>
        <w:widowControl w:val="0"/>
        <w:numPr>
          <w:ilvl w:val="0"/>
          <w:numId w:val="5"/>
        </w:numPr>
        <w:tabs>
          <w:tab w:val="left" w:pos="1170"/>
        </w:tabs>
        <w:spacing w:before="13" w:after="0" w:line="255" w:lineRule="auto"/>
        <w:ind w:right="119"/>
        <w:jc w:val="both"/>
        <w:rPr>
          <w:rFonts w:ascii="Arial" w:eastAsia="Arial" w:hAnsi="Arial" w:cs="Arial"/>
        </w:rPr>
      </w:pPr>
      <w:r>
        <w:rPr>
          <w:rFonts w:ascii="Arial" w:eastAsia="Arial" w:hAnsi="Arial" w:cs="Arial"/>
        </w:rPr>
        <w:t>La sanzione deve specificare in modo chiaro le motivazioni che hanno reso necessaria l’irrogazione della stessa, tanto più se la sanzione è grave. Il Regolamento individua le tipologie di mancanze disciplinari, procedure, sanzioni, organi competenti ad irrogarle e misure accessorie alle sanzioni (art. 4 comma 5 ultimo capoverso Statuto delle studentesse e degli studenti):</w:t>
      </w:r>
    </w:p>
    <w:p w:rsidR="00A21208" w:rsidRDefault="009B353E" w:rsidP="00B404C5">
      <w:pPr>
        <w:pStyle w:val="Normal1"/>
        <w:widowControl w:val="0"/>
        <w:numPr>
          <w:ilvl w:val="0"/>
          <w:numId w:val="5"/>
        </w:numPr>
        <w:tabs>
          <w:tab w:val="left" w:pos="1170"/>
        </w:tabs>
        <w:spacing w:before="5" w:after="0" w:line="246" w:lineRule="auto"/>
        <w:ind w:right="115"/>
        <w:jc w:val="both"/>
        <w:rPr>
          <w:rFonts w:ascii="Arial" w:eastAsia="Arial" w:hAnsi="Arial" w:cs="Arial"/>
        </w:rPr>
      </w:pPr>
      <w:r>
        <w:rPr>
          <w:rFonts w:ascii="Arial" w:eastAsia="Arial" w:hAnsi="Arial" w:cs="Arial"/>
        </w:rPr>
        <w:t>Le sanzioni che comportano l’allontanamento dalla comunità scolastica sono sempre adottate da un organo collegiale:</w:t>
      </w:r>
    </w:p>
    <w:p w:rsidR="00A21208" w:rsidRDefault="009B353E" w:rsidP="00B404C5">
      <w:pPr>
        <w:pStyle w:val="Normal1"/>
        <w:widowControl w:val="0"/>
        <w:numPr>
          <w:ilvl w:val="1"/>
          <w:numId w:val="5"/>
        </w:numPr>
        <w:tabs>
          <w:tab w:val="left" w:pos="1427"/>
        </w:tabs>
        <w:spacing w:before="13" w:after="0" w:line="240" w:lineRule="auto"/>
        <w:rPr>
          <w:rFonts w:ascii="Arial" w:eastAsia="Arial" w:hAnsi="Arial" w:cs="Arial"/>
        </w:rPr>
      </w:pPr>
      <w:r>
        <w:rPr>
          <w:rFonts w:ascii="Arial" w:eastAsia="Arial" w:hAnsi="Arial" w:cs="Arial"/>
        </w:rPr>
        <w:t>Il Consiglio di Classe in composizione disciplinare per sospensioni non superiori ai quindici giorni</w:t>
      </w:r>
    </w:p>
    <w:p w:rsidR="00A21208" w:rsidRDefault="009B353E" w:rsidP="00B404C5">
      <w:pPr>
        <w:pStyle w:val="Normal1"/>
        <w:widowControl w:val="0"/>
        <w:numPr>
          <w:ilvl w:val="1"/>
          <w:numId w:val="5"/>
        </w:numPr>
        <w:tabs>
          <w:tab w:val="left" w:pos="1431"/>
        </w:tabs>
        <w:spacing w:before="21" w:after="120" w:line="240" w:lineRule="auto"/>
        <w:ind w:left="1429" w:hanging="261"/>
        <w:rPr>
          <w:rFonts w:ascii="Arial" w:eastAsia="Arial" w:hAnsi="Arial" w:cs="Arial"/>
        </w:rPr>
      </w:pPr>
      <w:r>
        <w:rPr>
          <w:rFonts w:ascii="Arial" w:eastAsia="Arial" w:hAnsi="Arial" w:cs="Arial"/>
        </w:rPr>
        <w:t>Il Consiglio d’Istituto in composizione disciplinare per sospensioni superiori ai quindici giorni</w:t>
      </w:r>
    </w:p>
    <w:p w:rsidR="00A21208" w:rsidRPr="00883EA8" w:rsidRDefault="009B353E">
      <w:pPr>
        <w:pStyle w:val="Normal1"/>
        <w:widowControl w:val="0"/>
        <w:spacing w:before="183" w:after="0" w:line="240" w:lineRule="auto"/>
        <w:rPr>
          <w:rFonts w:ascii="Arial" w:eastAsia="Arial" w:hAnsi="Arial" w:cs="Arial"/>
        </w:rPr>
      </w:pPr>
      <w:r>
        <w:rPr>
          <w:rFonts w:ascii="Arial" w:eastAsia="Arial" w:hAnsi="Arial" w:cs="Arial"/>
        </w:rPr>
        <w:t xml:space="preserve">Pertanto il </w:t>
      </w:r>
      <w:r w:rsidRPr="00883EA8">
        <w:rPr>
          <w:rFonts w:ascii="Arial" w:eastAsia="Arial" w:hAnsi="Arial" w:cs="Arial"/>
          <w:bCs/>
          <w:iCs/>
        </w:rPr>
        <w:t>Regolamento di Disciplina</w:t>
      </w:r>
      <w:r w:rsidRPr="00883EA8">
        <w:rPr>
          <w:rFonts w:ascii="Arial" w:eastAsia="Arial" w:hAnsi="Arial" w:cs="Arial"/>
          <w:bCs/>
          <w:i/>
          <w:iCs/>
          <w:u w:val="single"/>
        </w:rPr>
        <w:t xml:space="preserve"> </w:t>
      </w:r>
      <w:r w:rsidRPr="00883EA8">
        <w:rPr>
          <w:rFonts w:ascii="Arial" w:eastAsia="Arial" w:hAnsi="Arial" w:cs="Arial"/>
        </w:rPr>
        <w:t>individua:</w:t>
      </w:r>
    </w:p>
    <w:p w:rsidR="00A21208" w:rsidRDefault="009B353E" w:rsidP="00B404C5">
      <w:pPr>
        <w:pStyle w:val="Normal1"/>
        <w:widowControl w:val="0"/>
        <w:numPr>
          <w:ilvl w:val="2"/>
          <w:numId w:val="5"/>
        </w:numPr>
        <w:tabs>
          <w:tab w:val="left" w:pos="1134"/>
        </w:tabs>
        <w:spacing w:before="69" w:after="0" w:line="276" w:lineRule="auto"/>
        <w:ind w:left="1134" w:right="225" w:hanging="360"/>
        <w:rPr>
          <w:rFonts w:ascii="Arial" w:eastAsia="Arial" w:hAnsi="Arial" w:cs="Arial"/>
        </w:rPr>
      </w:pPr>
      <w:r>
        <w:rPr>
          <w:rFonts w:ascii="Arial" w:eastAsia="Arial" w:hAnsi="Arial" w:cs="Arial"/>
        </w:rPr>
        <w:t>I comportamenti interni ed esterni, all'edificio scolastico, degli studenti, contrari al "</w:t>
      </w:r>
      <w:r w:rsidRPr="00883EA8">
        <w:rPr>
          <w:rFonts w:ascii="Arial" w:eastAsia="Arial" w:hAnsi="Arial" w:cs="Arial"/>
          <w:bCs/>
          <w:i/>
          <w:iCs/>
          <w:u w:val="single"/>
        </w:rPr>
        <w:t>patto</w:t>
      </w:r>
      <w:r w:rsidRPr="00883EA8">
        <w:rPr>
          <w:rFonts w:ascii="Arial" w:eastAsia="Arial" w:hAnsi="Arial" w:cs="Arial"/>
          <w:bCs/>
          <w:i/>
          <w:iCs/>
        </w:rPr>
        <w:t xml:space="preserve"> </w:t>
      </w:r>
      <w:r w:rsidRPr="00883EA8">
        <w:rPr>
          <w:rFonts w:ascii="Arial" w:eastAsia="Arial" w:hAnsi="Arial" w:cs="Arial"/>
          <w:bCs/>
          <w:i/>
          <w:iCs/>
          <w:u w:val="single"/>
        </w:rPr>
        <w:t>educativo di corresponsabilità</w:t>
      </w:r>
      <w:r w:rsidRPr="00883EA8">
        <w:rPr>
          <w:rFonts w:ascii="Arial" w:eastAsia="Arial" w:hAnsi="Arial" w:cs="Arial"/>
        </w:rPr>
        <w:t>", inteso quale dovere di osservanza del rapport</w:t>
      </w:r>
      <w:r>
        <w:rPr>
          <w:rFonts w:ascii="Arial" w:eastAsia="Arial" w:hAnsi="Arial" w:cs="Arial"/>
        </w:rPr>
        <w:t>o giuridico instaurato al momento della iscrizione tra lo studente e l’Istituzione Scolastica deputata all'erogazione del servizio scolastico. Costituisce infrazione disciplinare ogni comportamento che contrasti con i doveri stabiliti dall’art. 3 c. 2 e seguenti del D.P.R. n. 249/98 così come modificato dal D.P.R. n. 235/07 (Statuto delle studentesse e degli studenti) correlato con le disposizioni contenute nel Regolamento d’Istituto. Sono sanzionabili le mancanze commesse all’interno dell’Istituto, durante l’attività didattica ordinaria o aggiuntiva, sia quelle commesse in altre sedi esterne all’Istituto Scolastico viaggi di istruzione, uscite didattiche, visite guidate, attività sportive o culturali, stage int</w:t>
      </w:r>
      <w:r w:rsidR="00DF2A0A">
        <w:rPr>
          <w:rFonts w:ascii="Arial" w:eastAsia="Arial" w:hAnsi="Arial" w:cs="Arial"/>
        </w:rPr>
        <w:t>erni o esterni, attività di FSL.</w:t>
      </w:r>
      <w:r>
        <w:rPr>
          <w:rFonts w:ascii="Arial" w:eastAsia="Arial" w:hAnsi="Arial" w:cs="Arial"/>
        </w:rPr>
        <w:t>.</w:t>
      </w:r>
    </w:p>
    <w:p w:rsidR="00A21208" w:rsidRDefault="009B353E" w:rsidP="00B404C5">
      <w:pPr>
        <w:pStyle w:val="Normal1"/>
        <w:widowControl w:val="0"/>
        <w:numPr>
          <w:ilvl w:val="2"/>
          <w:numId w:val="5"/>
        </w:numPr>
        <w:tabs>
          <w:tab w:val="left" w:pos="1134"/>
        </w:tabs>
        <w:spacing w:before="69" w:after="0" w:line="276" w:lineRule="auto"/>
        <w:ind w:left="1134" w:right="225" w:hanging="360"/>
        <w:rPr>
          <w:rFonts w:ascii="Arial" w:eastAsia="Arial" w:hAnsi="Arial" w:cs="Arial"/>
        </w:rPr>
      </w:pPr>
      <w:r>
        <w:rPr>
          <w:rFonts w:ascii="Arial" w:eastAsia="Arial" w:hAnsi="Arial" w:cs="Arial"/>
        </w:rPr>
        <w:t>Le sanzioni disciplinari da irrogare;</w:t>
      </w:r>
    </w:p>
    <w:p w:rsidR="00A21208" w:rsidRPr="00D83C2D" w:rsidRDefault="009B353E" w:rsidP="00B404C5">
      <w:pPr>
        <w:pStyle w:val="Normal1"/>
        <w:widowControl w:val="0"/>
        <w:numPr>
          <w:ilvl w:val="2"/>
          <w:numId w:val="5"/>
        </w:numPr>
        <w:tabs>
          <w:tab w:val="left" w:pos="1134"/>
        </w:tabs>
        <w:spacing w:before="69" w:after="0" w:line="276" w:lineRule="auto"/>
        <w:ind w:left="1134" w:right="225" w:hanging="360"/>
        <w:rPr>
          <w:rFonts w:ascii="Arial" w:eastAsia="Arial" w:hAnsi="Arial" w:cs="Arial"/>
        </w:rPr>
      </w:pPr>
      <w:r w:rsidRPr="00D83C2D">
        <w:rPr>
          <w:rFonts w:ascii="Arial" w:eastAsia="Arial" w:hAnsi="Arial" w:cs="Arial"/>
        </w:rPr>
        <w:t xml:space="preserve">La procedura di irrogazione delle sanzioni disciplinari </w:t>
      </w:r>
    </w:p>
    <w:p w:rsidR="00A21208" w:rsidRDefault="006019E5" w:rsidP="00665739">
      <w:pPr>
        <w:pStyle w:val="Articoli"/>
      </w:pPr>
      <w:bookmarkStart w:id="262" w:name="_Toc215584365"/>
      <w:bookmarkStart w:id="263" w:name="_Toc215585064"/>
      <w:bookmarkStart w:id="264" w:name="_Toc215585581"/>
      <w:r>
        <w:t xml:space="preserve">Art. 2 </w:t>
      </w:r>
      <w:r w:rsidR="009B353E">
        <w:t>Sanzioni disciplinari</w:t>
      </w:r>
      <w:bookmarkEnd w:id="262"/>
      <w:bookmarkEnd w:id="263"/>
      <w:bookmarkEnd w:id="264"/>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La sanzione disciplinare ha sempre una funzione educativa e deve rafforzare la possibilità di recupero dello studente attraverso attività di natura sociale, culturale e, in generale, a vantaggio della comunità scolastica (art. 4 comma 2 del d.p.r. N. 235 del 2007).</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Il regolamento individua le tipologie di mancanze disciplinari, di procedure e di sanzioni, gli organi competenti a irrogarle e le misure accessorie alle sanzioni.</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La sanzione disciplinare deve tener conto della situazione personale dello studente ma anche della gravità dei comportamenti.</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lastRenderedPageBreak/>
        <w:t>Nell’irrogazione delle sanzioni occorre ispirarsi al principio della gradualità.</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Le sanzioni sono sempre temporanee e devono essere ispirate, per quanto possibile, alla riparazione del danno.</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 xml:space="preserve">La sanzione deve specificare in modo chiaro le motivazioni che hanno resa necessaria l’irrogazione della stessa, tanto più se la sanzione è grave. </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La responsabilità disciplinare è personale: le eventuali note per comportamento non corretto devono essere nominative.</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La scuola tutela gli alunni in quanto:</w:t>
      </w:r>
    </w:p>
    <w:p w:rsidR="00A21208" w:rsidRPr="006019E5" w:rsidRDefault="009B353E" w:rsidP="00B404C5">
      <w:pPr>
        <w:pStyle w:val="Normal1"/>
        <w:widowControl w:val="0"/>
        <w:numPr>
          <w:ilvl w:val="0"/>
          <w:numId w:val="20"/>
        </w:numPr>
        <w:spacing w:before="37" w:after="0" w:line="240" w:lineRule="auto"/>
        <w:ind w:left="1134" w:right="115"/>
        <w:jc w:val="both"/>
        <w:rPr>
          <w:rFonts w:ascii="Arial" w:eastAsia="Arial" w:hAnsi="Arial" w:cs="Arial"/>
          <w:bCs/>
        </w:rPr>
      </w:pPr>
      <w:r w:rsidRPr="006019E5">
        <w:rPr>
          <w:rFonts w:ascii="Arial" w:eastAsia="Arial" w:hAnsi="Arial" w:cs="Arial"/>
          <w:bCs/>
        </w:rPr>
        <w:t>non sanziona l'espressione di opinioni personali, a meno che non risultino lesive della dignità della persona;</w:t>
      </w:r>
    </w:p>
    <w:p w:rsidR="00A21208" w:rsidRPr="006019E5" w:rsidRDefault="009B353E" w:rsidP="00B404C5">
      <w:pPr>
        <w:pStyle w:val="Normal1"/>
        <w:widowControl w:val="0"/>
        <w:numPr>
          <w:ilvl w:val="0"/>
          <w:numId w:val="20"/>
        </w:numPr>
        <w:spacing w:before="37" w:after="0" w:line="240" w:lineRule="auto"/>
        <w:ind w:left="1134" w:right="115"/>
        <w:jc w:val="both"/>
        <w:rPr>
          <w:rFonts w:ascii="Arial" w:eastAsia="Arial" w:hAnsi="Arial" w:cs="Arial"/>
          <w:bCs/>
        </w:rPr>
      </w:pPr>
      <w:r w:rsidRPr="006019E5">
        <w:rPr>
          <w:rFonts w:ascii="Arial" w:eastAsia="Arial" w:hAnsi="Arial" w:cs="Arial"/>
          <w:bCs/>
        </w:rPr>
        <w:t>non punisce l'alunno se non emergono elementi concreti e precisi di colpa, dopo che questi abbia avuto modo di esporre le sue ragioni;</w:t>
      </w:r>
    </w:p>
    <w:p w:rsidR="00A21208" w:rsidRPr="006019E5" w:rsidRDefault="009B353E" w:rsidP="00B404C5">
      <w:pPr>
        <w:pStyle w:val="Normal1"/>
        <w:widowControl w:val="0"/>
        <w:numPr>
          <w:ilvl w:val="0"/>
          <w:numId w:val="20"/>
        </w:numPr>
        <w:spacing w:before="37" w:after="0" w:line="240" w:lineRule="auto"/>
        <w:ind w:left="1134" w:right="115"/>
        <w:jc w:val="both"/>
        <w:rPr>
          <w:rFonts w:ascii="Arial" w:eastAsia="Arial" w:hAnsi="Arial" w:cs="Arial"/>
          <w:bCs/>
        </w:rPr>
      </w:pPr>
      <w:r w:rsidRPr="006019E5">
        <w:rPr>
          <w:rFonts w:ascii="Arial" w:eastAsia="Arial" w:hAnsi="Arial" w:cs="Arial"/>
          <w:bCs/>
        </w:rPr>
        <w:t xml:space="preserve">non opera in maniera tale che la sanzione disciplinare relativa al comportamento influisca </w:t>
      </w:r>
      <w:r w:rsidR="00DF2A0A">
        <w:rPr>
          <w:rFonts w:ascii="Arial" w:eastAsia="Arial" w:hAnsi="Arial" w:cs="Arial"/>
          <w:bCs/>
        </w:rPr>
        <w:t>sulla valutazione del profitto;</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Le sanzioni disciplinari possono essere applicate per infrazioni disciplinari commesse durante le attività scolastiche, anche pomeridiane e in quelle extrascola</w:t>
      </w:r>
      <w:r w:rsidR="00DF2A0A">
        <w:rPr>
          <w:rFonts w:ascii="Arial" w:eastAsia="Arial" w:hAnsi="Arial" w:cs="Arial"/>
          <w:bCs/>
        </w:rPr>
        <w:t>stiche organizzate dalla Scuola;</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 xml:space="preserve">Le sanzioni sono sempre temporanee, proporzionate all’infrazione, ispirate al principio di gradualità e, per quanto possibile, al principio della riparazione del danno, finalizzate a sensibilizzare l’alunno al rispetto dell’ambiente e della convivenza civile. Le sanzioni tengono conto della situazione personale dello studente, del contesto in cui si è verificato l'episodio, della gravità del comportamento e delle conseguenze che da esso derivano, delle attenuanti, delle aggravanti e del precedente comportamento dell’allievo. </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Per assicurare la comprensione e quindi l'efficacia del provvedimento disciplinare, l’infrazione deve essere annotata sul Registro elettronico, in modo tempestivo, dal docente presente al momento del fatto, specificando in maniera chiara le motivazioni che rendono necessaria la sanzione disciplinare stessa.</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La scelta della sanzione, tra quelle indicate al successivo articolo come corrispondenti alla specifica infrazione, viene fatta dal docente presente in aula, dal Coordinatore di classe oppure del Consiglio di classe, a seconda dell’entità dell’infrazione.</w:t>
      </w:r>
    </w:p>
    <w:p w:rsidR="00A21208" w:rsidRPr="006019E5" w:rsidRDefault="009B353E" w:rsidP="00B404C5">
      <w:pPr>
        <w:pStyle w:val="Normal1"/>
        <w:widowControl w:val="0"/>
        <w:numPr>
          <w:ilvl w:val="0"/>
          <w:numId w:val="28"/>
        </w:numPr>
        <w:spacing w:after="120" w:line="257" w:lineRule="auto"/>
        <w:ind w:right="113"/>
        <w:rPr>
          <w:rFonts w:ascii="Arial" w:eastAsia="Arial" w:hAnsi="Arial" w:cs="Arial"/>
          <w:bCs/>
        </w:rPr>
      </w:pPr>
      <w:r w:rsidRPr="006019E5">
        <w:rPr>
          <w:rFonts w:ascii="Arial" w:eastAsia="Arial" w:hAnsi="Arial" w:cs="Arial"/>
          <w:bCs/>
        </w:rPr>
        <w:t>Ogni docente, a seguito delle infrazioni citate, può in qualsiasi momento valutare la necessità di convocare le famiglie, previa autorizzazione del Dirigente Scolastico.</w:t>
      </w:r>
    </w:p>
    <w:p w:rsidR="00A21208" w:rsidRDefault="009B353E" w:rsidP="00B404C5">
      <w:pPr>
        <w:pStyle w:val="Normal1"/>
        <w:widowControl w:val="0"/>
        <w:numPr>
          <w:ilvl w:val="0"/>
          <w:numId w:val="28"/>
        </w:numPr>
        <w:spacing w:after="120" w:line="257" w:lineRule="auto"/>
        <w:ind w:right="113"/>
        <w:rPr>
          <w:rFonts w:ascii="Arial" w:eastAsia="Arial" w:hAnsi="Arial" w:cs="Arial"/>
          <w:b/>
          <w:bCs/>
        </w:rPr>
      </w:pPr>
      <w:r w:rsidRPr="006019E5">
        <w:rPr>
          <w:rFonts w:ascii="Arial" w:eastAsia="Arial" w:hAnsi="Arial" w:cs="Arial"/>
          <w:bCs/>
        </w:rPr>
        <w:t>Nel caso di sanzioni che comportano l’allontanamento dalla scuola, di competenza del Consiglio di classe, è sempre offerta allo studente la facoltà di convertire la sanzione in attività di natura sociale, culturale e in generale a vantaggio della comunità scolastica, in accordo con la famiglia che accetta formalmente la loro applicazione. Tra le attività rientrano: il volontariato nell’ambito della comunità scolastica o in strutture del terzo settore, collaborazioni di segreteria, pulizia dei locali della scuola, piccole manutenzioni, attività di ricerca, riordino di cataloghi e di archivi, produzione di elaborati che inducano lo studente a uno sforzo di riflessione critica di episodi verificatisi nella scuola.</w:t>
      </w:r>
    </w:p>
    <w:p w:rsidR="00A21208" w:rsidRDefault="006019E5" w:rsidP="00665739">
      <w:pPr>
        <w:pStyle w:val="Articoli"/>
      </w:pPr>
      <w:bookmarkStart w:id="265" w:name="_Toc215584366"/>
      <w:bookmarkStart w:id="266" w:name="_Toc215585065"/>
      <w:bookmarkStart w:id="267" w:name="_Toc215585582"/>
      <w:r>
        <w:t xml:space="preserve">Art 3 </w:t>
      </w:r>
      <w:r w:rsidR="009B353E">
        <w:t>Descrizione delle sanzioni disciplinari</w:t>
      </w:r>
      <w:bookmarkEnd w:id="265"/>
      <w:bookmarkEnd w:id="266"/>
      <w:bookmarkEnd w:id="267"/>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Nota sul Registro elettronico visibile alla famiglia.</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Risarcimento danni o multa.</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Permanenza a scuola oltre l’orario delle lezioni sotto la supervisione del Dirigente Scolastico o di</w:t>
      </w:r>
      <w:r w:rsidR="00446619">
        <w:rPr>
          <w:rFonts w:ascii="Arial" w:eastAsia="Arial" w:hAnsi="Arial" w:cs="Arial"/>
          <w:bCs/>
        </w:rPr>
        <w:t xml:space="preserve"> </w:t>
      </w:r>
      <w:r w:rsidRPr="006019E5">
        <w:rPr>
          <w:rFonts w:ascii="Arial" w:eastAsia="Arial" w:hAnsi="Arial" w:cs="Arial"/>
          <w:bCs/>
        </w:rPr>
        <w:t>un docente, previa comunicazione scritta alla famiglia.</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Esclusione da attività didattiche che si svolgono dentro o fuori dalla Scuola, come spettacoli, visite, viaggi e simili.</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Allontanamento dalle lezioni fino a quindici giorni.</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Allontanamento dalle lezioni oltre i quindici giorni.</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lastRenderedPageBreak/>
        <w:t>Allontanamento fino al termine delle lezioni.</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Allontanamento fino al termine delle lezioni ed esclusione dallo scrutinio finale o non ammissione all’esame di Stato conclusivo.</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Le sanzioni disciplinari elencate dal punto 2 al punto 7 sono sempre precedute dall’annotazione sul Registro elettronico  di cui al punto 1.</w:t>
      </w:r>
    </w:p>
    <w:p w:rsidR="00A21208" w:rsidRPr="006019E5"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Le sanzione di cui al punto 2 può essere associata ad altre sanzioni tra quelle elencate al presente articolo.</w:t>
      </w:r>
    </w:p>
    <w:p w:rsidR="00446619" w:rsidRDefault="009B353E" w:rsidP="00B404C5">
      <w:pPr>
        <w:pStyle w:val="Normal1"/>
        <w:widowControl w:val="0"/>
        <w:numPr>
          <w:ilvl w:val="0"/>
          <w:numId w:val="29"/>
        </w:numPr>
        <w:spacing w:after="120" w:line="257" w:lineRule="auto"/>
        <w:ind w:right="113"/>
        <w:rPr>
          <w:rFonts w:ascii="Arial" w:eastAsia="Arial" w:hAnsi="Arial" w:cs="Arial"/>
          <w:bCs/>
        </w:rPr>
      </w:pPr>
      <w:r w:rsidRPr="006019E5">
        <w:rPr>
          <w:rFonts w:ascii="Arial" w:eastAsia="Arial" w:hAnsi="Arial" w:cs="Arial"/>
          <w:bCs/>
        </w:rPr>
        <w:t>Gli alunni destinatari di un provvedimento di allontanamento dalle lezioni di qualsiasi entità (punti 5, 6, 7), possono essere esclusi, su decisione del Consiglio di classe, dalla partecipazione ai viaggi d’istruzione con pernottamento, anche in caso di accettazione della sanzione alternativa, per l’anno in corso.</w:t>
      </w:r>
    </w:p>
    <w:p w:rsidR="007703E7" w:rsidRDefault="007703E7" w:rsidP="001058D8">
      <w:pPr>
        <w:pStyle w:val="Normal1"/>
        <w:widowControl w:val="0"/>
        <w:tabs>
          <w:tab w:val="left" w:pos="1640"/>
        </w:tabs>
        <w:spacing w:before="46" w:after="0" w:line="240" w:lineRule="auto"/>
        <w:rPr>
          <w:rFonts w:ascii="Arial" w:eastAsia="Arial" w:hAnsi="Arial" w:cs="Arial"/>
          <w:b/>
          <w:bCs/>
          <w:color w:val="FF0000"/>
        </w:rPr>
      </w:pPr>
    </w:p>
    <w:tbl>
      <w:tblPr>
        <w:tblStyle w:val="Grigliatabella"/>
        <w:tblpPr w:leftFromText="141" w:rightFromText="141" w:vertAnchor="text" w:horzAnchor="margin" w:tblpY="1164"/>
        <w:tblW w:w="10674" w:type="dxa"/>
        <w:tblLayout w:type="fixed"/>
        <w:tblLook w:val="04A0"/>
      </w:tblPr>
      <w:tblGrid>
        <w:gridCol w:w="2134"/>
        <w:gridCol w:w="2135"/>
        <w:gridCol w:w="2135"/>
        <w:gridCol w:w="2135"/>
        <w:gridCol w:w="2135"/>
      </w:tblGrid>
      <w:tr w:rsidR="00446619" w:rsidRPr="006612EE" w:rsidTr="009765F6">
        <w:tc>
          <w:tcPr>
            <w:tcW w:w="2134" w:type="dxa"/>
            <w:tcBorders>
              <w:top w:val="double" w:sz="4" w:space="0" w:color="auto"/>
              <w:left w:val="double" w:sz="4" w:space="0" w:color="auto"/>
            </w:tcBorders>
            <w:shd w:val="clear" w:color="auto" w:fill="F2F2F2" w:themeFill="background1" w:themeFillShade="F2"/>
            <w:vAlign w:val="center"/>
          </w:tcPr>
          <w:p w:rsidR="00446619" w:rsidRPr="0035443D" w:rsidRDefault="00446619" w:rsidP="009765F6">
            <w:pPr>
              <w:jc w:val="center"/>
              <w:rPr>
                <w:rFonts w:ascii="Arial" w:hAnsi="Arial" w:cs="Arial"/>
              </w:rPr>
            </w:pPr>
            <w:r w:rsidRPr="0035443D">
              <w:rPr>
                <w:rFonts w:ascii="Arial" w:hAnsi="Arial" w:cs="Arial"/>
                <w:b/>
                <w:bCs/>
                <w:color w:val="000000"/>
              </w:rPr>
              <w:t>MANCANZE       DISCIPLINARI</w:t>
            </w:r>
          </w:p>
        </w:tc>
        <w:tc>
          <w:tcPr>
            <w:tcW w:w="2135" w:type="dxa"/>
            <w:tcBorders>
              <w:top w:val="double" w:sz="4" w:space="0" w:color="auto"/>
            </w:tcBorders>
            <w:shd w:val="clear" w:color="auto" w:fill="F2F2F2" w:themeFill="background1" w:themeFillShade="F2"/>
            <w:vAlign w:val="center"/>
          </w:tcPr>
          <w:p w:rsidR="00446619" w:rsidRPr="0035443D" w:rsidRDefault="00446619" w:rsidP="009765F6">
            <w:pPr>
              <w:jc w:val="center"/>
              <w:rPr>
                <w:rFonts w:ascii="Arial" w:hAnsi="Arial" w:cs="Arial"/>
              </w:rPr>
            </w:pPr>
            <w:r w:rsidRPr="0035443D">
              <w:rPr>
                <w:rFonts w:ascii="Arial" w:hAnsi="Arial" w:cs="Arial"/>
                <w:b/>
                <w:bCs/>
                <w:color w:val="000000"/>
              </w:rPr>
              <w:t>PROCEDURA</w:t>
            </w:r>
          </w:p>
        </w:tc>
        <w:tc>
          <w:tcPr>
            <w:tcW w:w="2135" w:type="dxa"/>
            <w:tcBorders>
              <w:top w:val="double" w:sz="4" w:space="0" w:color="auto"/>
            </w:tcBorders>
            <w:shd w:val="clear" w:color="auto" w:fill="F2F2F2" w:themeFill="background1" w:themeFillShade="F2"/>
            <w:vAlign w:val="center"/>
          </w:tcPr>
          <w:p w:rsidR="00446619" w:rsidRPr="0035443D" w:rsidRDefault="00446619" w:rsidP="009765F6">
            <w:pPr>
              <w:jc w:val="center"/>
              <w:rPr>
                <w:rFonts w:ascii="Arial" w:hAnsi="Arial" w:cs="Arial"/>
              </w:rPr>
            </w:pPr>
            <w:r w:rsidRPr="0035443D">
              <w:rPr>
                <w:rFonts w:ascii="Arial" w:hAnsi="Arial" w:cs="Arial"/>
                <w:b/>
                <w:bCs/>
                <w:color w:val="000000"/>
              </w:rPr>
              <w:t>SANZIONI DISCIPLINARI</w:t>
            </w:r>
          </w:p>
        </w:tc>
        <w:tc>
          <w:tcPr>
            <w:tcW w:w="2135" w:type="dxa"/>
            <w:tcBorders>
              <w:top w:val="double" w:sz="4" w:space="0" w:color="auto"/>
            </w:tcBorders>
            <w:shd w:val="clear" w:color="auto" w:fill="F2F2F2" w:themeFill="background1" w:themeFillShade="F2"/>
            <w:vAlign w:val="center"/>
          </w:tcPr>
          <w:p w:rsidR="00446619" w:rsidRPr="0035443D" w:rsidRDefault="00446619" w:rsidP="009765F6">
            <w:pPr>
              <w:pBdr>
                <w:top w:val="nil"/>
                <w:left w:val="nil"/>
                <w:bottom w:val="nil"/>
                <w:right w:val="nil"/>
                <w:between w:val="nil"/>
              </w:pBdr>
              <w:jc w:val="center"/>
              <w:rPr>
                <w:rFonts w:ascii="Arial" w:hAnsi="Arial" w:cs="Arial"/>
                <w:b/>
                <w:bCs/>
                <w:color w:val="000000"/>
              </w:rPr>
            </w:pPr>
            <w:r w:rsidRPr="0035443D">
              <w:rPr>
                <w:rFonts w:ascii="Arial" w:hAnsi="Arial" w:cs="Arial"/>
                <w:b/>
                <w:bCs/>
                <w:color w:val="000000"/>
              </w:rPr>
              <w:t>ORGANO</w:t>
            </w:r>
          </w:p>
          <w:p w:rsidR="00446619" w:rsidRPr="0035443D" w:rsidRDefault="00446619" w:rsidP="009765F6">
            <w:pPr>
              <w:jc w:val="center"/>
              <w:rPr>
                <w:rFonts w:ascii="Arial" w:hAnsi="Arial" w:cs="Arial"/>
              </w:rPr>
            </w:pPr>
            <w:r w:rsidRPr="0035443D">
              <w:rPr>
                <w:rFonts w:ascii="Arial" w:hAnsi="Arial" w:cs="Arial"/>
                <w:b/>
                <w:bCs/>
                <w:color w:val="000000"/>
              </w:rPr>
              <w:t>COMPETENTE</w:t>
            </w:r>
          </w:p>
        </w:tc>
        <w:tc>
          <w:tcPr>
            <w:tcW w:w="2135" w:type="dxa"/>
            <w:tcBorders>
              <w:top w:val="double" w:sz="4" w:space="0" w:color="auto"/>
              <w:right w:val="double" w:sz="4" w:space="0" w:color="auto"/>
            </w:tcBorders>
            <w:shd w:val="clear" w:color="auto" w:fill="F2F2F2" w:themeFill="background1" w:themeFillShade="F2"/>
            <w:vAlign w:val="center"/>
          </w:tcPr>
          <w:p w:rsidR="00446619" w:rsidRPr="0035443D" w:rsidRDefault="00446619" w:rsidP="009765F6">
            <w:pPr>
              <w:pBdr>
                <w:top w:val="nil"/>
                <w:left w:val="nil"/>
                <w:bottom w:val="nil"/>
                <w:right w:val="nil"/>
                <w:between w:val="nil"/>
              </w:pBdr>
              <w:jc w:val="center"/>
              <w:rPr>
                <w:rFonts w:ascii="Arial" w:hAnsi="Arial" w:cs="Arial"/>
                <w:b/>
                <w:bCs/>
              </w:rPr>
            </w:pPr>
            <w:r w:rsidRPr="0035443D">
              <w:rPr>
                <w:rFonts w:ascii="Arial" w:hAnsi="Arial" w:cs="Arial"/>
                <w:b/>
                <w:bCs/>
                <w:color w:val="000000"/>
              </w:rPr>
              <w:t>MISURE ACCESSORIE</w:t>
            </w:r>
          </w:p>
          <w:p w:rsidR="00446619" w:rsidRPr="0035443D" w:rsidRDefault="00446619" w:rsidP="009765F6">
            <w:pPr>
              <w:pBdr>
                <w:top w:val="nil"/>
                <w:left w:val="nil"/>
                <w:bottom w:val="nil"/>
                <w:right w:val="nil"/>
                <w:between w:val="nil"/>
              </w:pBdr>
              <w:jc w:val="center"/>
              <w:rPr>
                <w:rFonts w:ascii="Arial" w:hAnsi="Arial" w:cs="Arial"/>
                <w:b/>
                <w:bCs/>
                <w:color w:val="000000"/>
              </w:rPr>
            </w:pPr>
            <w:r w:rsidRPr="0035443D">
              <w:rPr>
                <w:rFonts w:ascii="Arial" w:hAnsi="Arial" w:cs="Arial"/>
                <w:b/>
                <w:bCs/>
                <w:color w:val="000000"/>
              </w:rPr>
              <w:t>ALLE SANZIONI</w:t>
            </w:r>
          </w:p>
          <w:p w:rsidR="00446619" w:rsidRPr="0035443D" w:rsidRDefault="00446619" w:rsidP="009765F6">
            <w:pPr>
              <w:jc w:val="center"/>
              <w:rPr>
                <w:rFonts w:ascii="Arial" w:hAnsi="Arial" w:cs="Arial"/>
              </w:rPr>
            </w:pPr>
            <w:r w:rsidRPr="0035443D">
              <w:rPr>
                <w:rFonts w:ascii="Arial" w:hAnsi="Arial" w:cs="Arial"/>
                <w:b/>
                <w:bCs/>
                <w:color w:val="000000"/>
              </w:rPr>
              <w:t>DISCIPLINARI</w:t>
            </w:r>
          </w:p>
        </w:tc>
      </w:tr>
      <w:tr w:rsidR="00446619" w:rsidRPr="006612EE" w:rsidTr="009765F6">
        <w:trPr>
          <w:trHeight w:val="851"/>
        </w:trPr>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Assenze non giustificate e/o ritardi non giustificati oltre i limiti consentiti</w:t>
            </w:r>
          </w:p>
        </w:tc>
        <w:tc>
          <w:tcPr>
            <w:tcW w:w="2135" w:type="dxa"/>
            <w:vMerge w:val="restart"/>
          </w:tcPr>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ind w:left="-472"/>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Comunicazione</w:t>
            </w:r>
            <w:r>
              <w:rPr>
                <w:rFonts w:ascii="Arial" w:hAnsi="Arial" w:cs="Arial"/>
                <w:color w:val="000000"/>
                <w:sz w:val="20"/>
                <w:szCs w:val="20"/>
              </w:rPr>
              <w:t xml:space="preserve"> </w:t>
            </w:r>
            <w:r w:rsidRPr="006612EE">
              <w:rPr>
                <w:rFonts w:ascii="Arial" w:hAnsi="Arial" w:cs="Arial"/>
                <w:color w:val="000000"/>
                <w:sz w:val="20"/>
                <w:szCs w:val="20"/>
              </w:rPr>
              <w:t>ai genitori</w:t>
            </w:r>
          </w:p>
          <w:p w:rsidR="00446619" w:rsidRPr="006612EE" w:rsidRDefault="00446619" w:rsidP="009765F6">
            <w:pPr>
              <w:rPr>
                <w:rFonts w:ascii="Arial" w:hAnsi="Arial" w:cs="Arial"/>
                <w:sz w:val="20"/>
                <w:szCs w:val="20"/>
              </w:rPr>
            </w:pPr>
          </w:p>
        </w:tc>
        <w:tc>
          <w:tcPr>
            <w:tcW w:w="2135" w:type="dxa"/>
            <w:vMerge w:val="restart"/>
          </w:tcPr>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r w:rsidRPr="006612EE">
              <w:rPr>
                <w:rFonts w:ascii="Arial" w:hAnsi="Arial" w:cs="Arial"/>
                <w:color w:val="000000"/>
                <w:sz w:val="20"/>
                <w:szCs w:val="20"/>
              </w:rPr>
              <w:t>Ammonizione scritta</w:t>
            </w:r>
          </w:p>
        </w:tc>
        <w:tc>
          <w:tcPr>
            <w:tcW w:w="2135" w:type="dxa"/>
            <w:vMerge w:val="restart"/>
          </w:tcPr>
          <w:p w:rsidR="00446619" w:rsidRPr="006612EE" w:rsidRDefault="00446619" w:rsidP="009765F6">
            <w:pPr>
              <w:rPr>
                <w:rFonts w:ascii="Arial" w:hAnsi="Arial" w:cs="Arial"/>
                <w:color w:val="000000"/>
                <w:sz w:val="20"/>
                <w:szCs w:val="20"/>
              </w:rPr>
            </w:pPr>
          </w:p>
          <w:p w:rsidR="00446619" w:rsidRDefault="00446619" w:rsidP="009765F6">
            <w:pPr>
              <w:rPr>
                <w:rFonts w:ascii="Arial" w:hAnsi="Arial" w:cs="Arial"/>
                <w:color w:val="000000"/>
                <w:sz w:val="20"/>
                <w:szCs w:val="20"/>
              </w:rPr>
            </w:pPr>
            <w:r w:rsidRPr="006612EE">
              <w:rPr>
                <w:rFonts w:ascii="Arial" w:hAnsi="Arial" w:cs="Arial"/>
                <w:color w:val="000000"/>
                <w:sz w:val="20"/>
                <w:szCs w:val="20"/>
              </w:rPr>
              <w:t xml:space="preserve">Coordinatore </w:t>
            </w:r>
          </w:p>
          <w:p w:rsidR="00446619" w:rsidRDefault="00446619" w:rsidP="009765F6">
            <w:pPr>
              <w:rPr>
                <w:rFonts w:ascii="Arial" w:hAnsi="Arial" w:cs="Arial"/>
                <w:color w:val="000000"/>
                <w:sz w:val="20"/>
                <w:szCs w:val="20"/>
              </w:rPr>
            </w:pPr>
            <w:r w:rsidRPr="006612EE">
              <w:rPr>
                <w:rFonts w:ascii="Arial" w:hAnsi="Arial" w:cs="Arial"/>
                <w:color w:val="000000"/>
                <w:sz w:val="20"/>
                <w:szCs w:val="20"/>
              </w:rPr>
              <w:t xml:space="preserve">di classe e Collaboratore </w:t>
            </w:r>
          </w:p>
          <w:p w:rsidR="00446619" w:rsidRPr="008A0002" w:rsidRDefault="00446619" w:rsidP="009765F6">
            <w:pPr>
              <w:rPr>
                <w:rFonts w:ascii="Arial" w:hAnsi="Arial" w:cs="Arial"/>
                <w:color w:val="000000"/>
                <w:sz w:val="20"/>
                <w:szCs w:val="20"/>
              </w:rPr>
            </w:pPr>
            <w:r w:rsidRPr="006612EE">
              <w:rPr>
                <w:rFonts w:ascii="Arial" w:hAnsi="Arial" w:cs="Arial"/>
                <w:color w:val="000000"/>
                <w:sz w:val="20"/>
                <w:szCs w:val="20"/>
              </w:rPr>
              <w:t xml:space="preserve">del </w:t>
            </w:r>
            <w:proofErr w:type="spellStart"/>
            <w:r w:rsidRPr="006612EE">
              <w:rPr>
                <w:rFonts w:ascii="Arial" w:hAnsi="Arial" w:cs="Arial"/>
                <w:color w:val="000000"/>
                <w:sz w:val="20"/>
                <w:szCs w:val="20"/>
              </w:rPr>
              <w:t>D.S.</w:t>
            </w:r>
            <w:proofErr w:type="spellEnd"/>
          </w:p>
        </w:tc>
        <w:tc>
          <w:tcPr>
            <w:tcW w:w="2135" w:type="dxa"/>
            <w:vMerge w:val="restart"/>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706"/>
        </w:trPr>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Frequenza irregolare alle lezioni dovuta a negligenza</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789"/>
        </w:trPr>
        <w:tc>
          <w:tcPr>
            <w:tcW w:w="2134" w:type="dxa"/>
            <w:tcBorders>
              <w:left w:val="double" w:sz="4" w:space="0" w:color="auto"/>
            </w:tcBorders>
          </w:tcPr>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Rientro in ritardo in aula, in laboratorio o in palestra</w:t>
            </w:r>
          </w:p>
        </w:tc>
        <w:tc>
          <w:tcPr>
            <w:tcW w:w="2135" w:type="dxa"/>
            <w:vMerge w:val="restart"/>
          </w:tcPr>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Comunicazione</w:t>
            </w: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ai genitori</w:t>
            </w:r>
          </w:p>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rPr>
                <w:rFonts w:ascii="Arial" w:hAnsi="Arial" w:cs="Arial"/>
                <w:sz w:val="20"/>
                <w:szCs w:val="20"/>
              </w:rPr>
            </w:pPr>
          </w:p>
        </w:tc>
        <w:tc>
          <w:tcPr>
            <w:tcW w:w="2135" w:type="dxa"/>
            <w:vMerge w:val="restart"/>
          </w:tcPr>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p>
          <w:p w:rsidR="00446619" w:rsidRPr="0033573D" w:rsidRDefault="00446619" w:rsidP="009765F6">
            <w:pPr>
              <w:rPr>
                <w:rFonts w:ascii="Arial" w:hAnsi="Arial" w:cs="Arial"/>
                <w:color w:val="000000"/>
                <w:sz w:val="20"/>
                <w:szCs w:val="20"/>
              </w:rPr>
            </w:pPr>
            <w:r w:rsidRPr="006612EE">
              <w:rPr>
                <w:rFonts w:ascii="Arial" w:hAnsi="Arial" w:cs="Arial"/>
                <w:color w:val="000000"/>
                <w:sz w:val="20"/>
                <w:szCs w:val="20"/>
              </w:rPr>
              <w:t>Ammonizione scritta</w:t>
            </w:r>
          </w:p>
        </w:tc>
        <w:tc>
          <w:tcPr>
            <w:tcW w:w="2135" w:type="dxa"/>
            <w:vMerge w:val="restart"/>
          </w:tcPr>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 xml:space="preserve">Docente in orario e Collaboratore del </w:t>
            </w:r>
            <w:proofErr w:type="spellStart"/>
            <w:r w:rsidRPr="006612EE">
              <w:rPr>
                <w:rFonts w:ascii="Arial" w:hAnsi="Arial" w:cs="Arial"/>
                <w:sz w:val="20"/>
                <w:szCs w:val="20"/>
              </w:rPr>
              <w:t>D.S.</w:t>
            </w:r>
            <w:proofErr w:type="spellEnd"/>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597"/>
        </w:trPr>
        <w:tc>
          <w:tcPr>
            <w:tcW w:w="2134" w:type="dxa"/>
            <w:tcBorders>
              <w:left w:val="double" w:sz="4" w:space="0" w:color="auto"/>
            </w:tcBorders>
            <w:vAlign w:val="center"/>
          </w:tcPr>
          <w:p w:rsidR="00446619" w:rsidRPr="006612EE" w:rsidRDefault="00446619" w:rsidP="009765F6">
            <w:pPr>
              <w:rPr>
                <w:rFonts w:ascii="Arial" w:hAnsi="Arial" w:cs="Arial"/>
                <w:sz w:val="20"/>
                <w:szCs w:val="20"/>
              </w:rPr>
            </w:pPr>
            <w:r w:rsidRPr="006612EE">
              <w:rPr>
                <w:rFonts w:ascii="Arial" w:hAnsi="Arial" w:cs="Arial"/>
                <w:color w:val="000000"/>
                <w:sz w:val="20"/>
                <w:szCs w:val="20"/>
              </w:rPr>
              <w:t>Irreperibilità in aula al cambio dell’ora</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1819"/>
        </w:trPr>
        <w:tc>
          <w:tcPr>
            <w:tcW w:w="2134" w:type="dxa"/>
            <w:tcBorders>
              <w:left w:val="double" w:sz="4" w:space="0" w:color="auto"/>
            </w:tcBorders>
          </w:tcPr>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Mancanza di mantenimento di pulizia dell’ambiente (aule, laboratori, bagni, palestre, locali interni e area cortili) o uso improprio dei bagni maschili e femminili</w:t>
            </w:r>
          </w:p>
        </w:tc>
        <w:tc>
          <w:tcPr>
            <w:tcW w:w="2135" w:type="dxa"/>
          </w:tcPr>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Default="00446619" w:rsidP="009765F6">
            <w:pPr>
              <w:pBdr>
                <w:top w:val="nil"/>
                <w:left w:val="nil"/>
                <w:bottom w:val="nil"/>
                <w:right w:val="nil"/>
                <w:between w:val="nil"/>
              </w:pBdr>
              <w:rPr>
                <w:rFonts w:ascii="Arial" w:hAnsi="Arial" w:cs="Arial"/>
                <w:color w:val="000000"/>
                <w:sz w:val="20"/>
                <w:szCs w:val="20"/>
              </w:rPr>
            </w:pPr>
          </w:p>
          <w:p w:rsidR="00446619"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Comunicazione</w:t>
            </w:r>
          </w:p>
          <w:p w:rsidR="00446619" w:rsidRPr="009738FC"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ai genitori</w:t>
            </w:r>
          </w:p>
        </w:tc>
        <w:tc>
          <w:tcPr>
            <w:tcW w:w="2135" w:type="dxa"/>
          </w:tcPr>
          <w:p w:rsidR="00446619" w:rsidRPr="006612EE" w:rsidRDefault="00446619" w:rsidP="009765F6">
            <w:pPr>
              <w:rPr>
                <w:rFonts w:ascii="Arial" w:hAnsi="Arial" w:cs="Arial"/>
                <w:color w:val="000000"/>
                <w:sz w:val="20"/>
                <w:szCs w:val="20"/>
              </w:rPr>
            </w:pPr>
          </w:p>
          <w:p w:rsidR="00446619" w:rsidRDefault="00446619" w:rsidP="009765F6">
            <w:pPr>
              <w:rPr>
                <w:rFonts w:ascii="Arial" w:hAnsi="Arial" w:cs="Arial"/>
                <w:color w:val="000000"/>
                <w:sz w:val="20"/>
                <w:szCs w:val="20"/>
              </w:rPr>
            </w:pPr>
          </w:p>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r w:rsidRPr="006612EE">
              <w:rPr>
                <w:rFonts w:ascii="Arial" w:hAnsi="Arial" w:cs="Arial"/>
                <w:color w:val="000000"/>
                <w:sz w:val="20"/>
                <w:szCs w:val="20"/>
              </w:rPr>
              <w:t>Ammonizione scritta</w:t>
            </w:r>
          </w:p>
          <w:p w:rsidR="00446619" w:rsidRPr="006612EE" w:rsidRDefault="00446619" w:rsidP="009765F6">
            <w:pPr>
              <w:rPr>
                <w:rFonts w:ascii="Arial" w:hAnsi="Arial" w:cs="Arial"/>
                <w:sz w:val="20"/>
                <w:szCs w:val="20"/>
              </w:rPr>
            </w:pPr>
          </w:p>
        </w:tc>
        <w:tc>
          <w:tcPr>
            <w:tcW w:w="2135" w:type="dxa"/>
          </w:tcPr>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Docente in orario,</w:t>
            </w:r>
          </w:p>
          <w:p w:rsidR="00446619" w:rsidRDefault="00446619" w:rsidP="009765F6">
            <w:pPr>
              <w:rPr>
                <w:rFonts w:ascii="Arial" w:hAnsi="Arial" w:cs="Arial"/>
                <w:sz w:val="20"/>
                <w:szCs w:val="20"/>
              </w:rPr>
            </w:pPr>
            <w:r w:rsidRPr="006612EE">
              <w:rPr>
                <w:rFonts w:ascii="Arial" w:hAnsi="Arial" w:cs="Arial"/>
                <w:sz w:val="20"/>
                <w:szCs w:val="20"/>
              </w:rPr>
              <w:t xml:space="preserve">Coordinatore </w:t>
            </w:r>
          </w:p>
          <w:p w:rsidR="00446619" w:rsidRPr="006612EE" w:rsidRDefault="00446619" w:rsidP="009765F6">
            <w:pPr>
              <w:rPr>
                <w:rFonts w:ascii="Arial" w:hAnsi="Arial" w:cs="Arial"/>
                <w:sz w:val="20"/>
                <w:szCs w:val="20"/>
              </w:rPr>
            </w:pPr>
            <w:r w:rsidRPr="006612EE">
              <w:rPr>
                <w:rFonts w:ascii="Arial" w:hAnsi="Arial" w:cs="Arial"/>
                <w:sz w:val="20"/>
                <w:szCs w:val="20"/>
              </w:rPr>
              <w:t>di classe,</w:t>
            </w:r>
          </w:p>
          <w:p w:rsidR="00446619" w:rsidRDefault="00446619" w:rsidP="009765F6">
            <w:pPr>
              <w:rPr>
                <w:rFonts w:ascii="Arial" w:hAnsi="Arial" w:cs="Arial"/>
                <w:sz w:val="20"/>
                <w:szCs w:val="20"/>
              </w:rPr>
            </w:pPr>
            <w:r w:rsidRPr="006612EE">
              <w:rPr>
                <w:rFonts w:ascii="Arial" w:hAnsi="Arial" w:cs="Arial"/>
                <w:sz w:val="20"/>
                <w:szCs w:val="20"/>
              </w:rPr>
              <w:t xml:space="preserve">Collaboratore </w:t>
            </w:r>
          </w:p>
          <w:p w:rsidR="00446619" w:rsidRPr="006612EE" w:rsidRDefault="00446619" w:rsidP="009765F6">
            <w:pPr>
              <w:rPr>
                <w:rFonts w:ascii="Arial" w:hAnsi="Arial" w:cs="Arial"/>
                <w:sz w:val="20"/>
                <w:szCs w:val="20"/>
              </w:rPr>
            </w:pPr>
            <w:r w:rsidRPr="006612EE">
              <w:rPr>
                <w:rFonts w:ascii="Arial" w:hAnsi="Arial" w:cs="Arial"/>
                <w:sz w:val="20"/>
                <w:szCs w:val="20"/>
              </w:rPr>
              <w:t xml:space="preserve">del </w:t>
            </w:r>
            <w:proofErr w:type="spellStart"/>
            <w:r w:rsidRPr="006612EE">
              <w:rPr>
                <w:rFonts w:ascii="Arial" w:hAnsi="Arial" w:cs="Arial"/>
                <w:sz w:val="20"/>
                <w:szCs w:val="20"/>
              </w:rPr>
              <w:t>D.S.</w:t>
            </w:r>
            <w:proofErr w:type="spellEnd"/>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1050"/>
        </w:trPr>
        <w:tc>
          <w:tcPr>
            <w:tcW w:w="2134" w:type="dxa"/>
            <w:tcBorders>
              <w:left w:val="double" w:sz="4" w:space="0" w:color="auto"/>
            </w:tcBorders>
          </w:tcPr>
          <w:p w:rsidR="00446619" w:rsidRPr="006612EE" w:rsidRDefault="00446619" w:rsidP="009765F6">
            <w:pPr>
              <w:rPr>
                <w:rFonts w:ascii="Arial" w:hAnsi="Arial" w:cs="Arial"/>
                <w:color w:val="000000"/>
                <w:sz w:val="20"/>
                <w:szCs w:val="20"/>
              </w:rPr>
            </w:pPr>
            <w:r w:rsidRPr="006612EE">
              <w:rPr>
                <w:rFonts w:ascii="Arial" w:hAnsi="Arial" w:cs="Arial"/>
                <w:color w:val="000000"/>
                <w:sz w:val="20"/>
                <w:szCs w:val="20"/>
              </w:rPr>
              <w:t>Infrazione alle norme che regolano il parcheggio</w:t>
            </w:r>
          </w:p>
        </w:tc>
        <w:tc>
          <w:tcPr>
            <w:tcW w:w="2135" w:type="dxa"/>
          </w:tcPr>
          <w:p w:rsidR="00446619"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Comunicazione</w:t>
            </w: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ai genitori</w:t>
            </w:r>
          </w:p>
        </w:tc>
        <w:tc>
          <w:tcPr>
            <w:tcW w:w="2135" w:type="dxa"/>
          </w:tcPr>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r w:rsidRPr="006612EE">
              <w:rPr>
                <w:rFonts w:ascii="Arial" w:hAnsi="Arial" w:cs="Arial"/>
                <w:color w:val="000000"/>
                <w:sz w:val="20"/>
                <w:szCs w:val="20"/>
              </w:rPr>
              <w:t>Ammonizione scritta</w:t>
            </w:r>
          </w:p>
        </w:tc>
        <w:tc>
          <w:tcPr>
            <w:tcW w:w="2135" w:type="dxa"/>
          </w:tcPr>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r w:rsidRPr="006612EE">
              <w:rPr>
                <w:rFonts w:ascii="Arial" w:hAnsi="Arial" w:cs="Arial"/>
                <w:sz w:val="20"/>
                <w:szCs w:val="20"/>
              </w:rPr>
              <w:t xml:space="preserve">Collaboratore </w:t>
            </w:r>
          </w:p>
          <w:p w:rsidR="00446619" w:rsidRDefault="00446619" w:rsidP="009765F6">
            <w:pPr>
              <w:rPr>
                <w:rFonts w:ascii="Arial" w:hAnsi="Arial" w:cs="Arial"/>
                <w:sz w:val="20"/>
                <w:szCs w:val="20"/>
              </w:rPr>
            </w:pPr>
            <w:r w:rsidRPr="006612EE">
              <w:rPr>
                <w:rFonts w:ascii="Arial" w:hAnsi="Arial" w:cs="Arial"/>
                <w:sz w:val="20"/>
                <w:szCs w:val="20"/>
              </w:rPr>
              <w:t xml:space="preserve">del </w:t>
            </w:r>
            <w:proofErr w:type="spellStart"/>
            <w:r w:rsidRPr="006612EE">
              <w:rPr>
                <w:rFonts w:ascii="Arial" w:hAnsi="Arial" w:cs="Arial"/>
                <w:sz w:val="20"/>
                <w:szCs w:val="20"/>
              </w:rPr>
              <w:t>D.S.</w:t>
            </w:r>
            <w:proofErr w:type="spellEnd"/>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1474"/>
        </w:trPr>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Essere sprovvisti in modo reiterato di libro di testo, di materiale didattico, di abbigliamento per l</w:t>
            </w:r>
            <w:r w:rsidRPr="006612EE">
              <w:rPr>
                <w:rFonts w:ascii="Arial" w:hAnsi="Arial" w:cs="Arial"/>
                <w:sz w:val="20"/>
                <w:szCs w:val="20"/>
              </w:rPr>
              <w:t xml:space="preserve">e Scienze motorie </w:t>
            </w:r>
            <w:r w:rsidRPr="006612EE">
              <w:rPr>
                <w:rFonts w:ascii="Arial" w:hAnsi="Arial" w:cs="Arial"/>
                <w:color w:val="000000"/>
                <w:sz w:val="20"/>
                <w:szCs w:val="20"/>
              </w:rPr>
              <w:t xml:space="preserve"> e di tutto</w:t>
            </w:r>
            <w:r w:rsidR="00B46723">
              <w:rPr>
                <w:rFonts w:ascii="Arial" w:hAnsi="Arial" w:cs="Arial"/>
                <w:color w:val="000000"/>
                <w:sz w:val="20"/>
                <w:szCs w:val="20"/>
              </w:rPr>
              <w:t xml:space="preserve"> </w:t>
            </w:r>
            <w:r w:rsidRPr="006612EE">
              <w:rPr>
                <w:rFonts w:ascii="Arial" w:hAnsi="Arial" w:cs="Arial"/>
                <w:color w:val="000000"/>
                <w:sz w:val="20"/>
                <w:szCs w:val="20"/>
              </w:rPr>
              <w:t>ciò che è indispensabile alla didattica</w:t>
            </w:r>
          </w:p>
        </w:tc>
        <w:tc>
          <w:tcPr>
            <w:tcW w:w="2135" w:type="dxa"/>
          </w:tcPr>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p>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Comunicazione</w:t>
            </w:r>
          </w:p>
          <w:p w:rsidR="00446619" w:rsidRPr="006612EE" w:rsidRDefault="00446619" w:rsidP="009765F6">
            <w:pPr>
              <w:rPr>
                <w:rFonts w:ascii="Arial" w:hAnsi="Arial" w:cs="Arial"/>
                <w:sz w:val="20"/>
                <w:szCs w:val="20"/>
              </w:rPr>
            </w:pPr>
            <w:r w:rsidRPr="006612EE">
              <w:rPr>
                <w:rFonts w:ascii="Arial" w:hAnsi="Arial" w:cs="Arial"/>
                <w:color w:val="000000"/>
                <w:sz w:val="20"/>
                <w:szCs w:val="20"/>
              </w:rPr>
              <w:t>ai genitori</w:t>
            </w:r>
          </w:p>
        </w:tc>
        <w:tc>
          <w:tcPr>
            <w:tcW w:w="2135" w:type="dxa"/>
          </w:tcPr>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Ammonizione scritta</w:t>
            </w:r>
          </w:p>
        </w:tc>
        <w:tc>
          <w:tcPr>
            <w:tcW w:w="2135" w:type="dxa"/>
          </w:tcPr>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 xml:space="preserve">Docente in orario e Collaboratore del </w:t>
            </w:r>
            <w:proofErr w:type="spellStart"/>
            <w:r w:rsidRPr="006612EE">
              <w:rPr>
                <w:rFonts w:ascii="Arial" w:hAnsi="Arial" w:cs="Arial"/>
                <w:sz w:val="20"/>
                <w:szCs w:val="20"/>
              </w:rPr>
              <w:t>D.S.</w:t>
            </w:r>
            <w:proofErr w:type="spellEnd"/>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1757"/>
        </w:trPr>
        <w:tc>
          <w:tcPr>
            <w:tcW w:w="2134" w:type="dxa"/>
            <w:tcBorders>
              <w:left w:val="double" w:sz="4" w:space="0" w:color="auto"/>
            </w:tcBorders>
            <w:vAlign w:val="center"/>
          </w:tcPr>
          <w:p w:rsidR="00446619" w:rsidRPr="003A5206" w:rsidRDefault="00446619" w:rsidP="009765F6">
            <w:pPr>
              <w:rPr>
                <w:rFonts w:ascii="Arial" w:hAnsi="Arial" w:cs="Arial"/>
                <w:color w:val="000000"/>
                <w:sz w:val="20"/>
                <w:szCs w:val="20"/>
              </w:rPr>
            </w:pPr>
            <w:r w:rsidRPr="003A5206">
              <w:rPr>
                <w:rFonts w:ascii="Arial" w:eastAsia="Arial" w:hAnsi="Arial" w:cs="Arial"/>
                <w:color w:val="000000"/>
                <w:sz w:val="20"/>
                <w:szCs w:val="20"/>
              </w:rPr>
              <w:lastRenderedPageBreak/>
              <w:t>Utilizzo di lettori musicali, di carte da gioco o altro durante l’orari</w:t>
            </w:r>
            <w:r>
              <w:rPr>
                <w:rFonts w:ascii="Arial" w:eastAsia="Arial" w:hAnsi="Arial" w:cs="Arial"/>
                <w:color w:val="000000"/>
                <w:sz w:val="20"/>
                <w:szCs w:val="20"/>
              </w:rPr>
              <w:t xml:space="preserve">o scolastico; utilizzo del telefono </w:t>
            </w:r>
            <w:r w:rsidRPr="003A5206">
              <w:rPr>
                <w:rFonts w:ascii="Arial" w:eastAsia="Arial" w:hAnsi="Arial" w:cs="Arial"/>
                <w:color w:val="000000"/>
                <w:sz w:val="20"/>
                <w:szCs w:val="20"/>
              </w:rPr>
              <w:t>cellulare/</w:t>
            </w:r>
            <w:proofErr w:type="spellStart"/>
            <w:r w:rsidRPr="003A5206">
              <w:rPr>
                <w:rFonts w:ascii="Arial" w:eastAsia="Arial" w:hAnsi="Arial" w:cs="Arial"/>
                <w:color w:val="000000"/>
                <w:sz w:val="20"/>
                <w:szCs w:val="20"/>
              </w:rPr>
              <w:t>smartphone</w:t>
            </w:r>
            <w:proofErr w:type="spellEnd"/>
            <w:r w:rsidRPr="003A5206">
              <w:rPr>
                <w:rFonts w:ascii="Arial" w:eastAsia="Arial" w:hAnsi="Arial" w:cs="Arial"/>
                <w:color w:val="000000"/>
                <w:sz w:val="20"/>
                <w:szCs w:val="20"/>
              </w:rPr>
              <w:t>/</w:t>
            </w:r>
            <w:proofErr w:type="spellStart"/>
            <w:r w:rsidRPr="003A5206">
              <w:rPr>
                <w:rFonts w:ascii="Arial" w:eastAsia="Arial" w:hAnsi="Arial" w:cs="Arial"/>
                <w:color w:val="000000"/>
                <w:sz w:val="20"/>
                <w:szCs w:val="20"/>
              </w:rPr>
              <w:t>smartwatch</w:t>
            </w:r>
            <w:proofErr w:type="spellEnd"/>
            <w:r w:rsidRPr="003A5206">
              <w:rPr>
                <w:rFonts w:ascii="Arial" w:eastAsia="Arial" w:hAnsi="Arial" w:cs="Arial"/>
                <w:color w:val="000000"/>
                <w:sz w:val="20"/>
                <w:szCs w:val="20"/>
              </w:rPr>
              <w:t xml:space="preserve"> (solo prima volta e </w:t>
            </w:r>
            <w:r w:rsidRPr="003A5206">
              <w:rPr>
                <w:rFonts w:ascii="Arial" w:eastAsia="Arial" w:hAnsi="Arial" w:cs="Arial"/>
                <w:color w:val="000000"/>
                <w:sz w:val="20"/>
                <w:szCs w:val="20"/>
                <w:u w:val="single"/>
              </w:rPr>
              <w:t>solo se l’uso illegittimo non ha comportato un danno per terzi</w:t>
            </w:r>
            <w:r w:rsidRPr="003A5206">
              <w:rPr>
                <w:rFonts w:ascii="Arial" w:eastAsia="Arial" w:hAnsi="Arial" w:cs="Arial"/>
                <w:color w:val="000000"/>
                <w:sz w:val="20"/>
                <w:szCs w:val="20"/>
              </w:rPr>
              <w:t>)</w:t>
            </w:r>
          </w:p>
        </w:tc>
        <w:tc>
          <w:tcPr>
            <w:tcW w:w="2135" w:type="dxa"/>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Comunicazione</w:t>
            </w:r>
          </w:p>
          <w:p w:rsidR="00446619" w:rsidRPr="003A5206" w:rsidRDefault="00446619" w:rsidP="009765F6">
            <w:pPr>
              <w:pBdr>
                <w:top w:val="nil"/>
                <w:left w:val="nil"/>
                <w:bottom w:val="nil"/>
                <w:right w:val="nil"/>
                <w:between w:val="nil"/>
              </w:pBdr>
              <w:rPr>
                <w:rFonts w:ascii="Arial" w:hAnsi="Arial" w:cs="Arial"/>
                <w:color w:val="000000"/>
                <w:sz w:val="20"/>
                <w:szCs w:val="20"/>
              </w:rPr>
            </w:pPr>
            <w:r w:rsidRPr="003A5206">
              <w:rPr>
                <w:rFonts w:ascii="Arial" w:eastAsia="Arial" w:hAnsi="Arial" w:cs="Arial"/>
                <w:color w:val="000000"/>
                <w:sz w:val="20"/>
                <w:szCs w:val="20"/>
              </w:rPr>
              <w:t>ai genitori</w:t>
            </w:r>
          </w:p>
        </w:tc>
        <w:tc>
          <w:tcPr>
            <w:tcW w:w="2135" w:type="dxa"/>
            <w:vAlign w:val="center"/>
          </w:tcPr>
          <w:p w:rsidR="00446619" w:rsidRPr="003A5206" w:rsidRDefault="00446619" w:rsidP="009765F6">
            <w:pPr>
              <w:rPr>
                <w:rFonts w:ascii="Arial" w:hAnsi="Arial" w:cs="Arial"/>
                <w:color w:val="000000"/>
                <w:sz w:val="20"/>
                <w:szCs w:val="20"/>
              </w:rPr>
            </w:pPr>
            <w:r w:rsidRPr="003A5206">
              <w:rPr>
                <w:rFonts w:ascii="Arial" w:eastAsia="Arial" w:hAnsi="Arial" w:cs="Arial"/>
                <w:color w:val="000000"/>
                <w:sz w:val="20"/>
                <w:szCs w:val="20"/>
              </w:rPr>
              <w:t>Ammonizione scritta</w:t>
            </w:r>
          </w:p>
        </w:tc>
        <w:tc>
          <w:tcPr>
            <w:tcW w:w="2135" w:type="dxa"/>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Docente in orario e Collaboratore del </w:t>
            </w:r>
            <w:proofErr w:type="spellStart"/>
            <w:r w:rsidRPr="003A5206">
              <w:rPr>
                <w:rFonts w:ascii="Arial" w:eastAsia="Arial" w:hAnsi="Arial" w:cs="Arial"/>
                <w:color w:val="000000"/>
                <w:sz w:val="20"/>
                <w:szCs w:val="20"/>
              </w:rPr>
              <w:t>D.S.</w:t>
            </w:r>
            <w:proofErr w:type="spellEnd"/>
          </w:p>
        </w:tc>
        <w:tc>
          <w:tcPr>
            <w:tcW w:w="2135" w:type="dxa"/>
            <w:tcBorders>
              <w:right w:val="double" w:sz="4" w:space="0" w:color="auto"/>
            </w:tcBorders>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Sospensione visite e/o</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viaggi d’istruzione</w:t>
            </w:r>
          </w:p>
        </w:tc>
      </w:tr>
      <w:tr w:rsidR="00446619" w:rsidRPr="006612EE" w:rsidTr="009765F6">
        <w:trPr>
          <w:trHeight w:val="2098"/>
        </w:trPr>
        <w:tc>
          <w:tcPr>
            <w:tcW w:w="2134" w:type="dxa"/>
            <w:tcBorders>
              <w:left w:val="double" w:sz="4" w:space="0" w:color="auto"/>
            </w:tcBorders>
            <w:vAlign w:val="center"/>
          </w:tcPr>
          <w:p w:rsidR="00446619" w:rsidRPr="003A5206" w:rsidRDefault="00446619" w:rsidP="009765F6">
            <w:pPr>
              <w:rPr>
                <w:rFonts w:ascii="Arial" w:hAnsi="Arial" w:cs="Arial"/>
                <w:color w:val="000000"/>
                <w:sz w:val="20"/>
                <w:szCs w:val="20"/>
              </w:rPr>
            </w:pPr>
            <w:r>
              <w:rPr>
                <w:rFonts w:ascii="Arial" w:eastAsia="Arial" w:hAnsi="Arial" w:cs="Arial"/>
                <w:color w:val="000000"/>
                <w:sz w:val="20"/>
                <w:szCs w:val="20"/>
              </w:rPr>
              <w:t xml:space="preserve">Utilizzo reiterato del telefono </w:t>
            </w:r>
            <w:r w:rsidRPr="003A5206">
              <w:rPr>
                <w:rFonts w:ascii="Arial" w:eastAsia="Arial" w:hAnsi="Arial" w:cs="Arial"/>
                <w:color w:val="000000"/>
                <w:sz w:val="20"/>
                <w:szCs w:val="20"/>
              </w:rPr>
              <w:t>cellulare/</w:t>
            </w:r>
            <w:proofErr w:type="spellStart"/>
            <w:r w:rsidRPr="003A5206">
              <w:rPr>
                <w:rFonts w:ascii="Arial" w:eastAsia="Arial" w:hAnsi="Arial" w:cs="Arial"/>
                <w:color w:val="000000"/>
                <w:sz w:val="20"/>
                <w:szCs w:val="20"/>
              </w:rPr>
              <w:t>smartphone</w:t>
            </w:r>
            <w:proofErr w:type="spellEnd"/>
            <w:r w:rsidRPr="003A5206">
              <w:rPr>
                <w:rFonts w:ascii="Arial" w:eastAsia="Arial" w:hAnsi="Arial" w:cs="Arial"/>
                <w:color w:val="000000"/>
                <w:sz w:val="20"/>
                <w:szCs w:val="20"/>
              </w:rPr>
              <w:t>/</w:t>
            </w:r>
            <w:proofErr w:type="spellStart"/>
            <w:r w:rsidRPr="003A5206">
              <w:rPr>
                <w:rFonts w:ascii="Arial" w:eastAsia="Arial" w:hAnsi="Arial" w:cs="Arial"/>
                <w:color w:val="000000"/>
                <w:sz w:val="20"/>
                <w:szCs w:val="20"/>
              </w:rPr>
              <w:t>smartwatch</w:t>
            </w:r>
            <w:proofErr w:type="spellEnd"/>
            <w:r w:rsidRPr="003A5206">
              <w:rPr>
                <w:rFonts w:ascii="Arial" w:eastAsia="Arial" w:hAnsi="Arial" w:cs="Arial"/>
                <w:color w:val="000000"/>
                <w:sz w:val="20"/>
                <w:szCs w:val="20"/>
              </w:rPr>
              <w:t xml:space="preserve">, (anche per la prima volta </w:t>
            </w:r>
            <w:r w:rsidRPr="003A5206">
              <w:rPr>
                <w:rFonts w:ascii="Arial" w:eastAsia="Arial" w:hAnsi="Arial" w:cs="Arial"/>
                <w:color w:val="000000"/>
                <w:sz w:val="20"/>
                <w:szCs w:val="20"/>
                <w:u w:val="single"/>
              </w:rPr>
              <w:t>se l’uso illegittimo ha comportato un danno per terzi</w:t>
            </w:r>
            <w:r w:rsidRPr="003A5206">
              <w:rPr>
                <w:rFonts w:ascii="Arial" w:eastAsia="Arial" w:hAnsi="Arial" w:cs="Arial"/>
                <w:color w:val="000000"/>
                <w:sz w:val="20"/>
                <w:szCs w:val="20"/>
              </w:rPr>
              <w:t xml:space="preserve">) oppure introduzione nei </w:t>
            </w:r>
            <w:r>
              <w:rPr>
                <w:rFonts w:ascii="Arial" w:eastAsia="Arial" w:hAnsi="Arial" w:cs="Arial"/>
                <w:color w:val="000000"/>
                <w:sz w:val="20"/>
                <w:szCs w:val="20"/>
              </w:rPr>
              <w:t xml:space="preserve">servizi igienici del telefono </w:t>
            </w:r>
            <w:r w:rsidRPr="003A5206">
              <w:rPr>
                <w:rFonts w:ascii="Arial" w:eastAsia="Arial" w:hAnsi="Arial" w:cs="Arial"/>
                <w:color w:val="000000"/>
                <w:sz w:val="20"/>
                <w:szCs w:val="20"/>
              </w:rPr>
              <w:t>cellulare/</w:t>
            </w:r>
            <w:proofErr w:type="spellStart"/>
            <w:r w:rsidRPr="003A5206">
              <w:rPr>
                <w:rFonts w:ascii="Arial" w:eastAsia="Arial" w:hAnsi="Arial" w:cs="Arial"/>
                <w:color w:val="000000"/>
                <w:sz w:val="20"/>
                <w:szCs w:val="20"/>
              </w:rPr>
              <w:t>smartphone</w:t>
            </w:r>
            <w:proofErr w:type="spellEnd"/>
            <w:r w:rsidRPr="003A5206">
              <w:rPr>
                <w:rFonts w:ascii="Arial" w:eastAsia="Arial" w:hAnsi="Arial" w:cs="Arial"/>
                <w:color w:val="000000"/>
                <w:sz w:val="20"/>
                <w:szCs w:val="20"/>
              </w:rPr>
              <w:t>/</w:t>
            </w:r>
            <w:proofErr w:type="spellStart"/>
            <w:r w:rsidRPr="003A5206">
              <w:rPr>
                <w:rFonts w:ascii="Arial" w:eastAsia="Arial" w:hAnsi="Arial" w:cs="Arial"/>
                <w:color w:val="000000"/>
                <w:sz w:val="20"/>
                <w:szCs w:val="20"/>
              </w:rPr>
              <w:t>smartwatch</w:t>
            </w:r>
            <w:proofErr w:type="spellEnd"/>
          </w:p>
        </w:tc>
        <w:tc>
          <w:tcPr>
            <w:tcW w:w="2135" w:type="dxa"/>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Il Dirigente scolastico accerta la gravità dell’infrazione e convoca </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il Consiglio </w:t>
            </w:r>
          </w:p>
          <w:p w:rsidR="00446619" w:rsidRPr="003A5206" w:rsidRDefault="00446619" w:rsidP="009765F6">
            <w:pPr>
              <w:pBdr>
                <w:top w:val="nil"/>
                <w:left w:val="nil"/>
                <w:bottom w:val="nil"/>
                <w:right w:val="nil"/>
                <w:between w:val="nil"/>
              </w:pBdr>
              <w:rPr>
                <w:rFonts w:ascii="Arial" w:hAnsi="Arial" w:cs="Arial"/>
                <w:color w:val="000000"/>
                <w:sz w:val="20"/>
                <w:szCs w:val="20"/>
              </w:rPr>
            </w:pPr>
            <w:r w:rsidRPr="003A5206">
              <w:rPr>
                <w:rFonts w:ascii="Arial" w:eastAsia="Arial" w:hAnsi="Arial" w:cs="Arial"/>
                <w:color w:val="000000"/>
                <w:sz w:val="20"/>
                <w:szCs w:val="20"/>
              </w:rPr>
              <w:t>di classe</w:t>
            </w:r>
          </w:p>
        </w:tc>
        <w:tc>
          <w:tcPr>
            <w:tcW w:w="2135" w:type="dxa"/>
            <w:vAlign w:val="center"/>
          </w:tcPr>
          <w:p w:rsidR="00446619" w:rsidRPr="003A5206" w:rsidRDefault="00446619" w:rsidP="009765F6">
            <w:pPr>
              <w:rPr>
                <w:rFonts w:ascii="Arial" w:hAnsi="Arial" w:cs="Arial"/>
                <w:color w:val="000000"/>
                <w:sz w:val="20"/>
                <w:szCs w:val="20"/>
              </w:rPr>
            </w:pPr>
            <w:r w:rsidRPr="003A5206">
              <w:rPr>
                <w:rFonts w:ascii="Arial" w:eastAsia="Arial" w:hAnsi="Arial" w:cs="Arial"/>
                <w:color w:val="000000"/>
                <w:sz w:val="20"/>
                <w:szCs w:val="20"/>
              </w:rPr>
              <w:t>Uno o più giorni di sospensione</w:t>
            </w:r>
          </w:p>
        </w:tc>
        <w:tc>
          <w:tcPr>
            <w:tcW w:w="2135" w:type="dxa"/>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Consiglio </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di classe</w:t>
            </w:r>
          </w:p>
        </w:tc>
        <w:tc>
          <w:tcPr>
            <w:tcW w:w="2135" w:type="dxa"/>
            <w:tcBorders>
              <w:right w:val="double" w:sz="4" w:space="0" w:color="auto"/>
            </w:tcBorders>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Frequenza da stabilire in strutture o associazioni di volontariato in ore non curricolari;</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sospensione vis</w:t>
            </w:r>
            <w:r>
              <w:rPr>
                <w:rFonts w:ascii="Arial" w:eastAsia="Arial" w:hAnsi="Arial" w:cs="Arial"/>
                <w:color w:val="000000"/>
                <w:sz w:val="20"/>
                <w:szCs w:val="20"/>
              </w:rPr>
              <w:t>ite e/o viaggi d’istruzione</w:t>
            </w:r>
          </w:p>
        </w:tc>
      </w:tr>
      <w:tr w:rsidR="00446619" w:rsidRPr="006612EE" w:rsidTr="009765F6">
        <w:tc>
          <w:tcPr>
            <w:tcW w:w="2134" w:type="dxa"/>
            <w:tcBorders>
              <w:left w:val="double" w:sz="4" w:space="0" w:color="auto"/>
            </w:tcBorders>
            <w:vAlign w:val="center"/>
          </w:tcPr>
          <w:p w:rsidR="00446619" w:rsidRPr="003A5206" w:rsidRDefault="00446619" w:rsidP="009765F6">
            <w:pPr>
              <w:rPr>
                <w:rFonts w:ascii="Arial" w:hAnsi="Arial" w:cs="Arial"/>
                <w:color w:val="000000"/>
                <w:sz w:val="20"/>
                <w:szCs w:val="20"/>
              </w:rPr>
            </w:pPr>
            <w:r w:rsidRPr="003A5206">
              <w:rPr>
                <w:rFonts w:ascii="Arial" w:eastAsia="Arial" w:hAnsi="Arial" w:cs="Arial"/>
                <w:color w:val="000000"/>
                <w:sz w:val="20"/>
                <w:szCs w:val="20"/>
              </w:rPr>
              <w:t>Copiatura di compiti ed esercitazioni con mezzi tecnologici</w:t>
            </w:r>
          </w:p>
        </w:tc>
        <w:tc>
          <w:tcPr>
            <w:tcW w:w="2135" w:type="dxa"/>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Il Dirigente scolastico accerta la gravità dell’infrazione e convoca </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il Consiglio </w:t>
            </w:r>
          </w:p>
          <w:p w:rsidR="00446619" w:rsidRPr="003A5206" w:rsidRDefault="00446619" w:rsidP="009765F6">
            <w:pPr>
              <w:pBdr>
                <w:top w:val="nil"/>
                <w:left w:val="nil"/>
                <w:bottom w:val="nil"/>
                <w:right w:val="nil"/>
                <w:between w:val="nil"/>
              </w:pBdr>
              <w:rPr>
                <w:rFonts w:ascii="Arial" w:hAnsi="Arial" w:cs="Arial"/>
                <w:color w:val="000000"/>
                <w:sz w:val="20"/>
                <w:szCs w:val="20"/>
              </w:rPr>
            </w:pPr>
            <w:r w:rsidRPr="003A5206">
              <w:rPr>
                <w:rFonts w:ascii="Arial" w:eastAsia="Arial" w:hAnsi="Arial" w:cs="Arial"/>
                <w:color w:val="000000"/>
                <w:sz w:val="20"/>
                <w:szCs w:val="20"/>
              </w:rPr>
              <w:t>di classe</w:t>
            </w:r>
          </w:p>
        </w:tc>
        <w:tc>
          <w:tcPr>
            <w:tcW w:w="2135" w:type="dxa"/>
            <w:vAlign w:val="center"/>
          </w:tcPr>
          <w:p w:rsidR="00446619" w:rsidRPr="003A5206" w:rsidRDefault="00446619" w:rsidP="009765F6">
            <w:pPr>
              <w:rPr>
                <w:rFonts w:ascii="Arial" w:hAnsi="Arial" w:cs="Arial"/>
                <w:color w:val="000000"/>
                <w:sz w:val="20"/>
                <w:szCs w:val="20"/>
              </w:rPr>
            </w:pPr>
            <w:r w:rsidRPr="003A5206">
              <w:rPr>
                <w:rFonts w:ascii="Arial" w:eastAsia="Arial" w:hAnsi="Arial" w:cs="Arial"/>
                <w:color w:val="000000"/>
                <w:sz w:val="20"/>
                <w:szCs w:val="20"/>
              </w:rPr>
              <w:t>Uno o più giorni di sospensione</w:t>
            </w:r>
          </w:p>
        </w:tc>
        <w:tc>
          <w:tcPr>
            <w:tcW w:w="2135" w:type="dxa"/>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 xml:space="preserve">Consiglio </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di classe</w:t>
            </w:r>
          </w:p>
        </w:tc>
        <w:tc>
          <w:tcPr>
            <w:tcW w:w="2135" w:type="dxa"/>
            <w:tcBorders>
              <w:right w:val="double" w:sz="4" w:space="0" w:color="auto"/>
            </w:tcBorders>
            <w:vAlign w:val="center"/>
          </w:tcPr>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Frequenza da stabilire in strutture o associazioni di volontariato in ore non curricolari;</w:t>
            </w:r>
          </w:p>
          <w:p w:rsidR="00446619" w:rsidRPr="003A5206" w:rsidRDefault="00446619" w:rsidP="009765F6">
            <w:pPr>
              <w:rPr>
                <w:rFonts w:ascii="Arial" w:hAnsi="Arial" w:cs="Arial"/>
                <w:sz w:val="20"/>
                <w:szCs w:val="20"/>
              </w:rPr>
            </w:pPr>
            <w:r w:rsidRPr="003A5206">
              <w:rPr>
                <w:rFonts w:ascii="Arial" w:eastAsia="Arial" w:hAnsi="Arial" w:cs="Arial"/>
                <w:color w:val="000000"/>
                <w:sz w:val="20"/>
                <w:szCs w:val="20"/>
              </w:rPr>
              <w:t>sospensione vi</w:t>
            </w:r>
            <w:r>
              <w:rPr>
                <w:rFonts w:ascii="Arial" w:eastAsia="Arial" w:hAnsi="Arial" w:cs="Arial"/>
                <w:color w:val="000000"/>
                <w:sz w:val="20"/>
                <w:szCs w:val="20"/>
              </w:rPr>
              <w:t>site e/o viaggi d’istruzione</w:t>
            </w:r>
            <w:r w:rsidRPr="003A5206">
              <w:rPr>
                <w:rFonts w:ascii="Arial" w:eastAsia="Arial" w:hAnsi="Arial" w:cs="Arial"/>
                <w:color w:val="000000"/>
                <w:sz w:val="20"/>
                <w:szCs w:val="20"/>
              </w:rPr>
              <w:t xml:space="preserve"> </w:t>
            </w: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Schiamazzi, urla e altro all’interno dell’Istituto</w:t>
            </w:r>
          </w:p>
        </w:tc>
        <w:tc>
          <w:tcPr>
            <w:tcW w:w="2135" w:type="dxa"/>
            <w:vMerge w:val="restart"/>
            <w:vAlign w:val="center"/>
          </w:tcPr>
          <w:p w:rsidR="00446619" w:rsidRPr="006612EE" w:rsidRDefault="00446619" w:rsidP="009765F6">
            <w:pPr>
              <w:pBdr>
                <w:top w:val="nil"/>
                <w:left w:val="nil"/>
                <w:bottom w:val="nil"/>
                <w:right w:val="nil"/>
                <w:between w:val="nil"/>
              </w:pBdr>
              <w:rPr>
                <w:rFonts w:ascii="Arial" w:hAnsi="Arial" w:cs="Arial"/>
                <w:color w:val="000000"/>
                <w:sz w:val="20"/>
                <w:szCs w:val="20"/>
              </w:rPr>
            </w:pPr>
            <w:r w:rsidRPr="006612EE">
              <w:rPr>
                <w:rFonts w:ascii="Arial" w:hAnsi="Arial" w:cs="Arial"/>
                <w:color w:val="000000"/>
                <w:sz w:val="20"/>
                <w:szCs w:val="20"/>
              </w:rPr>
              <w:t>Comunicazione</w:t>
            </w:r>
          </w:p>
          <w:p w:rsidR="00446619" w:rsidRPr="006612EE" w:rsidRDefault="00446619" w:rsidP="009765F6">
            <w:pPr>
              <w:pBdr>
                <w:top w:val="nil"/>
                <w:left w:val="nil"/>
                <w:bottom w:val="nil"/>
                <w:right w:val="nil"/>
                <w:between w:val="nil"/>
              </w:pBdr>
              <w:rPr>
                <w:rFonts w:ascii="Arial" w:hAnsi="Arial" w:cs="Arial"/>
                <w:sz w:val="20"/>
                <w:szCs w:val="20"/>
              </w:rPr>
            </w:pPr>
            <w:r w:rsidRPr="006612EE">
              <w:rPr>
                <w:rFonts w:ascii="Arial" w:hAnsi="Arial" w:cs="Arial"/>
                <w:color w:val="000000"/>
                <w:sz w:val="20"/>
                <w:szCs w:val="20"/>
              </w:rPr>
              <w:t>ai genitori</w:t>
            </w:r>
          </w:p>
        </w:tc>
        <w:tc>
          <w:tcPr>
            <w:tcW w:w="2135" w:type="dxa"/>
            <w:vMerge w:val="restart"/>
            <w:vAlign w:val="center"/>
          </w:tcPr>
          <w:p w:rsidR="00446619" w:rsidRPr="006612EE" w:rsidRDefault="00446619" w:rsidP="009765F6">
            <w:pPr>
              <w:rPr>
                <w:rFonts w:ascii="Arial" w:hAnsi="Arial" w:cs="Arial"/>
                <w:sz w:val="20"/>
                <w:szCs w:val="20"/>
              </w:rPr>
            </w:pPr>
            <w:r w:rsidRPr="006612EE">
              <w:rPr>
                <w:rFonts w:ascii="Arial" w:hAnsi="Arial" w:cs="Arial"/>
                <w:color w:val="000000"/>
                <w:sz w:val="20"/>
                <w:szCs w:val="20"/>
              </w:rPr>
              <w:t>Ammonizione scritta</w:t>
            </w:r>
          </w:p>
        </w:tc>
        <w:tc>
          <w:tcPr>
            <w:tcW w:w="2135" w:type="dxa"/>
            <w:vMerge w:val="restart"/>
            <w:vAlign w:val="center"/>
          </w:tcPr>
          <w:p w:rsidR="00446619" w:rsidRPr="006612EE" w:rsidRDefault="00446619" w:rsidP="009765F6">
            <w:pPr>
              <w:rPr>
                <w:rFonts w:ascii="Arial" w:hAnsi="Arial" w:cs="Arial"/>
                <w:sz w:val="20"/>
                <w:szCs w:val="20"/>
              </w:rPr>
            </w:pPr>
            <w:r w:rsidRPr="006612EE">
              <w:rPr>
                <w:rFonts w:ascii="Arial" w:hAnsi="Arial" w:cs="Arial"/>
                <w:sz w:val="20"/>
                <w:szCs w:val="20"/>
              </w:rPr>
              <w:t xml:space="preserve">Docente in orario e Collaboratore del </w:t>
            </w:r>
            <w:proofErr w:type="spellStart"/>
            <w:r w:rsidRPr="006612EE">
              <w:rPr>
                <w:rFonts w:ascii="Arial" w:hAnsi="Arial" w:cs="Arial"/>
                <w:sz w:val="20"/>
                <w:szCs w:val="20"/>
              </w:rPr>
              <w:t>D.S.</w:t>
            </w:r>
            <w:proofErr w:type="spellEnd"/>
          </w:p>
        </w:tc>
        <w:tc>
          <w:tcPr>
            <w:tcW w:w="2135" w:type="dxa"/>
            <w:vMerge w:val="restart"/>
            <w:tcBorders>
              <w:right w:val="double" w:sz="4" w:space="0" w:color="auto"/>
            </w:tcBorders>
            <w:vAlign w:val="center"/>
          </w:tcPr>
          <w:p w:rsidR="00446619" w:rsidRDefault="00446619" w:rsidP="009765F6">
            <w:pPr>
              <w:rPr>
                <w:rFonts w:ascii="Arial" w:hAnsi="Arial" w:cs="Arial"/>
                <w:sz w:val="20"/>
                <w:szCs w:val="20"/>
              </w:rPr>
            </w:pPr>
            <w:r w:rsidRPr="006612EE">
              <w:rPr>
                <w:rFonts w:ascii="Arial" w:hAnsi="Arial" w:cs="Arial"/>
                <w:sz w:val="20"/>
                <w:szCs w:val="20"/>
              </w:rPr>
              <w:t>Sospensione visite e/o</w:t>
            </w:r>
          </w:p>
          <w:p w:rsidR="00446619" w:rsidRPr="006612EE" w:rsidRDefault="00446619" w:rsidP="009765F6">
            <w:pPr>
              <w:rPr>
                <w:rFonts w:ascii="Arial" w:hAnsi="Arial" w:cs="Arial"/>
                <w:sz w:val="20"/>
                <w:szCs w:val="20"/>
              </w:rPr>
            </w:pPr>
            <w:r w:rsidRPr="006612EE">
              <w:rPr>
                <w:rFonts w:ascii="Arial" w:hAnsi="Arial" w:cs="Arial"/>
                <w:sz w:val="20"/>
                <w:szCs w:val="20"/>
              </w:rPr>
              <w:t>viaggi d’istruzione</w:t>
            </w:r>
          </w:p>
        </w:tc>
      </w:tr>
      <w:tr w:rsidR="00446619" w:rsidRPr="006612EE" w:rsidTr="009765F6">
        <w:trPr>
          <w:trHeight w:val="912"/>
        </w:trPr>
        <w:tc>
          <w:tcPr>
            <w:tcW w:w="2134" w:type="dxa"/>
            <w:tcBorders>
              <w:left w:val="double" w:sz="4" w:space="0" w:color="auto"/>
            </w:tcBorders>
            <w:vAlign w:val="center"/>
          </w:tcPr>
          <w:p w:rsidR="00446619" w:rsidRPr="006612EE" w:rsidRDefault="00446619" w:rsidP="009765F6">
            <w:pPr>
              <w:rPr>
                <w:rFonts w:ascii="Arial" w:hAnsi="Arial" w:cs="Arial"/>
                <w:sz w:val="20"/>
                <w:szCs w:val="20"/>
              </w:rPr>
            </w:pPr>
            <w:r w:rsidRPr="006612EE">
              <w:rPr>
                <w:rFonts w:ascii="Arial" w:hAnsi="Arial" w:cs="Arial"/>
                <w:color w:val="000000"/>
                <w:sz w:val="20"/>
                <w:szCs w:val="20"/>
              </w:rPr>
              <w:t>Allontanarsi dall’aula, dal laboratorio, dalla palestra senza autorizzazione</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Sosta non autorizzata e reiterata in ambienti interni o esterni all’edificio scolastico non deputati alla didattica</w:t>
            </w:r>
            <w:r>
              <w:rPr>
                <w:rFonts w:ascii="Arial" w:hAnsi="Arial" w:cs="Arial"/>
                <w:color w:val="000000"/>
                <w:sz w:val="20"/>
                <w:szCs w:val="20"/>
              </w:rPr>
              <w:t xml:space="preserve"> </w:t>
            </w:r>
            <w:r w:rsidRPr="006612EE">
              <w:rPr>
                <w:rFonts w:ascii="Arial" w:hAnsi="Arial" w:cs="Arial"/>
                <w:color w:val="000000"/>
                <w:sz w:val="20"/>
                <w:szCs w:val="20"/>
              </w:rPr>
              <w:t>durante le lezioni</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567"/>
        </w:trPr>
        <w:tc>
          <w:tcPr>
            <w:tcW w:w="2134" w:type="dxa"/>
            <w:tcBorders>
              <w:left w:val="double" w:sz="4" w:space="0" w:color="auto"/>
            </w:tcBorders>
            <w:vAlign w:val="center"/>
          </w:tcPr>
          <w:p w:rsidR="00446619" w:rsidRPr="006612EE" w:rsidRDefault="00446619" w:rsidP="009765F6">
            <w:pPr>
              <w:rPr>
                <w:rFonts w:ascii="Arial" w:hAnsi="Arial" w:cs="Arial"/>
                <w:sz w:val="20"/>
                <w:szCs w:val="20"/>
              </w:rPr>
            </w:pPr>
            <w:r w:rsidRPr="006612EE">
              <w:rPr>
                <w:rFonts w:ascii="Arial" w:hAnsi="Arial" w:cs="Arial"/>
                <w:color w:val="000000"/>
                <w:sz w:val="20"/>
                <w:szCs w:val="20"/>
              </w:rPr>
              <w:t>Uso</w:t>
            </w:r>
            <w:r>
              <w:rPr>
                <w:rFonts w:ascii="Arial" w:hAnsi="Arial" w:cs="Arial"/>
                <w:color w:val="000000"/>
                <w:sz w:val="20"/>
                <w:szCs w:val="20"/>
              </w:rPr>
              <w:t xml:space="preserve"> improprio e non autorizzato di </w:t>
            </w:r>
            <w:r w:rsidRPr="006612EE">
              <w:rPr>
                <w:rFonts w:ascii="Arial" w:hAnsi="Arial" w:cs="Arial"/>
                <w:color w:val="000000"/>
                <w:sz w:val="20"/>
                <w:szCs w:val="20"/>
              </w:rPr>
              <w:t>computer</w:t>
            </w:r>
            <w:r>
              <w:rPr>
                <w:rFonts w:ascii="Arial" w:hAnsi="Arial" w:cs="Arial"/>
                <w:color w:val="000000"/>
                <w:sz w:val="20"/>
                <w:szCs w:val="20"/>
              </w:rPr>
              <w:t>/</w:t>
            </w:r>
            <w:proofErr w:type="spellStart"/>
            <w:r>
              <w:rPr>
                <w:rFonts w:ascii="Arial" w:hAnsi="Arial" w:cs="Arial"/>
                <w:color w:val="000000"/>
                <w:sz w:val="20"/>
                <w:szCs w:val="20"/>
              </w:rPr>
              <w:t>tablet</w:t>
            </w:r>
            <w:proofErr w:type="spellEnd"/>
            <w:r w:rsidRPr="006612EE">
              <w:rPr>
                <w:rFonts w:ascii="Arial" w:hAnsi="Arial" w:cs="Arial"/>
                <w:color w:val="000000"/>
                <w:sz w:val="20"/>
                <w:szCs w:val="20"/>
              </w:rPr>
              <w:t xml:space="preserve"> (Inte</w:t>
            </w:r>
            <w:r>
              <w:rPr>
                <w:rFonts w:ascii="Arial" w:hAnsi="Arial" w:cs="Arial"/>
                <w:color w:val="000000"/>
                <w:sz w:val="20"/>
                <w:szCs w:val="20"/>
              </w:rPr>
              <w:t>rnet, videogiochi, ecc.)</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p>
          <w:p w:rsidR="00446619" w:rsidRDefault="00446619" w:rsidP="009765F6">
            <w:pPr>
              <w:rPr>
                <w:rFonts w:ascii="Arial" w:hAnsi="Arial" w:cs="Arial"/>
                <w:color w:val="000000"/>
                <w:sz w:val="20"/>
                <w:szCs w:val="20"/>
              </w:rPr>
            </w:pPr>
          </w:p>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Assenza collettiva</w:t>
            </w:r>
          </w:p>
        </w:tc>
        <w:tc>
          <w:tcPr>
            <w:tcW w:w="2135" w:type="dxa"/>
          </w:tcPr>
          <w:p w:rsidR="00446619" w:rsidRDefault="00446619" w:rsidP="009765F6">
            <w:pPr>
              <w:rPr>
                <w:rFonts w:ascii="Arial" w:hAnsi="Arial" w:cs="Arial"/>
                <w:sz w:val="20"/>
                <w:szCs w:val="20"/>
              </w:rPr>
            </w:pPr>
            <w:r w:rsidRPr="006612EE">
              <w:rPr>
                <w:rFonts w:ascii="Arial" w:hAnsi="Arial" w:cs="Arial"/>
                <w:sz w:val="20"/>
                <w:szCs w:val="20"/>
              </w:rPr>
              <w:t xml:space="preserve">Il Coordinatore di classe convoca i genitori e riferisce </w:t>
            </w:r>
          </w:p>
          <w:p w:rsidR="00446619" w:rsidRDefault="00446619" w:rsidP="009765F6">
            <w:pPr>
              <w:rPr>
                <w:rFonts w:ascii="Arial" w:hAnsi="Arial" w:cs="Arial"/>
                <w:sz w:val="20"/>
                <w:szCs w:val="20"/>
              </w:rPr>
            </w:pPr>
            <w:r w:rsidRPr="006612EE">
              <w:rPr>
                <w:rFonts w:ascii="Arial" w:hAnsi="Arial" w:cs="Arial"/>
                <w:sz w:val="20"/>
                <w:szCs w:val="20"/>
              </w:rPr>
              <w:t xml:space="preserve">al Consiglio </w:t>
            </w:r>
          </w:p>
          <w:p w:rsidR="00446619" w:rsidRPr="006612EE" w:rsidRDefault="00446619" w:rsidP="009765F6">
            <w:pPr>
              <w:rPr>
                <w:rFonts w:ascii="Arial" w:hAnsi="Arial" w:cs="Arial"/>
                <w:sz w:val="20"/>
                <w:szCs w:val="20"/>
              </w:rPr>
            </w:pPr>
            <w:r w:rsidRPr="006612EE">
              <w:rPr>
                <w:rFonts w:ascii="Arial" w:hAnsi="Arial" w:cs="Arial"/>
                <w:sz w:val="20"/>
                <w:szCs w:val="20"/>
              </w:rPr>
              <w:t>di classe</w:t>
            </w:r>
          </w:p>
        </w:tc>
        <w:tc>
          <w:tcPr>
            <w:tcW w:w="2135" w:type="dxa"/>
            <w:tcBorders>
              <w:bottom w:val="single" w:sz="4" w:space="0" w:color="000000"/>
            </w:tcBorders>
          </w:tcPr>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Ammonizione scritta e convocazione dei genitori</w:t>
            </w:r>
          </w:p>
        </w:tc>
        <w:tc>
          <w:tcPr>
            <w:tcW w:w="2135" w:type="dxa"/>
            <w:tcBorders>
              <w:bottom w:val="single" w:sz="4" w:space="0" w:color="000000"/>
            </w:tcBorders>
          </w:tcPr>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 xml:space="preserve">Docente in orario e Collaboratore del </w:t>
            </w:r>
            <w:proofErr w:type="spellStart"/>
            <w:r w:rsidRPr="006612EE">
              <w:rPr>
                <w:rFonts w:ascii="Arial" w:hAnsi="Arial" w:cs="Arial"/>
                <w:sz w:val="20"/>
                <w:szCs w:val="20"/>
              </w:rPr>
              <w:t>D.S.</w:t>
            </w:r>
            <w:proofErr w:type="spellEnd"/>
          </w:p>
        </w:tc>
        <w:tc>
          <w:tcPr>
            <w:tcW w:w="2135" w:type="dxa"/>
            <w:tcBorders>
              <w:right w:val="double" w:sz="4" w:space="0" w:color="auto"/>
            </w:tcBorders>
          </w:tcPr>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Sospensione visite e/</w:t>
            </w:r>
            <w:proofErr w:type="spellStart"/>
            <w:r w:rsidRPr="006612EE">
              <w:rPr>
                <w:rFonts w:ascii="Arial" w:hAnsi="Arial" w:cs="Arial"/>
                <w:sz w:val="20"/>
                <w:szCs w:val="20"/>
              </w:rPr>
              <w:t>oviaggi</w:t>
            </w:r>
            <w:proofErr w:type="spellEnd"/>
            <w:r w:rsidRPr="006612EE">
              <w:rPr>
                <w:rFonts w:ascii="Arial" w:hAnsi="Arial" w:cs="Arial"/>
                <w:sz w:val="20"/>
                <w:szCs w:val="20"/>
              </w:rPr>
              <w:t xml:space="preserve"> d’istruzione</w:t>
            </w:r>
          </w:p>
        </w:tc>
      </w:tr>
      <w:tr w:rsidR="00446619" w:rsidRPr="006612EE" w:rsidTr="009765F6">
        <w:trPr>
          <w:trHeight w:val="2424"/>
        </w:trPr>
        <w:tc>
          <w:tcPr>
            <w:tcW w:w="2134" w:type="dxa"/>
            <w:tcBorders>
              <w:left w:val="double" w:sz="4" w:space="0" w:color="auto"/>
            </w:tcBorders>
          </w:tcPr>
          <w:p w:rsidR="00446619" w:rsidRPr="006612EE" w:rsidRDefault="00446619" w:rsidP="009765F6">
            <w:pPr>
              <w:rPr>
                <w:rFonts w:ascii="Arial" w:hAnsi="Arial" w:cs="Arial"/>
                <w:color w:val="000000"/>
                <w:sz w:val="20"/>
                <w:szCs w:val="20"/>
              </w:rPr>
            </w:pPr>
          </w:p>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color w:val="000000"/>
                <w:sz w:val="20"/>
                <w:szCs w:val="20"/>
              </w:rPr>
            </w:pPr>
          </w:p>
          <w:p w:rsidR="00446619" w:rsidRPr="00663E0B" w:rsidRDefault="00446619" w:rsidP="009765F6">
            <w:pPr>
              <w:rPr>
                <w:rFonts w:ascii="Arial" w:hAnsi="Arial" w:cs="Arial"/>
                <w:color w:val="000000"/>
                <w:sz w:val="20"/>
                <w:szCs w:val="20"/>
              </w:rPr>
            </w:pPr>
            <w:r w:rsidRPr="006612EE">
              <w:rPr>
                <w:rFonts w:ascii="Arial" w:hAnsi="Arial" w:cs="Arial"/>
                <w:color w:val="000000"/>
                <w:sz w:val="20"/>
                <w:szCs w:val="20"/>
              </w:rPr>
              <w:t>Turbativa durante lo svolgimento delle lezioni e/o durante le pause di socializzazione</w:t>
            </w:r>
          </w:p>
        </w:tc>
        <w:tc>
          <w:tcPr>
            <w:tcW w:w="2135" w:type="dxa"/>
            <w:vAlign w:val="center"/>
          </w:tcPr>
          <w:p w:rsidR="00446619" w:rsidRDefault="00446619" w:rsidP="009765F6">
            <w:pPr>
              <w:rPr>
                <w:rFonts w:ascii="Arial" w:hAnsi="Arial" w:cs="Arial"/>
                <w:sz w:val="20"/>
                <w:szCs w:val="20"/>
              </w:rPr>
            </w:pPr>
            <w:r w:rsidRPr="006612EE">
              <w:rPr>
                <w:rFonts w:ascii="Arial" w:hAnsi="Arial" w:cs="Arial"/>
                <w:sz w:val="20"/>
                <w:szCs w:val="20"/>
              </w:rPr>
              <w:t xml:space="preserve">Il Dirigente scolastico accerta la gravità dell’infrazione e convoca </w:t>
            </w:r>
          </w:p>
          <w:p w:rsidR="00446619" w:rsidRDefault="00446619" w:rsidP="009765F6">
            <w:pPr>
              <w:rPr>
                <w:rFonts w:ascii="Arial" w:hAnsi="Arial" w:cs="Arial"/>
                <w:sz w:val="20"/>
                <w:szCs w:val="20"/>
              </w:rPr>
            </w:pPr>
            <w:r w:rsidRPr="006612EE">
              <w:rPr>
                <w:rFonts w:ascii="Arial" w:hAnsi="Arial" w:cs="Arial"/>
                <w:sz w:val="20"/>
                <w:szCs w:val="20"/>
              </w:rPr>
              <w:t xml:space="preserve">il Consiglio </w:t>
            </w:r>
          </w:p>
          <w:p w:rsidR="00446619" w:rsidRPr="006612EE" w:rsidRDefault="00446619" w:rsidP="009765F6">
            <w:pPr>
              <w:rPr>
                <w:rFonts w:ascii="Arial" w:hAnsi="Arial" w:cs="Arial"/>
                <w:sz w:val="20"/>
                <w:szCs w:val="20"/>
              </w:rPr>
            </w:pPr>
            <w:r w:rsidRPr="006612EE">
              <w:rPr>
                <w:rFonts w:ascii="Arial" w:hAnsi="Arial" w:cs="Arial"/>
                <w:sz w:val="20"/>
                <w:szCs w:val="20"/>
              </w:rPr>
              <w:t>di classe</w:t>
            </w:r>
          </w:p>
        </w:tc>
        <w:tc>
          <w:tcPr>
            <w:tcW w:w="2135" w:type="dxa"/>
            <w:tcBorders>
              <w:bottom w:val="single" w:sz="4" w:space="0" w:color="000000"/>
            </w:tcBorders>
            <w:vAlign w:val="center"/>
          </w:tcPr>
          <w:p w:rsidR="00446619" w:rsidRPr="006612EE" w:rsidRDefault="00446619" w:rsidP="009765F6">
            <w:pPr>
              <w:rPr>
                <w:rFonts w:ascii="Arial" w:hAnsi="Arial" w:cs="Arial"/>
                <w:sz w:val="20"/>
                <w:szCs w:val="20"/>
              </w:rPr>
            </w:pPr>
            <w:r w:rsidRPr="006612EE">
              <w:rPr>
                <w:rFonts w:ascii="Arial" w:hAnsi="Arial" w:cs="Arial"/>
                <w:sz w:val="20"/>
                <w:szCs w:val="20"/>
              </w:rPr>
              <w:t>Ammonizione scritta e, se l’azione è reiterata, uno o più giorni di sospensione e convocazione dei genitori</w:t>
            </w:r>
          </w:p>
        </w:tc>
        <w:tc>
          <w:tcPr>
            <w:tcW w:w="2135" w:type="dxa"/>
            <w:tcBorders>
              <w:bottom w:val="single" w:sz="4" w:space="0" w:color="000000"/>
            </w:tcBorders>
            <w:vAlign w:val="center"/>
          </w:tcPr>
          <w:p w:rsidR="00446619" w:rsidRDefault="00446619" w:rsidP="009765F6">
            <w:pPr>
              <w:ind w:left="36"/>
              <w:rPr>
                <w:rFonts w:ascii="Arial" w:hAnsi="Arial" w:cs="Arial"/>
                <w:sz w:val="20"/>
                <w:szCs w:val="20"/>
              </w:rPr>
            </w:pPr>
            <w:r>
              <w:rPr>
                <w:rFonts w:ascii="Arial" w:hAnsi="Arial" w:cs="Arial"/>
                <w:sz w:val="20"/>
                <w:szCs w:val="20"/>
              </w:rPr>
              <w:t>C</w:t>
            </w:r>
            <w:r w:rsidRPr="006612EE">
              <w:rPr>
                <w:rFonts w:ascii="Arial" w:hAnsi="Arial" w:cs="Arial"/>
                <w:sz w:val="20"/>
                <w:szCs w:val="20"/>
              </w:rPr>
              <w:t xml:space="preserve">onsiglio </w:t>
            </w:r>
          </w:p>
          <w:p w:rsidR="00446619" w:rsidRPr="006612EE" w:rsidRDefault="00446619" w:rsidP="009765F6">
            <w:pPr>
              <w:ind w:left="36"/>
              <w:rPr>
                <w:rFonts w:ascii="Arial" w:hAnsi="Arial" w:cs="Arial"/>
                <w:sz w:val="20"/>
                <w:szCs w:val="20"/>
              </w:rPr>
            </w:pPr>
            <w:r w:rsidRPr="006612EE">
              <w:rPr>
                <w:rFonts w:ascii="Arial" w:hAnsi="Arial" w:cs="Arial"/>
                <w:sz w:val="20"/>
                <w:szCs w:val="20"/>
              </w:rPr>
              <w:t>di classe</w:t>
            </w:r>
          </w:p>
        </w:tc>
        <w:tc>
          <w:tcPr>
            <w:tcW w:w="2135" w:type="dxa"/>
            <w:tcBorders>
              <w:bottom w:val="single" w:sz="4" w:space="0" w:color="000000"/>
              <w:right w:val="double" w:sz="4" w:space="0" w:color="auto"/>
            </w:tcBorders>
          </w:tcPr>
          <w:p w:rsidR="00446619" w:rsidRPr="006612EE" w:rsidRDefault="00446619" w:rsidP="009765F6">
            <w:pPr>
              <w:rPr>
                <w:rFonts w:ascii="Arial" w:hAnsi="Arial" w:cs="Arial"/>
                <w:sz w:val="20"/>
                <w:szCs w:val="20"/>
              </w:rPr>
            </w:pPr>
            <w:r w:rsidRPr="006612EE">
              <w:rPr>
                <w:rFonts w:ascii="Arial" w:hAnsi="Arial" w:cs="Arial"/>
                <w:sz w:val="20"/>
                <w:szCs w:val="20"/>
              </w:rPr>
              <w:t>Produzione di elaborati</w:t>
            </w:r>
            <w:r>
              <w:rPr>
                <w:rFonts w:ascii="Arial" w:hAnsi="Arial" w:cs="Arial"/>
                <w:sz w:val="20"/>
                <w:szCs w:val="20"/>
              </w:rPr>
              <w:t xml:space="preserve"> </w:t>
            </w:r>
            <w:r w:rsidRPr="006612EE">
              <w:rPr>
                <w:rFonts w:ascii="Arial" w:hAnsi="Arial" w:cs="Arial"/>
                <w:sz w:val="20"/>
                <w:szCs w:val="20"/>
              </w:rPr>
              <w:t>che possano indurre lo</w:t>
            </w:r>
            <w:r>
              <w:rPr>
                <w:rFonts w:ascii="Arial" w:hAnsi="Arial" w:cs="Arial"/>
                <w:sz w:val="20"/>
                <w:szCs w:val="20"/>
              </w:rPr>
              <w:t xml:space="preserve"> </w:t>
            </w:r>
            <w:r w:rsidRPr="006612EE">
              <w:rPr>
                <w:rFonts w:ascii="Arial" w:hAnsi="Arial" w:cs="Arial"/>
                <w:sz w:val="20"/>
                <w:szCs w:val="20"/>
              </w:rPr>
              <w:t>studente a una riflessione e a una rielaborazione critica</w:t>
            </w:r>
            <w:r>
              <w:rPr>
                <w:rFonts w:ascii="Arial" w:hAnsi="Arial" w:cs="Arial"/>
                <w:sz w:val="20"/>
                <w:szCs w:val="20"/>
              </w:rPr>
              <w:t xml:space="preserve"> </w:t>
            </w:r>
            <w:r w:rsidRPr="006612EE">
              <w:rPr>
                <w:rFonts w:ascii="Arial" w:hAnsi="Arial" w:cs="Arial"/>
                <w:sz w:val="20"/>
                <w:szCs w:val="20"/>
              </w:rPr>
              <w:t>sugli episodi</w:t>
            </w:r>
          </w:p>
          <w:p w:rsidR="00446619" w:rsidRPr="006612EE" w:rsidRDefault="00446619" w:rsidP="009765F6">
            <w:pPr>
              <w:rPr>
                <w:rFonts w:ascii="Arial" w:hAnsi="Arial" w:cs="Arial"/>
                <w:i/>
                <w:iCs/>
                <w:sz w:val="20"/>
                <w:szCs w:val="20"/>
              </w:rPr>
            </w:pPr>
            <w:r w:rsidRPr="006612EE">
              <w:rPr>
                <w:rFonts w:ascii="Arial" w:hAnsi="Arial" w:cs="Arial"/>
                <w:i/>
                <w:iCs/>
                <w:sz w:val="20"/>
                <w:szCs w:val="20"/>
              </w:rPr>
              <w:t>oppure</w:t>
            </w:r>
          </w:p>
          <w:p w:rsidR="00446619" w:rsidRPr="006612EE" w:rsidRDefault="00446619" w:rsidP="009765F6">
            <w:pPr>
              <w:rPr>
                <w:rFonts w:ascii="Arial" w:hAnsi="Arial" w:cs="Arial"/>
                <w:sz w:val="20"/>
                <w:szCs w:val="20"/>
              </w:rPr>
            </w:pPr>
            <w:r w:rsidRPr="006612EE">
              <w:rPr>
                <w:rFonts w:ascii="Arial" w:hAnsi="Arial" w:cs="Arial"/>
                <w:sz w:val="20"/>
                <w:szCs w:val="20"/>
              </w:rPr>
              <w:t>Sospensione visite e/o</w:t>
            </w:r>
            <w:r>
              <w:rPr>
                <w:rFonts w:ascii="Arial" w:hAnsi="Arial" w:cs="Arial"/>
                <w:sz w:val="20"/>
                <w:szCs w:val="20"/>
              </w:rPr>
              <w:t xml:space="preserve"> </w:t>
            </w:r>
            <w:r w:rsidRPr="006612EE">
              <w:rPr>
                <w:rFonts w:ascii="Arial" w:hAnsi="Arial" w:cs="Arial"/>
                <w:sz w:val="20"/>
                <w:szCs w:val="20"/>
              </w:rPr>
              <w:t>viaggi</w:t>
            </w:r>
            <w:r>
              <w:rPr>
                <w:rFonts w:ascii="Arial" w:hAnsi="Arial" w:cs="Arial"/>
                <w:sz w:val="20"/>
                <w:szCs w:val="20"/>
              </w:rPr>
              <w:t xml:space="preserve"> </w:t>
            </w:r>
            <w:r w:rsidRPr="006612EE">
              <w:rPr>
                <w:rFonts w:ascii="Arial" w:hAnsi="Arial" w:cs="Arial"/>
                <w:sz w:val="20"/>
                <w:szCs w:val="20"/>
              </w:rPr>
              <w:t>d’istruzione</w:t>
            </w:r>
          </w:p>
        </w:tc>
      </w:tr>
      <w:tr w:rsidR="000F4E0D" w:rsidRPr="006612EE" w:rsidTr="00FF4487">
        <w:trPr>
          <w:trHeight w:val="2990"/>
        </w:trPr>
        <w:tc>
          <w:tcPr>
            <w:tcW w:w="2134" w:type="dxa"/>
            <w:tcBorders>
              <w:left w:val="double" w:sz="4" w:space="0" w:color="auto"/>
            </w:tcBorders>
          </w:tcPr>
          <w:p w:rsidR="000F4E0D" w:rsidRPr="006612EE" w:rsidRDefault="000F4E0D" w:rsidP="009765F6">
            <w:pPr>
              <w:rPr>
                <w:rFonts w:ascii="Arial" w:hAnsi="Arial" w:cs="Arial"/>
                <w:sz w:val="20"/>
                <w:szCs w:val="20"/>
              </w:rPr>
            </w:pPr>
            <w:r w:rsidRPr="006612EE">
              <w:rPr>
                <w:rFonts w:ascii="Arial" w:hAnsi="Arial" w:cs="Arial"/>
                <w:color w:val="000000"/>
                <w:sz w:val="20"/>
                <w:szCs w:val="20"/>
              </w:rPr>
              <w:t>Furto</w:t>
            </w:r>
            <w:r w:rsidRPr="00806987">
              <w:rPr>
                <w:rFonts w:ascii="Arial" w:hAnsi="Arial" w:cs="Arial"/>
                <w:b/>
                <w:bCs/>
                <w:color w:val="000000"/>
              </w:rPr>
              <w:t xml:space="preserve"> *</w:t>
            </w:r>
          </w:p>
          <w:p w:rsidR="000F4E0D" w:rsidRPr="006612EE" w:rsidRDefault="000F4E0D" w:rsidP="009765F6">
            <w:pPr>
              <w:rPr>
                <w:rFonts w:ascii="Arial" w:hAnsi="Arial" w:cs="Arial"/>
                <w:color w:val="000000"/>
                <w:sz w:val="20"/>
                <w:szCs w:val="20"/>
              </w:rPr>
            </w:pPr>
          </w:p>
          <w:p w:rsidR="000F4E0D" w:rsidRPr="006612EE" w:rsidRDefault="000F4E0D" w:rsidP="00FF4487">
            <w:pPr>
              <w:rPr>
                <w:rFonts w:ascii="Arial" w:hAnsi="Arial" w:cs="Arial"/>
                <w:sz w:val="20"/>
                <w:szCs w:val="20"/>
              </w:rPr>
            </w:pPr>
            <w:r w:rsidRPr="006612EE">
              <w:rPr>
                <w:rFonts w:ascii="Arial" w:hAnsi="Arial" w:cs="Arial"/>
                <w:color w:val="000000"/>
                <w:sz w:val="20"/>
                <w:szCs w:val="20"/>
              </w:rPr>
              <w:t xml:space="preserve">Allontanamento arbitrario dall’edificio scolastico </w:t>
            </w:r>
            <w:r w:rsidRPr="00806987">
              <w:rPr>
                <w:rFonts w:ascii="Arial" w:hAnsi="Arial" w:cs="Arial"/>
                <w:b/>
                <w:bCs/>
                <w:color w:val="000000"/>
              </w:rPr>
              <w:t>*</w:t>
            </w:r>
          </w:p>
        </w:tc>
        <w:tc>
          <w:tcPr>
            <w:tcW w:w="2135" w:type="dxa"/>
          </w:tcPr>
          <w:p w:rsidR="000F4E0D" w:rsidRPr="006612EE" w:rsidRDefault="000F4E0D" w:rsidP="009765F6">
            <w:pPr>
              <w:rPr>
                <w:rFonts w:ascii="Arial" w:hAnsi="Arial" w:cs="Arial"/>
                <w:sz w:val="20"/>
                <w:szCs w:val="20"/>
              </w:rPr>
            </w:pPr>
          </w:p>
          <w:p w:rsidR="000F4E0D" w:rsidRDefault="000F4E0D" w:rsidP="009765F6">
            <w:pPr>
              <w:rPr>
                <w:rFonts w:ascii="Arial" w:hAnsi="Arial" w:cs="Arial"/>
                <w:sz w:val="20"/>
                <w:szCs w:val="20"/>
              </w:rPr>
            </w:pPr>
            <w:r w:rsidRPr="006612EE">
              <w:rPr>
                <w:rFonts w:ascii="Arial" w:hAnsi="Arial" w:cs="Arial"/>
                <w:sz w:val="20"/>
                <w:szCs w:val="20"/>
              </w:rPr>
              <w:t xml:space="preserve">Il Dirigente scolastico accerta la gravità dell’infrazione e convoca </w:t>
            </w:r>
          </w:p>
          <w:p w:rsidR="000F4E0D" w:rsidRDefault="000F4E0D" w:rsidP="009765F6">
            <w:pPr>
              <w:rPr>
                <w:rFonts w:ascii="Arial" w:hAnsi="Arial" w:cs="Arial"/>
                <w:sz w:val="20"/>
                <w:szCs w:val="20"/>
              </w:rPr>
            </w:pPr>
            <w:r w:rsidRPr="006612EE">
              <w:rPr>
                <w:rFonts w:ascii="Arial" w:hAnsi="Arial" w:cs="Arial"/>
                <w:sz w:val="20"/>
                <w:szCs w:val="20"/>
              </w:rPr>
              <w:t xml:space="preserve">il Consiglio </w:t>
            </w:r>
          </w:p>
          <w:p w:rsidR="000F4E0D" w:rsidRPr="006612EE" w:rsidRDefault="000F4E0D" w:rsidP="009765F6">
            <w:pPr>
              <w:rPr>
                <w:rFonts w:ascii="Arial" w:hAnsi="Arial" w:cs="Arial"/>
                <w:sz w:val="20"/>
                <w:szCs w:val="20"/>
              </w:rPr>
            </w:pPr>
            <w:r w:rsidRPr="006612EE">
              <w:rPr>
                <w:rFonts w:ascii="Arial" w:hAnsi="Arial" w:cs="Arial"/>
                <w:sz w:val="20"/>
                <w:szCs w:val="20"/>
              </w:rPr>
              <w:t>di classe</w:t>
            </w:r>
          </w:p>
        </w:tc>
        <w:tc>
          <w:tcPr>
            <w:tcW w:w="2135" w:type="dxa"/>
          </w:tcPr>
          <w:p w:rsidR="000F4E0D" w:rsidRPr="006612EE" w:rsidRDefault="000F4E0D" w:rsidP="009765F6">
            <w:pPr>
              <w:rPr>
                <w:rFonts w:ascii="Arial" w:hAnsi="Arial" w:cs="Arial"/>
                <w:sz w:val="20"/>
                <w:szCs w:val="20"/>
              </w:rPr>
            </w:pPr>
          </w:p>
          <w:p w:rsidR="000F4E0D" w:rsidRDefault="000F4E0D" w:rsidP="009765F6">
            <w:pPr>
              <w:rPr>
                <w:rFonts w:ascii="Arial" w:hAnsi="Arial" w:cs="Arial"/>
                <w:sz w:val="20"/>
                <w:szCs w:val="20"/>
              </w:rPr>
            </w:pPr>
          </w:p>
          <w:p w:rsidR="000F4E0D" w:rsidRPr="006612EE" w:rsidRDefault="000F4E0D" w:rsidP="009765F6">
            <w:pPr>
              <w:rPr>
                <w:rFonts w:ascii="Arial" w:hAnsi="Arial" w:cs="Arial"/>
                <w:sz w:val="20"/>
                <w:szCs w:val="20"/>
              </w:rPr>
            </w:pPr>
            <w:r w:rsidRPr="006612EE">
              <w:rPr>
                <w:rFonts w:ascii="Arial" w:hAnsi="Arial" w:cs="Arial"/>
                <w:sz w:val="20"/>
                <w:szCs w:val="20"/>
              </w:rPr>
              <w:t xml:space="preserve">Uno o più giorni di sospensione e convocazione dei </w:t>
            </w:r>
            <w:r>
              <w:rPr>
                <w:rFonts w:ascii="Arial" w:hAnsi="Arial" w:cs="Arial"/>
                <w:sz w:val="20"/>
                <w:szCs w:val="20"/>
              </w:rPr>
              <w:t>g</w:t>
            </w:r>
            <w:r w:rsidRPr="006612EE">
              <w:rPr>
                <w:rFonts w:ascii="Arial" w:hAnsi="Arial" w:cs="Arial"/>
                <w:sz w:val="20"/>
                <w:szCs w:val="20"/>
              </w:rPr>
              <w:t>enitori</w:t>
            </w:r>
          </w:p>
        </w:tc>
        <w:tc>
          <w:tcPr>
            <w:tcW w:w="2135" w:type="dxa"/>
            <w:vMerge w:val="restart"/>
            <w:tcBorders>
              <w:top w:val="single" w:sz="4" w:space="0" w:color="000000"/>
            </w:tcBorders>
            <w:vAlign w:val="center"/>
          </w:tcPr>
          <w:p w:rsidR="000F4E0D" w:rsidRPr="006612EE" w:rsidRDefault="000F4E0D" w:rsidP="009765F6">
            <w:pPr>
              <w:rPr>
                <w:rFonts w:ascii="Arial" w:hAnsi="Arial" w:cs="Arial"/>
                <w:sz w:val="20"/>
                <w:szCs w:val="20"/>
              </w:rPr>
            </w:pPr>
          </w:p>
          <w:p w:rsidR="000F4E0D" w:rsidRPr="006612EE" w:rsidRDefault="000F4E0D" w:rsidP="009765F6">
            <w:pPr>
              <w:rPr>
                <w:rFonts w:ascii="Arial" w:hAnsi="Arial" w:cs="Arial"/>
                <w:sz w:val="20"/>
                <w:szCs w:val="20"/>
              </w:rPr>
            </w:pPr>
          </w:p>
          <w:p w:rsidR="000F4E0D" w:rsidRDefault="000F4E0D" w:rsidP="009765F6">
            <w:pPr>
              <w:rPr>
                <w:rFonts w:ascii="Arial" w:hAnsi="Arial" w:cs="Arial"/>
                <w:sz w:val="20"/>
                <w:szCs w:val="20"/>
              </w:rPr>
            </w:pPr>
          </w:p>
          <w:p w:rsidR="000F4E0D" w:rsidRDefault="000F4E0D" w:rsidP="009765F6">
            <w:pPr>
              <w:rPr>
                <w:rFonts w:ascii="Arial" w:hAnsi="Arial" w:cs="Arial"/>
                <w:sz w:val="20"/>
                <w:szCs w:val="20"/>
              </w:rPr>
            </w:pPr>
            <w:r w:rsidRPr="006612EE">
              <w:rPr>
                <w:rFonts w:ascii="Arial" w:hAnsi="Arial" w:cs="Arial"/>
                <w:sz w:val="20"/>
                <w:szCs w:val="20"/>
              </w:rPr>
              <w:t xml:space="preserve">Consiglio </w:t>
            </w:r>
          </w:p>
          <w:p w:rsidR="000F4E0D" w:rsidRPr="006612EE" w:rsidRDefault="000F4E0D" w:rsidP="009765F6">
            <w:pPr>
              <w:rPr>
                <w:rFonts w:ascii="Arial" w:hAnsi="Arial" w:cs="Arial"/>
                <w:sz w:val="20"/>
                <w:szCs w:val="20"/>
              </w:rPr>
            </w:pPr>
            <w:r w:rsidRPr="006612EE">
              <w:rPr>
                <w:rFonts w:ascii="Arial" w:hAnsi="Arial" w:cs="Arial"/>
                <w:sz w:val="20"/>
                <w:szCs w:val="20"/>
              </w:rPr>
              <w:t>di classe</w:t>
            </w:r>
          </w:p>
          <w:p w:rsidR="000F4E0D" w:rsidRDefault="000F4E0D" w:rsidP="009765F6">
            <w:pPr>
              <w:rPr>
                <w:rFonts w:ascii="Arial" w:hAnsi="Arial" w:cs="Arial"/>
                <w:sz w:val="20"/>
                <w:szCs w:val="20"/>
              </w:rPr>
            </w:pPr>
          </w:p>
          <w:p w:rsidR="000F4E0D" w:rsidRPr="006612EE" w:rsidRDefault="000F4E0D" w:rsidP="009765F6">
            <w:pPr>
              <w:rPr>
                <w:rFonts w:ascii="Arial" w:hAnsi="Arial" w:cs="Arial"/>
                <w:sz w:val="20"/>
                <w:szCs w:val="20"/>
              </w:rPr>
            </w:pPr>
          </w:p>
        </w:tc>
        <w:tc>
          <w:tcPr>
            <w:tcW w:w="2135" w:type="dxa"/>
            <w:tcBorders>
              <w:right w:val="double" w:sz="4" w:space="0" w:color="auto"/>
            </w:tcBorders>
          </w:tcPr>
          <w:p w:rsidR="000F4E0D" w:rsidRDefault="000F4E0D" w:rsidP="009765F6">
            <w:pPr>
              <w:rPr>
                <w:rFonts w:ascii="Arial" w:hAnsi="Arial" w:cs="Arial"/>
                <w:sz w:val="20"/>
                <w:szCs w:val="20"/>
              </w:rPr>
            </w:pPr>
          </w:p>
          <w:p w:rsidR="000F4E0D" w:rsidRPr="006612EE" w:rsidRDefault="000F4E0D" w:rsidP="009765F6">
            <w:pPr>
              <w:rPr>
                <w:rFonts w:ascii="Arial" w:hAnsi="Arial" w:cs="Arial"/>
                <w:sz w:val="20"/>
                <w:szCs w:val="20"/>
              </w:rPr>
            </w:pPr>
            <w:r w:rsidRPr="00CA63EB">
              <w:rPr>
                <w:rFonts w:ascii="Arial" w:hAnsi="Arial" w:cs="Arial"/>
                <w:sz w:val="20"/>
                <w:szCs w:val="20"/>
              </w:rPr>
              <w:t>Frequenza di corsi di formazione su tematiche di rilevanza sociale in ore non curricolari e/o sospensione visite e/o viaggi d’istruzione e/o frequenza da stabilire in strutture o associazioni di volontariato.</w:t>
            </w:r>
          </w:p>
        </w:tc>
      </w:tr>
      <w:tr w:rsidR="00446619" w:rsidRPr="006612EE" w:rsidTr="009765F6">
        <w:trPr>
          <w:trHeight w:val="841"/>
        </w:trPr>
        <w:tc>
          <w:tcPr>
            <w:tcW w:w="2134" w:type="dxa"/>
            <w:tcBorders>
              <w:left w:val="double" w:sz="4" w:space="0" w:color="auto"/>
            </w:tcBorders>
          </w:tcPr>
          <w:p w:rsidR="00446619" w:rsidRDefault="00446619" w:rsidP="009765F6">
            <w:pPr>
              <w:rPr>
                <w:rFonts w:ascii="Arial" w:hAnsi="Arial" w:cs="Arial"/>
                <w:color w:val="000000"/>
                <w:sz w:val="20"/>
                <w:szCs w:val="20"/>
              </w:rPr>
            </w:pPr>
          </w:p>
          <w:p w:rsidR="00446619" w:rsidRDefault="00446619" w:rsidP="009765F6">
            <w:pPr>
              <w:rPr>
                <w:rFonts w:ascii="Arial" w:hAnsi="Arial" w:cs="Arial"/>
                <w:color w:val="000000"/>
                <w:sz w:val="20"/>
                <w:szCs w:val="20"/>
              </w:rPr>
            </w:pPr>
          </w:p>
          <w:p w:rsidR="00446619" w:rsidRDefault="00446619" w:rsidP="009765F6">
            <w:pPr>
              <w:rPr>
                <w:rFonts w:ascii="Arial" w:hAnsi="Arial" w:cs="Arial"/>
                <w:b/>
                <w:bCs/>
                <w:color w:val="000000"/>
              </w:rPr>
            </w:pPr>
            <w:r w:rsidRPr="006612EE">
              <w:rPr>
                <w:rFonts w:ascii="Arial" w:hAnsi="Arial" w:cs="Arial"/>
                <w:color w:val="000000"/>
                <w:sz w:val="20"/>
                <w:szCs w:val="20"/>
              </w:rPr>
              <w:t xml:space="preserve">Arrecare danno all’arredo scolastico (scritte e incisioni sui muri, sulle porte e nei bagni) </w:t>
            </w:r>
            <w:r w:rsidRPr="006612EE">
              <w:rPr>
                <w:rFonts w:ascii="Arial" w:hAnsi="Arial" w:cs="Arial"/>
                <w:sz w:val="20"/>
                <w:szCs w:val="20"/>
              </w:rPr>
              <w:t xml:space="preserve">, </w:t>
            </w:r>
            <w:r w:rsidRPr="006612EE">
              <w:rPr>
                <w:rFonts w:ascii="Arial" w:hAnsi="Arial" w:cs="Arial"/>
                <w:color w:val="000000"/>
                <w:sz w:val="20"/>
                <w:szCs w:val="20"/>
              </w:rPr>
              <w:t xml:space="preserve">alle attrezzature e </w:t>
            </w:r>
            <w:proofErr w:type="spellStart"/>
            <w:r w:rsidRPr="006612EE">
              <w:rPr>
                <w:rFonts w:ascii="Arial" w:hAnsi="Arial" w:cs="Arial"/>
                <w:color w:val="000000"/>
                <w:sz w:val="20"/>
                <w:szCs w:val="20"/>
              </w:rPr>
              <w:t>allestrumentazioni</w:t>
            </w:r>
            <w:r w:rsidRPr="00806987">
              <w:rPr>
                <w:rFonts w:ascii="Arial" w:hAnsi="Arial" w:cs="Arial"/>
                <w:b/>
                <w:bCs/>
                <w:color w:val="000000"/>
              </w:rPr>
              <w:t>*</w:t>
            </w:r>
            <w:proofErr w:type="spellEnd"/>
          </w:p>
          <w:p w:rsidR="00446619" w:rsidRDefault="00446619" w:rsidP="009765F6">
            <w:pPr>
              <w:rPr>
                <w:rFonts w:ascii="Arial" w:hAnsi="Arial" w:cs="Arial"/>
                <w:b/>
                <w:bCs/>
                <w:color w:val="000000"/>
              </w:rPr>
            </w:pPr>
          </w:p>
          <w:p w:rsidR="00446619" w:rsidRDefault="00446619" w:rsidP="009765F6">
            <w:pPr>
              <w:rPr>
                <w:rFonts w:ascii="Arial" w:hAnsi="Arial" w:cs="Arial"/>
                <w:b/>
                <w:bCs/>
                <w:color w:val="000000"/>
              </w:rPr>
            </w:pPr>
          </w:p>
          <w:p w:rsidR="00446619" w:rsidRDefault="00446619" w:rsidP="009765F6">
            <w:pPr>
              <w:rPr>
                <w:rFonts w:ascii="Arial" w:hAnsi="Arial" w:cs="Arial"/>
                <w:b/>
                <w:bCs/>
                <w:color w:val="000000"/>
              </w:rPr>
            </w:pPr>
          </w:p>
          <w:p w:rsidR="00446619" w:rsidRPr="006612EE" w:rsidRDefault="00446619" w:rsidP="009765F6">
            <w:pPr>
              <w:rPr>
                <w:rFonts w:ascii="Arial" w:hAnsi="Arial" w:cs="Arial"/>
                <w:sz w:val="20"/>
                <w:szCs w:val="20"/>
              </w:rPr>
            </w:pPr>
          </w:p>
        </w:tc>
        <w:tc>
          <w:tcPr>
            <w:tcW w:w="2135" w:type="dxa"/>
          </w:tcPr>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r w:rsidRPr="006612EE">
              <w:rPr>
                <w:rFonts w:ascii="Arial" w:hAnsi="Arial" w:cs="Arial"/>
                <w:sz w:val="20"/>
                <w:szCs w:val="20"/>
              </w:rPr>
              <w:t xml:space="preserve">Il Dirigente scolastico accerta la gravità dell’infrazione e convoca </w:t>
            </w:r>
          </w:p>
          <w:p w:rsidR="00446619" w:rsidRDefault="00446619" w:rsidP="009765F6">
            <w:pPr>
              <w:rPr>
                <w:rFonts w:ascii="Arial" w:hAnsi="Arial" w:cs="Arial"/>
                <w:sz w:val="20"/>
                <w:szCs w:val="20"/>
              </w:rPr>
            </w:pPr>
            <w:r w:rsidRPr="006612EE">
              <w:rPr>
                <w:rFonts w:ascii="Arial" w:hAnsi="Arial" w:cs="Arial"/>
                <w:sz w:val="20"/>
                <w:szCs w:val="20"/>
              </w:rPr>
              <w:t xml:space="preserve">il Consiglio </w:t>
            </w:r>
          </w:p>
          <w:p w:rsidR="00446619" w:rsidRPr="006612EE" w:rsidRDefault="00446619" w:rsidP="009765F6">
            <w:pPr>
              <w:rPr>
                <w:rFonts w:ascii="Arial" w:hAnsi="Arial" w:cs="Arial"/>
                <w:sz w:val="20"/>
                <w:szCs w:val="20"/>
              </w:rPr>
            </w:pPr>
            <w:r w:rsidRPr="006612EE">
              <w:rPr>
                <w:rFonts w:ascii="Arial" w:hAnsi="Arial" w:cs="Arial"/>
                <w:sz w:val="20"/>
                <w:szCs w:val="20"/>
              </w:rPr>
              <w:t>di classe</w:t>
            </w:r>
          </w:p>
        </w:tc>
        <w:tc>
          <w:tcPr>
            <w:tcW w:w="2135" w:type="dxa"/>
          </w:tcPr>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Uno o più giorni di sospensione e convocazione dei genitori</w:t>
            </w:r>
          </w:p>
        </w:tc>
        <w:tc>
          <w:tcPr>
            <w:tcW w:w="2135" w:type="dxa"/>
            <w:vMerge/>
          </w:tcPr>
          <w:p w:rsidR="00446619" w:rsidRPr="006612EE" w:rsidRDefault="00446619" w:rsidP="009765F6">
            <w:pPr>
              <w:rPr>
                <w:rFonts w:ascii="Arial" w:hAnsi="Arial" w:cs="Arial"/>
                <w:sz w:val="20"/>
                <w:szCs w:val="20"/>
              </w:rPr>
            </w:pPr>
          </w:p>
        </w:tc>
        <w:tc>
          <w:tcPr>
            <w:tcW w:w="2135" w:type="dxa"/>
            <w:vMerge w:val="restart"/>
            <w:tcBorders>
              <w:right w:val="double" w:sz="4" w:space="0" w:color="auto"/>
            </w:tcBorders>
          </w:tcPr>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CA63EB">
              <w:rPr>
                <w:rFonts w:ascii="Arial" w:hAnsi="Arial" w:cs="Arial"/>
                <w:sz w:val="20"/>
                <w:szCs w:val="20"/>
              </w:rPr>
              <w:t>Frequenza di corsi di formazione su tematiche di rilevanza sociale in ore non curricolari e/o sospensione visite e/o viaggi d’istruzione e/o frequenza da stabilire in strutture o associazioni di volontariato.</w:t>
            </w:r>
          </w:p>
          <w:p w:rsidR="00446619" w:rsidRPr="006612EE" w:rsidRDefault="00446619" w:rsidP="009765F6">
            <w:pPr>
              <w:ind w:right="311"/>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r w:rsidRPr="00CA63EB">
              <w:rPr>
                <w:rFonts w:ascii="Arial" w:hAnsi="Arial" w:cs="Arial"/>
                <w:sz w:val="20"/>
                <w:szCs w:val="20"/>
              </w:rPr>
              <w:t>Frequenza di corsi di formazione su tematiche di rilevanza sociale in ore non curricolari e/o sospensione visite e/o viaggi d’istruzione e/o frequenza da stabilire in strutture o associazioni di volontariato.</w:t>
            </w: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Uso di termini volgari e offensivi </w:t>
            </w:r>
            <w:r>
              <w:rPr>
                <w:rFonts w:ascii="Arial" w:hAnsi="Arial" w:cs="Arial"/>
                <w:color w:val="000000"/>
                <w:sz w:val="20"/>
                <w:szCs w:val="20"/>
              </w:rPr>
              <w:t>e/o atteggiamenti minacciosi</w:t>
            </w:r>
            <w:r w:rsidRPr="006612EE">
              <w:rPr>
                <w:rFonts w:ascii="Arial" w:hAnsi="Arial" w:cs="Arial"/>
                <w:color w:val="000000"/>
                <w:sz w:val="20"/>
                <w:szCs w:val="20"/>
              </w:rPr>
              <w:t xml:space="preserve"> tra alunni, nei confronti dei docenti e del personale non docente, di termini riferiti a differenza etnica, di genere o di intento</w:t>
            </w:r>
            <w:r>
              <w:rPr>
                <w:rFonts w:ascii="Arial" w:hAnsi="Arial" w:cs="Arial"/>
                <w:color w:val="000000"/>
                <w:sz w:val="20"/>
                <w:szCs w:val="20"/>
              </w:rPr>
              <w:t xml:space="preserve"> </w:t>
            </w:r>
            <w:r w:rsidRPr="006612EE">
              <w:rPr>
                <w:rFonts w:ascii="Arial" w:hAnsi="Arial" w:cs="Arial"/>
                <w:color w:val="000000"/>
                <w:sz w:val="20"/>
                <w:szCs w:val="20"/>
              </w:rPr>
              <w:t xml:space="preserve">discriminatorio </w:t>
            </w:r>
            <w:r w:rsidRPr="00806987">
              <w:rPr>
                <w:rFonts w:ascii="Arial" w:hAnsi="Arial" w:cs="Arial"/>
                <w:b/>
                <w:bCs/>
                <w:color w:val="000000"/>
              </w:rPr>
              <w:t>*</w:t>
            </w:r>
          </w:p>
        </w:tc>
        <w:tc>
          <w:tcPr>
            <w:tcW w:w="2135" w:type="dxa"/>
          </w:tcPr>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r w:rsidRPr="006612EE">
              <w:rPr>
                <w:rFonts w:ascii="Arial" w:hAnsi="Arial" w:cs="Arial"/>
                <w:sz w:val="20"/>
                <w:szCs w:val="20"/>
              </w:rPr>
              <w:t xml:space="preserve">Il Dirigente scolastico accerta la gravità dell’infrazione e convoca </w:t>
            </w:r>
          </w:p>
          <w:p w:rsidR="00446619" w:rsidRDefault="00446619" w:rsidP="009765F6">
            <w:pPr>
              <w:rPr>
                <w:rFonts w:ascii="Arial" w:hAnsi="Arial" w:cs="Arial"/>
                <w:sz w:val="20"/>
                <w:szCs w:val="20"/>
              </w:rPr>
            </w:pPr>
            <w:r w:rsidRPr="006612EE">
              <w:rPr>
                <w:rFonts w:ascii="Arial" w:hAnsi="Arial" w:cs="Arial"/>
                <w:sz w:val="20"/>
                <w:szCs w:val="20"/>
              </w:rPr>
              <w:t xml:space="preserve">il Consiglio </w:t>
            </w:r>
          </w:p>
          <w:p w:rsidR="00446619" w:rsidRDefault="00446619" w:rsidP="009765F6">
            <w:pPr>
              <w:rPr>
                <w:rFonts w:ascii="Arial" w:hAnsi="Arial" w:cs="Arial"/>
                <w:sz w:val="20"/>
                <w:szCs w:val="20"/>
              </w:rPr>
            </w:pPr>
            <w:r w:rsidRPr="006612EE">
              <w:rPr>
                <w:rFonts w:ascii="Arial" w:hAnsi="Arial" w:cs="Arial"/>
                <w:sz w:val="20"/>
                <w:szCs w:val="20"/>
              </w:rPr>
              <w:t>di classe</w:t>
            </w:r>
          </w:p>
          <w:p w:rsidR="00446619" w:rsidRPr="006612EE" w:rsidRDefault="00446619" w:rsidP="009765F6">
            <w:pPr>
              <w:rPr>
                <w:rFonts w:ascii="Arial" w:hAnsi="Arial" w:cs="Arial"/>
                <w:sz w:val="20"/>
                <w:szCs w:val="20"/>
              </w:rPr>
            </w:pPr>
          </w:p>
        </w:tc>
        <w:tc>
          <w:tcPr>
            <w:tcW w:w="2135" w:type="dxa"/>
          </w:tcPr>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Uno o più giorni di sospensione e convocazione dei genitori</w:t>
            </w: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vAlign w:val="center"/>
          </w:tcPr>
          <w:p w:rsidR="00446619" w:rsidRDefault="00446619" w:rsidP="009765F6">
            <w:pPr>
              <w:rPr>
                <w:rFonts w:ascii="Arial" w:hAnsi="Arial" w:cs="Arial"/>
                <w:color w:val="000000"/>
                <w:sz w:val="20"/>
                <w:szCs w:val="20"/>
              </w:rPr>
            </w:pPr>
            <w:r w:rsidRPr="00CA63EB">
              <w:rPr>
                <w:rFonts w:ascii="Arial" w:hAnsi="Arial" w:cs="Arial"/>
                <w:color w:val="000000"/>
                <w:sz w:val="20"/>
                <w:szCs w:val="20"/>
              </w:rPr>
              <w:t>Falsificazione di firme docenti, firme digitali genitori, autorizzazioni, compiti e/o verifiche</w:t>
            </w:r>
          </w:p>
        </w:tc>
        <w:tc>
          <w:tcPr>
            <w:tcW w:w="2135" w:type="dxa"/>
            <w:vAlign w:val="center"/>
          </w:tcPr>
          <w:p w:rsidR="00446619" w:rsidRPr="00CA63EB" w:rsidRDefault="00446619" w:rsidP="009765F6">
            <w:pPr>
              <w:rPr>
                <w:rFonts w:ascii="Arial" w:hAnsi="Arial" w:cs="Arial"/>
                <w:color w:val="000000"/>
                <w:sz w:val="20"/>
                <w:szCs w:val="20"/>
              </w:rPr>
            </w:pPr>
            <w:r w:rsidRPr="00CA63EB">
              <w:rPr>
                <w:rFonts w:ascii="Arial" w:hAnsi="Arial" w:cs="Arial"/>
                <w:color w:val="000000"/>
                <w:sz w:val="20"/>
                <w:szCs w:val="20"/>
              </w:rPr>
              <w:t>Il Dirigente scolastico accerta la gravità dell’infrazione e convoca il Consiglio di classe</w:t>
            </w:r>
          </w:p>
        </w:tc>
        <w:tc>
          <w:tcPr>
            <w:tcW w:w="2135" w:type="dxa"/>
            <w:vAlign w:val="center"/>
          </w:tcPr>
          <w:p w:rsidR="00446619" w:rsidRPr="00CA63EB" w:rsidRDefault="00446619" w:rsidP="009765F6">
            <w:pPr>
              <w:rPr>
                <w:rFonts w:ascii="Arial" w:hAnsi="Arial" w:cs="Arial"/>
                <w:color w:val="000000"/>
                <w:sz w:val="20"/>
                <w:szCs w:val="20"/>
              </w:rPr>
            </w:pPr>
            <w:r w:rsidRPr="00CA63EB">
              <w:rPr>
                <w:rFonts w:ascii="Arial" w:hAnsi="Arial" w:cs="Arial"/>
                <w:color w:val="000000"/>
                <w:sz w:val="20"/>
                <w:szCs w:val="20"/>
              </w:rPr>
              <w:t>Uno o più giorni di sospensione e convocazione dei genitori</w:t>
            </w: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Uso improprio di Internet con diffusione di scritte o immagini non autorizzate della o sulla scuola </w:t>
            </w:r>
            <w:r w:rsidRPr="00806987">
              <w:rPr>
                <w:rFonts w:ascii="Arial" w:hAnsi="Arial" w:cs="Arial"/>
                <w:b/>
                <w:bCs/>
                <w:color w:val="000000"/>
              </w:rPr>
              <w:t>*</w:t>
            </w:r>
          </w:p>
        </w:tc>
        <w:tc>
          <w:tcPr>
            <w:tcW w:w="2135" w:type="dxa"/>
            <w:vMerge w:val="restart"/>
          </w:tcPr>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r w:rsidRPr="006612EE">
              <w:rPr>
                <w:rFonts w:ascii="Arial" w:hAnsi="Arial" w:cs="Arial"/>
                <w:sz w:val="20"/>
                <w:szCs w:val="20"/>
              </w:rPr>
              <w:t xml:space="preserve">Il Dirigente scolastico accerta la gravità dell’infrazione e convoca </w:t>
            </w:r>
          </w:p>
          <w:p w:rsidR="00446619" w:rsidRDefault="00446619" w:rsidP="009765F6">
            <w:pPr>
              <w:rPr>
                <w:rFonts w:ascii="Arial" w:hAnsi="Arial" w:cs="Arial"/>
                <w:sz w:val="20"/>
                <w:szCs w:val="20"/>
              </w:rPr>
            </w:pPr>
            <w:r w:rsidRPr="006612EE">
              <w:rPr>
                <w:rFonts w:ascii="Arial" w:hAnsi="Arial" w:cs="Arial"/>
                <w:sz w:val="20"/>
                <w:szCs w:val="20"/>
              </w:rPr>
              <w:t xml:space="preserve">il Consiglio </w:t>
            </w:r>
          </w:p>
          <w:p w:rsidR="00446619" w:rsidRDefault="00446619" w:rsidP="009765F6">
            <w:pPr>
              <w:rPr>
                <w:rFonts w:ascii="Arial" w:hAnsi="Arial" w:cs="Arial"/>
                <w:sz w:val="20"/>
                <w:szCs w:val="20"/>
              </w:rPr>
            </w:pPr>
            <w:r w:rsidRPr="006612EE">
              <w:rPr>
                <w:rFonts w:ascii="Arial" w:hAnsi="Arial" w:cs="Arial"/>
                <w:sz w:val="20"/>
                <w:szCs w:val="20"/>
              </w:rPr>
              <w:t>di classe</w:t>
            </w: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tc>
        <w:tc>
          <w:tcPr>
            <w:tcW w:w="2135" w:type="dxa"/>
            <w:vMerge w:val="restart"/>
          </w:tcPr>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Fino a 15 giorni di sospensione e</w:t>
            </w:r>
            <w:r>
              <w:rPr>
                <w:rFonts w:ascii="Arial" w:hAnsi="Arial" w:cs="Arial"/>
                <w:sz w:val="20"/>
                <w:szCs w:val="20"/>
              </w:rPr>
              <w:t xml:space="preserve"> </w:t>
            </w:r>
            <w:r w:rsidRPr="006612EE">
              <w:rPr>
                <w:rFonts w:ascii="Arial" w:hAnsi="Arial" w:cs="Arial"/>
                <w:sz w:val="20"/>
                <w:szCs w:val="20"/>
              </w:rPr>
              <w:t>convocazione dei genitori</w:t>
            </w: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Introduzione nell’Istituto di sostanze stupefacenti e alcolici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lastRenderedPageBreak/>
              <w:t xml:space="preserve">Offesa alle religioni, alla morale e alle Istituzioni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lastRenderedPageBreak/>
              <w:t xml:space="preserve">Ricorso alla violenza con percosse e lesioni personali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val="restart"/>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Introduzione a scuola di oggetti pericolosi e</w:t>
            </w:r>
            <w:r>
              <w:rPr>
                <w:rFonts w:ascii="Arial" w:hAnsi="Arial" w:cs="Arial"/>
                <w:color w:val="000000"/>
                <w:sz w:val="20"/>
                <w:szCs w:val="20"/>
              </w:rPr>
              <w:t>/o</w:t>
            </w:r>
            <w:r w:rsidRPr="006612EE">
              <w:rPr>
                <w:rFonts w:ascii="Arial" w:hAnsi="Arial" w:cs="Arial"/>
                <w:color w:val="000000"/>
                <w:sz w:val="20"/>
                <w:szCs w:val="20"/>
              </w:rPr>
              <w:t xml:space="preserve"> contundenti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Danneggiamento doloso e violazione intenzionale delle norme di sicurezza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1096"/>
        </w:trPr>
        <w:tc>
          <w:tcPr>
            <w:tcW w:w="2134" w:type="dxa"/>
            <w:tcBorders>
              <w:left w:val="double" w:sz="4" w:space="0" w:color="auto"/>
              <w:bottom w:val="single" w:sz="4" w:space="0" w:color="auto"/>
            </w:tcBorders>
          </w:tcPr>
          <w:p w:rsidR="00446619" w:rsidRPr="000670C0" w:rsidRDefault="00446619" w:rsidP="009765F6">
            <w:pPr>
              <w:rPr>
                <w:rFonts w:ascii="Arial" w:hAnsi="Arial" w:cs="Arial"/>
                <w:color w:val="000000"/>
                <w:sz w:val="16"/>
                <w:szCs w:val="16"/>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Atti di bullismo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top w:val="single" w:sz="4" w:space="0" w:color="auto"/>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Occupazione abusiva degli edifici e degli spazi della struttura scolastica </w:t>
            </w:r>
            <w:r w:rsidRPr="00806987">
              <w:rPr>
                <w:rFonts w:ascii="Arial" w:hAnsi="Arial" w:cs="Arial"/>
                <w:b/>
                <w:bCs/>
                <w:color w:val="000000"/>
              </w:rPr>
              <w:t>*</w:t>
            </w:r>
          </w:p>
        </w:tc>
        <w:tc>
          <w:tcPr>
            <w:tcW w:w="2135" w:type="dxa"/>
            <w:vMerge w:val="restart"/>
            <w:tcBorders>
              <w:top w:val="single" w:sz="4" w:space="0" w:color="auto"/>
            </w:tcBorders>
          </w:tcPr>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r w:rsidRPr="006612EE">
              <w:rPr>
                <w:rFonts w:ascii="Arial" w:hAnsi="Arial" w:cs="Arial"/>
                <w:sz w:val="20"/>
                <w:szCs w:val="20"/>
              </w:rPr>
              <w:t>Il Dirigente scolastico accerta la gravità dell’infrazione e convoca</w:t>
            </w:r>
          </w:p>
          <w:p w:rsidR="00446619" w:rsidRDefault="00446619" w:rsidP="009765F6">
            <w:pPr>
              <w:rPr>
                <w:rFonts w:ascii="Arial" w:hAnsi="Arial" w:cs="Arial"/>
                <w:sz w:val="20"/>
                <w:szCs w:val="20"/>
              </w:rPr>
            </w:pPr>
            <w:r w:rsidRPr="006612EE">
              <w:rPr>
                <w:rFonts w:ascii="Arial" w:hAnsi="Arial" w:cs="Arial"/>
                <w:sz w:val="20"/>
                <w:szCs w:val="20"/>
              </w:rPr>
              <w:t>il Consiglio d’Istituto</w:t>
            </w: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r w:rsidRPr="006612EE">
              <w:rPr>
                <w:rFonts w:ascii="Arial" w:hAnsi="Arial" w:cs="Arial"/>
                <w:sz w:val="20"/>
                <w:szCs w:val="20"/>
              </w:rPr>
              <w:t xml:space="preserve">Il Dirigente scolastico accerta la gravità dell’infrazione e convoca </w:t>
            </w:r>
          </w:p>
          <w:p w:rsidR="00446619" w:rsidRPr="006612EE" w:rsidRDefault="00446619" w:rsidP="009765F6">
            <w:pPr>
              <w:rPr>
                <w:rFonts w:ascii="Arial" w:hAnsi="Arial" w:cs="Arial"/>
                <w:sz w:val="20"/>
                <w:szCs w:val="20"/>
              </w:rPr>
            </w:pPr>
            <w:r w:rsidRPr="006612EE">
              <w:rPr>
                <w:rFonts w:ascii="Arial" w:hAnsi="Arial" w:cs="Arial"/>
                <w:sz w:val="20"/>
                <w:szCs w:val="20"/>
              </w:rPr>
              <w:t>il Consiglio d’Istituto</w:t>
            </w:r>
          </w:p>
          <w:p w:rsidR="00446619" w:rsidRPr="006612EE" w:rsidRDefault="00446619" w:rsidP="009765F6">
            <w:pPr>
              <w:rPr>
                <w:rFonts w:ascii="Arial" w:hAnsi="Arial" w:cs="Arial"/>
                <w:sz w:val="20"/>
                <w:szCs w:val="20"/>
              </w:rPr>
            </w:pPr>
          </w:p>
        </w:tc>
        <w:tc>
          <w:tcPr>
            <w:tcW w:w="2135" w:type="dxa"/>
            <w:vMerge w:val="restart"/>
          </w:tcPr>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Allontanamento per un periodo superiore a 15 giorni</w:t>
            </w: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Allontanamento dalla scuola fino al termine dell’anno scolastico</w:t>
            </w:r>
          </w:p>
        </w:tc>
        <w:tc>
          <w:tcPr>
            <w:tcW w:w="2135" w:type="dxa"/>
            <w:vMerge w:val="restart"/>
          </w:tcPr>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Consiglio d’Istituto</w:t>
            </w: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tc>
        <w:tc>
          <w:tcPr>
            <w:tcW w:w="2135" w:type="dxa"/>
            <w:vMerge w:val="restart"/>
            <w:tcBorders>
              <w:right w:val="double" w:sz="4" w:space="0" w:color="auto"/>
            </w:tcBorders>
          </w:tcPr>
          <w:p w:rsidR="00446619" w:rsidRPr="006612EE" w:rsidRDefault="00446619" w:rsidP="009765F6">
            <w:pPr>
              <w:pStyle w:val="NormaleWeb"/>
              <w:spacing w:before="0" w:beforeAutospacing="0" w:after="0" w:afterAutospacing="0"/>
              <w:ind w:left="109" w:right="131"/>
              <w:rPr>
                <w:rFonts w:ascii="Arial" w:hAnsi="Arial" w:cs="Arial"/>
                <w:sz w:val="20"/>
                <w:szCs w:val="20"/>
              </w:rPr>
            </w:pPr>
            <w:r>
              <w:rPr>
                <w:rFonts w:ascii="Arial" w:hAnsi="Arial" w:cs="Arial"/>
                <w:color w:val="000000"/>
                <w:sz w:val="20"/>
                <w:szCs w:val="20"/>
              </w:rPr>
              <w:t xml:space="preserve">             Per periodi </w:t>
            </w:r>
            <w:r w:rsidRPr="006612EE">
              <w:rPr>
                <w:rFonts w:ascii="Arial" w:hAnsi="Arial" w:cs="Arial"/>
                <w:color w:val="000000"/>
                <w:sz w:val="20"/>
                <w:szCs w:val="20"/>
              </w:rPr>
              <w:t xml:space="preserve">di allontanamento </w:t>
            </w:r>
            <w:proofErr w:type="spellStart"/>
            <w:r w:rsidRPr="006612EE">
              <w:rPr>
                <w:rFonts w:ascii="Arial" w:hAnsi="Arial" w:cs="Arial"/>
                <w:color w:val="000000"/>
                <w:sz w:val="20"/>
                <w:szCs w:val="20"/>
              </w:rPr>
              <w:t>superioriai</w:t>
            </w:r>
            <w:proofErr w:type="spellEnd"/>
            <w:r w:rsidRPr="006612EE">
              <w:rPr>
                <w:rFonts w:ascii="Arial" w:hAnsi="Arial" w:cs="Arial"/>
                <w:color w:val="000000"/>
                <w:sz w:val="20"/>
                <w:szCs w:val="20"/>
              </w:rPr>
              <w:t xml:space="preserve"> 15 gg., la scuola promuove –in coordinamento con la famiglia e, ove necessario, con i servizi sociali e l’autorità giudiziaria- un percorso di recupero educativo mirato al reintegro, ove possibile, nella comunità</w:t>
            </w:r>
            <w:r>
              <w:rPr>
                <w:rFonts w:ascii="Arial" w:hAnsi="Arial" w:cs="Arial"/>
                <w:color w:val="000000"/>
                <w:sz w:val="20"/>
                <w:szCs w:val="20"/>
              </w:rPr>
              <w:t xml:space="preserve"> scolastica</w:t>
            </w:r>
          </w:p>
          <w:p w:rsidR="00446619" w:rsidRPr="006612EE" w:rsidRDefault="00446619" w:rsidP="009765F6">
            <w:pPr>
              <w:pStyle w:val="NormaleWeb"/>
              <w:spacing w:before="0" w:beforeAutospacing="0" w:after="0" w:afterAutospacing="0"/>
              <w:ind w:left="109"/>
              <w:rPr>
                <w:rFonts w:ascii="Arial" w:hAnsi="Arial" w:cs="Arial"/>
                <w:sz w:val="20"/>
                <w:szCs w:val="20"/>
              </w:rPr>
            </w:pPr>
            <w:proofErr w:type="spellStart"/>
            <w:r w:rsidRPr="006612EE">
              <w:rPr>
                <w:rFonts w:ascii="Arial" w:hAnsi="Arial" w:cs="Arial"/>
                <w:color w:val="000000"/>
                <w:sz w:val="20"/>
                <w:szCs w:val="20"/>
              </w:rPr>
              <w:t>sco</w:t>
            </w:r>
            <w:proofErr w:type="spellEnd"/>
          </w:p>
        </w:tc>
      </w:tr>
      <w:tr w:rsidR="00446619" w:rsidRPr="006612EE" w:rsidTr="009765F6">
        <w:trPr>
          <w:trHeight w:val="1254"/>
        </w:trPr>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Reati di natura sessuale o che violino la dignità e il rispetto della persona </w:t>
            </w:r>
            <w:r w:rsidRPr="00806987">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Default="00446619" w:rsidP="009765F6">
            <w:pPr>
              <w:rPr>
                <w:rFonts w:ascii="Arial" w:hAnsi="Arial" w:cs="Arial"/>
                <w:color w:val="000000"/>
                <w:sz w:val="20"/>
                <w:szCs w:val="20"/>
              </w:rPr>
            </w:pPr>
          </w:p>
          <w:p w:rsidR="00446619" w:rsidRDefault="00446619" w:rsidP="009765F6">
            <w:pPr>
              <w:spacing w:after="100" w:afterAutospacing="1"/>
              <w:rPr>
                <w:rFonts w:ascii="Arial" w:hAnsi="Arial" w:cs="Arial"/>
                <w:color w:val="000000"/>
                <w:sz w:val="20"/>
                <w:szCs w:val="20"/>
              </w:rPr>
            </w:pPr>
          </w:p>
          <w:p w:rsidR="00446619" w:rsidRPr="006612EE" w:rsidRDefault="00446619" w:rsidP="009765F6">
            <w:pPr>
              <w:spacing w:after="100" w:afterAutospacing="1"/>
              <w:rPr>
                <w:rFonts w:ascii="Arial" w:hAnsi="Arial" w:cs="Arial"/>
                <w:sz w:val="20"/>
                <w:szCs w:val="20"/>
              </w:rPr>
            </w:pPr>
            <w:r w:rsidRPr="006612EE">
              <w:rPr>
                <w:rFonts w:ascii="Arial" w:hAnsi="Arial" w:cs="Arial"/>
                <w:color w:val="000000"/>
                <w:sz w:val="20"/>
                <w:szCs w:val="20"/>
              </w:rPr>
              <w:t xml:space="preserve">Creare concrete situazioni di pericolo per l’incolumità delle persone </w:t>
            </w:r>
            <w:r w:rsidRPr="00890AD8">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rPr>
          <w:trHeight w:val="1408"/>
        </w:trPr>
        <w:tc>
          <w:tcPr>
            <w:tcW w:w="2134" w:type="dxa"/>
            <w:tcBorders>
              <w:top w:val="single" w:sz="4" w:space="0" w:color="auto"/>
              <w:left w:val="double" w:sz="4" w:space="0" w:color="auto"/>
            </w:tcBorders>
          </w:tcPr>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Recidiva nel creare concrete situazioni di pericolo per l’incolumità delle persone </w:t>
            </w:r>
            <w:r w:rsidRPr="00890AD8">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val="restart"/>
          </w:tcPr>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Consiglio d’Istituto</w:t>
            </w:r>
          </w:p>
          <w:p w:rsidR="00446619" w:rsidRPr="006612EE" w:rsidRDefault="00446619" w:rsidP="009765F6">
            <w:pPr>
              <w:rPr>
                <w:rFonts w:ascii="Arial" w:hAnsi="Arial" w:cs="Arial"/>
                <w:sz w:val="20"/>
                <w:szCs w:val="20"/>
              </w:rPr>
            </w:pPr>
          </w:p>
        </w:tc>
        <w:tc>
          <w:tcPr>
            <w:tcW w:w="2135" w:type="dxa"/>
            <w:vMerge w:val="restart"/>
            <w:tcBorders>
              <w:right w:val="double" w:sz="4" w:space="0" w:color="auto"/>
            </w:tcBorders>
          </w:tcPr>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r w:rsidRPr="006612EE">
              <w:rPr>
                <w:rFonts w:ascii="Arial" w:hAnsi="Arial" w:cs="Arial"/>
                <w:sz w:val="20"/>
                <w:szCs w:val="20"/>
              </w:rPr>
              <w:t>Non sono esperibili</w:t>
            </w:r>
          </w:p>
          <w:p w:rsidR="00446619" w:rsidRPr="006612EE" w:rsidRDefault="00446619" w:rsidP="009765F6">
            <w:pPr>
              <w:rPr>
                <w:rFonts w:ascii="Arial" w:hAnsi="Arial" w:cs="Arial"/>
                <w:sz w:val="20"/>
                <w:szCs w:val="20"/>
              </w:rPr>
            </w:pPr>
            <w:r w:rsidRPr="006612EE">
              <w:rPr>
                <w:rFonts w:ascii="Arial" w:hAnsi="Arial" w:cs="Arial"/>
                <w:sz w:val="20"/>
                <w:szCs w:val="20"/>
              </w:rPr>
              <w:t>interventi per un reinserimento</w:t>
            </w:r>
          </w:p>
          <w:p w:rsidR="00446619"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tcBorders>
          </w:tcPr>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Recidiva nei casi di violenza privata, percosse, ingiurie, reati di natura sessuale o che violino la dignità e il rispetto della persona </w:t>
            </w:r>
            <w:r w:rsidRPr="00890AD8">
              <w:rPr>
                <w:rFonts w:ascii="Arial" w:hAnsi="Arial" w:cs="Arial"/>
                <w:b/>
                <w:bCs/>
                <w:color w:val="000000"/>
              </w:rPr>
              <w:t>*</w:t>
            </w: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Pr>
          <w:p w:rsidR="00446619" w:rsidRPr="006612EE" w:rsidRDefault="00446619" w:rsidP="009765F6">
            <w:pPr>
              <w:rPr>
                <w:rFonts w:ascii="Arial" w:hAnsi="Arial" w:cs="Arial"/>
                <w:sz w:val="20"/>
                <w:szCs w:val="20"/>
              </w:rPr>
            </w:pPr>
          </w:p>
        </w:tc>
        <w:tc>
          <w:tcPr>
            <w:tcW w:w="2135" w:type="dxa"/>
            <w:vMerge/>
            <w:tcBorders>
              <w:right w:val="double" w:sz="4" w:space="0" w:color="auto"/>
            </w:tcBorders>
          </w:tcPr>
          <w:p w:rsidR="00446619" w:rsidRPr="006612EE" w:rsidRDefault="00446619" w:rsidP="009765F6">
            <w:pPr>
              <w:rPr>
                <w:rFonts w:ascii="Arial" w:hAnsi="Arial" w:cs="Arial"/>
                <w:sz w:val="20"/>
                <w:szCs w:val="20"/>
              </w:rPr>
            </w:pPr>
          </w:p>
        </w:tc>
      </w:tr>
      <w:tr w:rsidR="00446619" w:rsidRPr="006612EE" w:rsidTr="009765F6">
        <w:tc>
          <w:tcPr>
            <w:tcW w:w="2134" w:type="dxa"/>
            <w:tcBorders>
              <w:left w:val="double" w:sz="4" w:space="0" w:color="auto"/>
              <w:bottom w:val="double" w:sz="4" w:space="0" w:color="auto"/>
            </w:tcBorders>
          </w:tcPr>
          <w:p w:rsidR="00446619" w:rsidRDefault="00446619" w:rsidP="009765F6">
            <w:pPr>
              <w:rPr>
                <w:rFonts w:ascii="Arial" w:hAnsi="Arial" w:cs="Arial"/>
                <w:color w:val="000000"/>
                <w:sz w:val="20"/>
                <w:szCs w:val="20"/>
              </w:rPr>
            </w:pPr>
          </w:p>
          <w:p w:rsidR="00446619" w:rsidRPr="006612EE" w:rsidRDefault="00446619" w:rsidP="009765F6">
            <w:pPr>
              <w:rPr>
                <w:rFonts w:ascii="Arial" w:hAnsi="Arial" w:cs="Arial"/>
                <w:sz w:val="20"/>
                <w:szCs w:val="20"/>
              </w:rPr>
            </w:pPr>
            <w:r w:rsidRPr="006612EE">
              <w:rPr>
                <w:rFonts w:ascii="Arial" w:hAnsi="Arial" w:cs="Arial"/>
                <w:color w:val="000000"/>
                <w:sz w:val="20"/>
                <w:szCs w:val="20"/>
              </w:rPr>
              <w:t xml:space="preserve">Casi più gravi del punto precedente </w:t>
            </w:r>
            <w:r w:rsidRPr="00890AD8">
              <w:rPr>
                <w:rFonts w:ascii="Arial" w:hAnsi="Arial" w:cs="Arial"/>
                <w:b/>
                <w:bCs/>
                <w:color w:val="000000"/>
              </w:rPr>
              <w:t>*</w:t>
            </w:r>
          </w:p>
        </w:tc>
        <w:tc>
          <w:tcPr>
            <w:tcW w:w="2135" w:type="dxa"/>
            <w:vMerge/>
            <w:tcBorders>
              <w:bottom w:val="double" w:sz="4" w:space="0" w:color="auto"/>
            </w:tcBorders>
          </w:tcPr>
          <w:p w:rsidR="00446619" w:rsidRPr="006612EE" w:rsidRDefault="00446619" w:rsidP="009765F6">
            <w:pPr>
              <w:rPr>
                <w:rFonts w:ascii="Arial" w:hAnsi="Arial" w:cs="Arial"/>
                <w:sz w:val="20"/>
                <w:szCs w:val="20"/>
              </w:rPr>
            </w:pPr>
          </w:p>
        </w:tc>
        <w:tc>
          <w:tcPr>
            <w:tcW w:w="2135" w:type="dxa"/>
            <w:tcBorders>
              <w:bottom w:val="double" w:sz="4" w:space="0" w:color="auto"/>
            </w:tcBorders>
          </w:tcPr>
          <w:p w:rsidR="00446619" w:rsidRPr="006612EE" w:rsidRDefault="00446619" w:rsidP="009765F6">
            <w:pPr>
              <w:rPr>
                <w:rFonts w:ascii="Arial" w:hAnsi="Arial" w:cs="Arial"/>
                <w:sz w:val="20"/>
                <w:szCs w:val="20"/>
              </w:rPr>
            </w:pPr>
            <w:r w:rsidRPr="006612EE">
              <w:rPr>
                <w:rFonts w:ascii="Arial" w:hAnsi="Arial" w:cs="Arial"/>
                <w:sz w:val="20"/>
                <w:szCs w:val="20"/>
              </w:rPr>
              <w:t>Esclusione dallo scrutinio finale o non ammissione all’Esame di Stato</w:t>
            </w:r>
          </w:p>
        </w:tc>
        <w:tc>
          <w:tcPr>
            <w:tcW w:w="2135" w:type="dxa"/>
            <w:vMerge/>
            <w:tcBorders>
              <w:bottom w:val="double" w:sz="4" w:space="0" w:color="auto"/>
            </w:tcBorders>
          </w:tcPr>
          <w:p w:rsidR="00446619" w:rsidRPr="006612EE" w:rsidRDefault="00446619" w:rsidP="009765F6">
            <w:pPr>
              <w:rPr>
                <w:rFonts w:ascii="Arial" w:hAnsi="Arial" w:cs="Arial"/>
                <w:sz w:val="20"/>
                <w:szCs w:val="20"/>
              </w:rPr>
            </w:pPr>
          </w:p>
        </w:tc>
        <w:tc>
          <w:tcPr>
            <w:tcW w:w="2135" w:type="dxa"/>
            <w:vMerge/>
            <w:tcBorders>
              <w:bottom w:val="double" w:sz="4" w:space="0" w:color="auto"/>
              <w:right w:val="double" w:sz="4" w:space="0" w:color="auto"/>
            </w:tcBorders>
          </w:tcPr>
          <w:p w:rsidR="00446619" w:rsidRPr="006612EE" w:rsidRDefault="00446619" w:rsidP="009765F6">
            <w:pPr>
              <w:rPr>
                <w:rFonts w:ascii="Arial" w:hAnsi="Arial" w:cs="Arial"/>
                <w:sz w:val="20"/>
                <w:szCs w:val="20"/>
              </w:rPr>
            </w:pPr>
          </w:p>
        </w:tc>
      </w:tr>
    </w:tbl>
    <w:p w:rsidR="007703E7" w:rsidRDefault="007703E7" w:rsidP="007703E7">
      <w:pPr>
        <w:spacing w:after="0" w:line="240" w:lineRule="auto"/>
        <w:rPr>
          <w:rFonts w:ascii="Arial" w:eastAsia="Arial" w:hAnsi="Arial" w:cs="Arial"/>
          <w:b/>
          <w:bCs/>
          <w:color w:val="FF0000"/>
        </w:rPr>
      </w:pPr>
    </w:p>
    <w:p w:rsidR="00A21208" w:rsidRDefault="009B353E" w:rsidP="00665739">
      <w:pPr>
        <w:pStyle w:val="Normal1"/>
        <w:widowControl w:val="0"/>
        <w:tabs>
          <w:tab w:val="left" w:pos="1640"/>
        </w:tabs>
        <w:spacing w:before="46" w:after="120" w:line="240" w:lineRule="auto"/>
        <w:rPr>
          <w:rFonts w:ascii="Arial" w:eastAsia="Arial" w:hAnsi="Arial" w:cs="Arial"/>
          <w:bCs/>
        </w:rPr>
      </w:pPr>
      <w:proofErr w:type="spellStart"/>
      <w:r w:rsidRPr="00C47E32">
        <w:rPr>
          <w:rFonts w:ascii="Arial" w:eastAsia="Arial" w:hAnsi="Arial" w:cs="Arial"/>
          <w:bCs/>
        </w:rPr>
        <w:t>*Tali</w:t>
      </w:r>
      <w:proofErr w:type="spellEnd"/>
      <w:r w:rsidRPr="00C47E32">
        <w:rPr>
          <w:rFonts w:ascii="Arial" w:eastAsia="Arial" w:hAnsi="Arial" w:cs="Arial"/>
          <w:bCs/>
        </w:rPr>
        <w:t xml:space="preserve"> fatti devono risultare verosimilmente e ragionevolmente accaduti indipendentemente dagli autonomi e necessari accertamenti che, anche sui medesimi fatti, saranno svolti dalla magistratura inquirente e </w:t>
      </w:r>
      <w:r w:rsidR="00446619">
        <w:rPr>
          <w:rFonts w:ascii="Arial" w:eastAsia="Arial" w:hAnsi="Arial" w:cs="Arial"/>
          <w:bCs/>
        </w:rPr>
        <w:t xml:space="preserve"> de</w:t>
      </w:r>
      <w:r w:rsidRPr="00C47E32">
        <w:rPr>
          <w:rFonts w:ascii="Arial" w:eastAsia="Arial" w:hAnsi="Arial" w:cs="Arial"/>
          <w:bCs/>
        </w:rPr>
        <w:t xml:space="preserve">finitivamente </w:t>
      </w:r>
      <w:proofErr w:type="spellStart"/>
      <w:r w:rsidRPr="00C47E32">
        <w:rPr>
          <w:rFonts w:ascii="Arial" w:eastAsia="Arial" w:hAnsi="Arial" w:cs="Arial"/>
          <w:bCs/>
        </w:rPr>
        <w:t>acclarati</w:t>
      </w:r>
      <w:proofErr w:type="spellEnd"/>
      <w:r w:rsidRPr="00C47E32">
        <w:rPr>
          <w:rFonts w:ascii="Arial" w:eastAsia="Arial" w:hAnsi="Arial" w:cs="Arial"/>
          <w:bCs/>
        </w:rPr>
        <w:t xml:space="preserve"> con successiva sentenza del giudice penale. Ove il fatto costituente mancanza disciplinare si configuri anche come reato in base all’ordinamento penale, il Dirigente scolastico è tenuto alla presentazione di denuncia all’Autorità giudiziaria in applicazione dell’art. 361 del Codice Penale.</w:t>
      </w:r>
    </w:p>
    <w:p w:rsidR="005E4699" w:rsidRDefault="005E4699" w:rsidP="00665739">
      <w:pPr>
        <w:pStyle w:val="Normal1"/>
        <w:widowControl w:val="0"/>
        <w:tabs>
          <w:tab w:val="left" w:pos="1640"/>
        </w:tabs>
        <w:spacing w:before="46" w:after="120" w:line="240" w:lineRule="auto"/>
        <w:rPr>
          <w:rFonts w:ascii="Arial" w:eastAsia="Arial" w:hAnsi="Arial" w:cs="Arial"/>
          <w:b/>
          <w:bCs/>
        </w:rPr>
      </w:pPr>
    </w:p>
    <w:p w:rsidR="00A21208" w:rsidRDefault="00C47E32" w:rsidP="00665739">
      <w:pPr>
        <w:pStyle w:val="Articoli"/>
      </w:pPr>
      <w:bookmarkStart w:id="268" w:name="_Toc215584367"/>
      <w:bookmarkStart w:id="269" w:name="_Toc215585066"/>
      <w:bookmarkStart w:id="270" w:name="_Toc215585583"/>
      <w:r>
        <w:lastRenderedPageBreak/>
        <w:t xml:space="preserve">Art 4 </w:t>
      </w:r>
      <w:r w:rsidR="009B353E">
        <w:t>Procedimento di irrogazione delle sanzioni disciplinari e soggetti competenti</w:t>
      </w:r>
      <w:bookmarkEnd w:id="268"/>
      <w:bookmarkEnd w:id="269"/>
      <w:bookmarkEnd w:id="270"/>
    </w:p>
    <w:p w:rsidR="00A21208" w:rsidRPr="00C47E32" w:rsidRDefault="0075659D" w:rsidP="00B404C5">
      <w:pPr>
        <w:pStyle w:val="Normal1"/>
        <w:widowControl w:val="0"/>
        <w:numPr>
          <w:ilvl w:val="0"/>
          <w:numId w:val="30"/>
        </w:numPr>
        <w:spacing w:after="120" w:line="257" w:lineRule="auto"/>
        <w:ind w:right="113"/>
        <w:rPr>
          <w:rFonts w:ascii="Arial" w:eastAsia="Arial" w:hAnsi="Arial" w:cs="Arial"/>
          <w:bCs/>
        </w:rPr>
      </w:pPr>
      <w:r>
        <w:rPr>
          <w:rFonts w:ascii="Arial" w:eastAsia="Arial" w:hAnsi="Arial" w:cs="Arial"/>
          <w:bCs/>
        </w:rPr>
        <w:t>E’</w:t>
      </w:r>
      <w:r w:rsidR="00292E1A">
        <w:rPr>
          <w:rFonts w:ascii="Arial" w:eastAsia="Arial" w:hAnsi="Arial" w:cs="Arial"/>
          <w:bCs/>
        </w:rPr>
        <w:t xml:space="preserve"> </w:t>
      </w:r>
      <w:r w:rsidR="009B353E" w:rsidRPr="00C47E32">
        <w:rPr>
          <w:rFonts w:ascii="Arial" w:eastAsia="Arial" w:hAnsi="Arial" w:cs="Arial"/>
          <w:bCs/>
        </w:rPr>
        <w:t>previsto il seguente procedimento amministrativo:</w:t>
      </w:r>
    </w:p>
    <w:p w:rsidR="00A21208" w:rsidRPr="00C47E32" w:rsidRDefault="009B353E" w:rsidP="00B404C5">
      <w:pPr>
        <w:pStyle w:val="Normal1"/>
        <w:widowControl w:val="0"/>
        <w:numPr>
          <w:ilvl w:val="0"/>
          <w:numId w:val="20"/>
        </w:numPr>
        <w:spacing w:before="37" w:after="0" w:line="240" w:lineRule="auto"/>
        <w:ind w:left="1134" w:right="115"/>
        <w:jc w:val="both"/>
        <w:rPr>
          <w:rFonts w:ascii="Arial" w:eastAsia="Arial" w:hAnsi="Arial" w:cs="Arial"/>
          <w:bCs/>
        </w:rPr>
      </w:pPr>
      <w:r w:rsidRPr="00292E1A">
        <w:rPr>
          <w:rFonts w:ascii="Arial" w:eastAsia="Arial" w:hAnsi="Arial" w:cs="Arial"/>
          <w:color w:val="18181A"/>
        </w:rPr>
        <w:t>annotazione</w:t>
      </w:r>
      <w:r w:rsidRPr="00C47E32">
        <w:rPr>
          <w:rFonts w:ascii="Arial" w:eastAsia="Arial" w:hAnsi="Arial" w:cs="Arial"/>
          <w:bCs/>
        </w:rPr>
        <w:t xml:space="preserve"> sul Registro elettronico da parte del docente presente al fatto;</w:t>
      </w:r>
    </w:p>
    <w:p w:rsidR="00A21208" w:rsidRPr="00292E1A" w:rsidRDefault="009B353E" w:rsidP="00B404C5">
      <w:pPr>
        <w:pStyle w:val="Normal1"/>
        <w:widowControl w:val="0"/>
        <w:numPr>
          <w:ilvl w:val="0"/>
          <w:numId w:val="20"/>
        </w:numPr>
        <w:spacing w:before="37" w:after="0" w:line="240" w:lineRule="auto"/>
        <w:ind w:left="1134" w:right="115"/>
        <w:jc w:val="both"/>
        <w:rPr>
          <w:rFonts w:ascii="Arial" w:eastAsia="Arial" w:hAnsi="Arial" w:cs="Arial"/>
          <w:color w:val="18181A"/>
        </w:rPr>
      </w:pPr>
      <w:r w:rsidRPr="00292E1A">
        <w:rPr>
          <w:rFonts w:ascii="Arial" w:eastAsia="Arial" w:hAnsi="Arial" w:cs="Arial"/>
          <w:color w:val="18181A"/>
        </w:rPr>
        <w:t>relazione scritta del docente presente al fatto indirizzata al Dirigente Scolastico;</w:t>
      </w:r>
    </w:p>
    <w:p w:rsidR="00A21208" w:rsidRPr="00292E1A" w:rsidRDefault="009B353E" w:rsidP="00B404C5">
      <w:pPr>
        <w:pStyle w:val="Normal1"/>
        <w:widowControl w:val="0"/>
        <w:numPr>
          <w:ilvl w:val="0"/>
          <w:numId w:val="20"/>
        </w:numPr>
        <w:spacing w:before="37" w:after="0" w:line="240" w:lineRule="auto"/>
        <w:ind w:left="1134" w:right="115"/>
        <w:jc w:val="both"/>
        <w:rPr>
          <w:rFonts w:ascii="Arial" w:eastAsia="Arial" w:hAnsi="Arial" w:cs="Arial"/>
          <w:color w:val="18181A"/>
        </w:rPr>
      </w:pPr>
      <w:r w:rsidRPr="00292E1A">
        <w:rPr>
          <w:rFonts w:ascii="Arial" w:eastAsia="Arial" w:hAnsi="Arial" w:cs="Arial"/>
          <w:color w:val="18181A"/>
        </w:rPr>
        <w:t>comunicazione del Dirigente Scolastico di avvio del procedimento alla famiglia e all’alunno con la contestazione dell’addebito;</w:t>
      </w:r>
    </w:p>
    <w:p w:rsidR="00A21208" w:rsidRPr="00292E1A" w:rsidRDefault="009B353E" w:rsidP="00B404C5">
      <w:pPr>
        <w:pStyle w:val="Normal1"/>
        <w:widowControl w:val="0"/>
        <w:numPr>
          <w:ilvl w:val="0"/>
          <w:numId w:val="20"/>
        </w:numPr>
        <w:spacing w:before="37" w:after="0" w:line="240" w:lineRule="auto"/>
        <w:ind w:left="1134" w:right="115"/>
        <w:jc w:val="both"/>
        <w:rPr>
          <w:rFonts w:ascii="Arial" w:eastAsia="Arial" w:hAnsi="Arial" w:cs="Arial"/>
          <w:color w:val="18181A"/>
        </w:rPr>
      </w:pPr>
      <w:r w:rsidRPr="00292E1A">
        <w:rPr>
          <w:rFonts w:ascii="Arial" w:eastAsia="Arial" w:hAnsi="Arial" w:cs="Arial"/>
          <w:color w:val="18181A"/>
        </w:rPr>
        <w:t>invito a esporre le proprie ragioni a difesa in audizione davanti al Dirigente Scolastico (o suo delegato) o per iscritto;</w:t>
      </w:r>
    </w:p>
    <w:p w:rsidR="00A21208" w:rsidRPr="00292E1A" w:rsidRDefault="009B353E" w:rsidP="00B404C5">
      <w:pPr>
        <w:pStyle w:val="Normal1"/>
        <w:widowControl w:val="0"/>
        <w:numPr>
          <w:ilvl w:val="0"/>
          <w:numId w:val="20"/>
        </w:numPr>
        <w:spacing w:before="37" w:after="0" w:line="240" w:lineRule="auto"/>
        <w:ind w:left="1134" w:right="115"/>
        <w:jc w:val="both"/>
        <w:rPr>
          <w:rFonts w:ascii="Arial" w:eastAsia="Arial" w:hAnsi="Arial" w:cs="Arial"/>
          <w:color w:val="18181A"/>
        </w:rPr>
      </w:pPr>
      <w:r w:rsidRPr="00292E1A">
        <w:rPr>
          <w:rFonts w:ascii="Arial" w:eastAsia="Arial" w:hAnsi="Arial" w:cs="Arial"/>
          <w:color w:val="18181A"/>
        </w:rPr>
        <w:t>convocazione dell’Organo Collegiale previsto per la sanzione;</w:t>
      </w:r>
    </w:p>
    <w:p w:rsidR="00A21208" w:rsidRPr="00C47E32" w:rsidRDefault="009B353E" w:rsidP="00B404C5">
      <w:pPr>
        <w:pStyle w:val="Normal1"/>
        <w:widowControl w:val="0"/>
        <w:numPr>
          <w:ilvl w:val="0"/>
          <w:numId w:val="20"/>
        </w:numPr>
        <w:spacing w:before="37" w:after="120" w:line="240" w:lineRule="auto"/>
        <w:ind w:left="1134" w:right="113"/>
        <w:jc w:val="both"/>
        <w:rPr>
          <w:rFonts w:ascii="Arial" w:eastAsia="Arial" w:hAnsi="Arial" w:cs="Arial"/>
          <w:bCs/>
        </w:rPr>
      </w:pPr>
      <w:r w:rsidRPr="00292E1A">
        <w:rPr>
          <w:rFonts w:ascii="Arial" w:eastAsia="Arial" w:hAnsi="Arial" w:cs="Arial"/>
          <w:color w:val="18181A"/>
        </w:rPr>
        <w:t>conclusione del procedimento, con provvedimento del Dirigente Scolastico di archiviazione senza effetti del procedimento</w:t>
      </w:r>
      <w:r w:rsidRPr="00C47E32">
        <w:rPr>
          <w:rFonts w:ascii="Arial" w:eastAsia="Arial" w:hAnsi="Arial" w:cs="Arial"/>
          <w:bCs/>
        </w:rPr>
        <w:t>, oppure di irrogazione della sanzione che esplicita: motivazione, durata, calendario dell’allontanamento dalle lezioni, eventuale sanzione alternativa proposta.</w:t>
      </w:r>
    </w:p>
    <w:p w:rsidR="00A21208" w:rsidRPr="00C47E32" w:rsidRDefault="009B353E" w:rsidP="00B404C5">
      <w:pPr>
        <w:pStyle w:val="Normal1"/>
        <w:widowControl w:val="0"/>
        <w:numPr>
          <w:ilvl w:val="0"/>
          <w:numId w:val="30"/>
        </w:numPr>
        <w:spacing w:after="120" w:line="257" w:lineRule="auto"/>
        <w:ind w:right="113"/>
        <w:rPr>
          <w:rFonts w:ascii="Arial" w:eastAsia="Arial" w:hAnsi="Arial" w:cs="Arial"/>
          <w:bCs/>
        </w:rPr>
      </w:pPr>
      <w:r w:rsidRPr="00C47E32">
        <w:rPr>
          <w:rFonts w:ascii="Arial" w:eastAsia="Arial" w:hAnsi="Arial" w:cs="Arial"/>
          <w:bCs/>
        </w:rPr>
        <w:t>Con riferimento al Consiglio di classe, quando esercita la competenza in materia disciplinare, deve operare nella composizione allargata di tutte le componenti, con la presenza anche dei genitori eletti Rappresentanti di classe, con esclusione dei genitori degli alunni coinvolti.</w:t>
      </w:r>
    </w:p>
    <w:p w:rsidR="00A21208" w:rsidRPr="00C47E32" w:rsidRDefault="009B353E" w:rsidP="00B404C5">
      <w:pPr>
        <w:pStyle w:val="Normal1"/>
        <w:widowControl w:val="0"/>
        <w:numPr>
          <w:ilvl w:val="0"/>
          <w:numId w:val="30"/>
        </w:numPr>
        <w:spacing w:after="120" w:line="257" w:lineRule="auto"/>
        <w:ind w:right="113"/>
        <w:rPr>
          <w:rFonts w:ascii="Arial" w:eastAsia="Arial" w:hAnsi="Arial" w:cs="Arial"/>
          <w:bCs/>
        </w:rPr>
      </w:pPr>
      <w:r w:rsidRPr="00C47E32">
        <w:rPr>
          <w:rFonts w:ascii="Arial" w:eastAsia="Arial" w:hAnsi="Arial" w:cs="Arial"/>
          <w:bCs/>
        </w:rPr>
        <w:t>Nei casi di competenza del Consiglio di classe o del Consiglio d’Istituto, le deliberazioni sono prese a maggioranza semplice dei presenti, dopo l’acquisizione di tutti gli elementi utili alla determinazione delle responsabilità.</w:t>
      </w:r>
    </w:p>
    <w:p w:rsidR="00A21208" w:rsidRDefault="009B353E" w:rsidP="00B404C5">
      <w:pPr>
        <w:pStyle w:val="Normal1"/>
        <w:widowControl w:val="0"/>
        <w:numPr>
          <w:ilvl w:val="0"/>
          <w:numId w:val="30"/>
        </w:numPr>
        <w:spacing w:after="120" w:line="257" w:lineRule="auto"/>
        <w:ind w:right="113"/>
        <w:rPr>
          <w:rFonts w:ascii="Arial" w:eastAsia="Arial" w:hAnsi="Arial" w:cs="Arial"/>
          <w:bCs/>
        </w:rPr>
      </w:pPr>
      <w:r w:rsidRPr="00EE794A">
        <w:rPr>
          <w:rFonts w:ascii="Arial" w:eastAsia="Arial" w:hAnsi="Arial" w:cs="Arial"/>
          <w:bCs/>
        </w:rPr>
        <w:t>Le sanzioni disciplinari sono inserite nel fascicolo personale dell’alunno e l'eventuale trasferimento in altro Istituto non pone fine a un procedimento disciplinare iniziato.</w:t>
      </w:r>
    </w:p>
    <w:p w:rsidR="00A21208" w:rsidRDefault="00594740" w:rsidP="00665739">
      <w:pPr>
        <w:pStyle w:val="Articoli"/>
      </w:pPr>
      <w:bookmarkStart w:id="271" w:name="_Toc215584368"/>
      <w:bookmarkStart w:id="272" w:name="_Toc215585067"/>
      <w:bookmarkStart w:id="273" w:name="_Toc215585584"/>
      <w:r>
        <w:t xml:space="preserve">Art. 5 </w:t>
      </w:r>
      <w:r w:rsidR="009B353E">
        <w:t>Comunicazioni alla famiglia</w:t>
      </w:r>
      <w:bookmarkEnd w:id="271"/>
      <w:bookmarkEnd w:id="272"/>
      <w:bookmarkEnd w:id="273"/>
    </w:p>
    <w:p w:rsidR="00A21208" w:rsidRPr="00594740" w:rsidRDefault="009B353E" w:rsidP="00B404C5">
      <w:pPr>
        <w:pStyle w:val="Normal1"/>
        <w:widowControl w:val="0"/>
        <w:numPr>
          <w:ilvl w:val="0"/>
          <w:numId w:val="37"/>
        </w:numPr>
        <w:spacing w:after="120" w:line="257" w:lineRule="auto"/>
        <w:ind w:right="113"/>
        <w:rPr>
          <w:rFonts w:ascii="Arial" w:eastAsia="Arial" w:hAnsi="Arial" w:cs="Arial"/>
          <w:bCs/>
        </w:rPr>
      </w:pPr>
      <w:r w:rsidRPr="00594740">
        <w:rPr>
          <w:rFonts w:ascii="Arial" w:eastAsia="Arial" w:hAnsi="Arial" w:cs="Arial"/>
          <w:bCs/>
        </w:rPr>
        <w:t>La Scuola comunica alla famiglia dell’alunno per iscritto, tramite Registro elettronico o e-mail, tutte le sanzioni comminate al proprio figlio per la violazione delle regole disciplinari. In ogni caso la famiglia è tenuta a controllare quotidianamente il Registro elettronico, al fine di verificare possibili ammonizioni e/o comunicazioni da parte dei docenti e/o del Dirigente Scolastico.</w:t>
      </w:r>
    </w:p>
    <w:p w:rsidR="00A21208" w:rsidRPr="00594740" w:rsidRDefault="009B353E" w:rsidP="00B404C5">
      <w:pPr>
        <w:pStyle w:val="Normal1"/>
        <w:widowControl w:val="0"/>
        <w:numPr>
          <w:ilvl w:val="0"/>
          <w:numId w:val="37"/>
        </w:numPr>
        <w:spacing w:after="120" w:line="257" w:lineRule="auto"/>
        <w:ind w:right="113"/>
        <w:rPr>
          <w:rFonts w:ascii="Arial" w:eastAsia="Arial" w:hAnsi="Arial" w:cs="Arial"/>
          <w:bCs/>
        </w:rPr>
      </w:pPr>
      <w:r w:rsidRPr="00594740">
        <w:rPr>
          <w:rFonts w:ascii="Arial" w:eastAsia="Arial" w:hAnsi="Arial" w:cs="Arial"/>
          <w:bCs/>
        </w:rPr>
        <w:t>Nei periodi di allontanamento dello studente dalla comunità scolastica, deve essere previsto, per quanto possibile, un rapporto con lo studente e con la famiglia per determinare un recupero adeguato dell'alunno e favorire il suo rientro a scuola.</w:t>
      </w:r>
    </w:p>
    <w:p w:rsidR="00A21208" w:rsidRDefault="00594740" w:rsidP="00665739">
      <w:pPr>
        <w:pStyle w:val="Articoli"/>
      </w:pPr>
      <w:bookmarkStart w:id="274" w:name="_Toc215584369"/>
      <w:bookmarkStart w:id="275" w:name="_Toc215585068"/>
      <w:bookmarkStart w:id="276" w:name="_Toc215585585"/>
      <w:r>
        <w:t xml:space="preserve">Art 6 </w:t>
      </w:r>
      <w:r w:rsidR="009B353E">
        <w:t>Impugnazioni</w:t>
      </w:r>
      <w:bookmarkEnd w:id="274"/>
      <w:bookmarkEnd w:id="275"/>
      <w:bookmarkEnd w:id="276"/>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L’Organo di Garanzia d’Istituto è composto dal Dirigente Scolastico che lo presiede, dal docente  e dal genitore membri della Giunta Esecutiva e da uno studente indicato dal Consiglio d’Istituto.</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Contro le sanzioni disciplinari che prevedono l’allontanamento dalle lezioni è ammesso ricorso, da chiunque vi abbia interesse, all’Organo di Garanzia dell’Istituto, entro quindici giorni dalla comunicazione dell’irrogazione della sanzione.</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 xml:space="preserve">L’Organo di Garanzia deve esprimersi nei successivi dieci giorni. Qualora l’organo di garanzia non decida entro tale termine, la sanzione sarà confermata. </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L’impugnazione  sospende l’esecutività della sanzione disciplinare eventualmente irrogata, salvo i casi di commissione di recidiva, reati, oppure atti di grave violenza o connotati da una gravità tale da determinare seria apprensione a livello sociale.</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L'Organo di Garanzia dell'Istituto decide, su richiesta di chiunque vi abbia interesse, anche in merito all'applicazione autentica del presente Regolamento.</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La competenza a decidere sui reclami contro le violazioni dello Statuto, anche contenute nei regolamenti d’istituto, è dell’Organo di Garanzia Regionale, che dura in carica due anni scolastici ed è presieduto dal Direttore dell’Ufficio Scolastico Regionale o da un suo delegato. L'Organo di Garanzia Regionale è composto, di norma, per la scuola secondaria di primo grado, da tre docenti  e tre genitori designati nell’ambito della comunità scolastica regionale.</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 xml:space="preserve">I reclami contro i provvedimenti disciplinari disposti dai Consigli di classe e dal Consiglio d’Istituto  possono essere proposti all'Organo di Garanzia Regionale entro il termine di quindici giorni, decorrenti </w:t>
      </w:r>
      <w:r w:rsidRPr="00594740">
        <w:rPr>
          <w:rFonts w:ascii="Arial" w:eastAsia="Arial" w:hAnsi="Arial" w:cs="Arial"/>
          <w:bCs/>
        </w:rPr>
        <w:lastRenderedPageBreak/>
        <w:t>dalla comunicazione della decisione dell’Organo di garanzia della scuola o dalla scadenza del termine di decisione ad esso attribuito.</w:t>
      </w:r>
    </w:p>
    <w:p w:rsidR="00A21208" w:rsidRPr="00594740" w:rsidRDefault="009B353E" w:rsidP="00B404C5">
      <w:pPr>
        <w:pStyle w:val="Normal1"/>
        <w:widowControl w:val="0"/>
        <w:numPr>
          <w:ilvl w:val="0"/>
          <w:numId w:val="34"/>
        </w:numPr>
        <w:spacing w:after="120" w:line="257" w:lineRule="auto"/>
        <w:ind w:right="113"/>
        <w:rPr>
          <w:rFonts w:ascii="Arial" w:eastAsia="Arial" w:hAnsi="Arial" w:cs="Arial"/>
          <w:bCs/>
        </w:rPr>
      </w:pPr>
      <w:r w:rsidRPr="00594740">
        <w:rPr>
          <w:rFonts w:ascii="Arial" w:eastAsia="Arial" w:hAnsi="Arial" w:cs="Arial"/>
          <w:bCs/>
        </w:rPr>
        <w:t xml:space="preserve">L’Organo di Garanzia Regionale, dopo aver verificato la corretta applicazione della normativa e dei regolamenti, procede all’istruttoria esclusivamente sulla base della documentazione acquisita o di memorie scritte prodotte da chi propone il reclamo o dall’Amministrazione. Non è consentita in ogni caso l’audizione orale del ricorrente o di altri </w:t>
      </w:r>
      <w:proofErr w:type="spellStart"/>
      <w:r w:rsidRPr="00594740">
        <w:rPr>
          <w:rFonts w:ascii="Arial" w:eastAsia="Arial" w:hAnsi="Arial" w:cs="Arial"/>
          <w:bCs/>
        </w:rPr>
        <w:t>controinteressati</w:t>
      </w:r>
      <w:proofErr w:type="spellEnd"/>
      <w:r w:rsidRPr="00594740">
        <w:rPr>
          <w:rFonts w:ascii="Arial" w:eastAsia="Arial" w:hAnsi="Arial" w:cs="Arial"/>
          <w:bCs/>
        </w:rPr>
        <w:t>.</w:t>
      </w:r>
    </w:p>
    <w:p w:rsidR="00A21208" w:rsidRDefault="009B353E" w:rsidP="00B404C5">
      <w:pPr>
        <w:pStyle w:val="Normal1"/>
        <w:widowControl w:val="0"/>
        <w:numPr>
          <w:ilvl w:val="0"/>
          <w:numId w:val="34"/>
        </w:numPr>
        <w:spacing w:after="120" w:line="257" w:lineRule="auto"/>
        <w:ind w:right="113"/>
        <w:rPr>
          <w:rFonts w:ascii="Arial" w:eastAsia="Arial" w:hAnsi="Arial" w:cs="Arial"/>
          <w:b/>
          <w:bCs/>
        </w:rPr>
      </w:pPr>
      <w:r w:rsidRPr="00594740">
        <w:rPr>
          <w:rFonts w:ascii="Arial" w:eastAsia="Arial" w:hAnsi="Arial" w:cs="Arial"/>
          <w:bCs/>
        </w:rPr>
        <w:t>L’Organo di Garanzia Regionale deve esprimere il proprio parere entro il termine perentorio di trenta giorni. Qualora entro  tale termine l‘organo di garanzia  non abbia comunicato il parere o rappresentato esigenze istruttorie, per cui il termine è sospeso per un periodo massimo di quindici</w:t>
      </w:r>
      <w:r w:rsidR="00446619">
        <w:rPr>
          <w:rFonts w:ascii="Arial" w:eastAsia="Arial" w:hAnsi="Arial" w:cs="Arial"/>
          <w:bCs/>
        </w:rPr>
        <w:t xml:space="preserve"> </w:t>
      </w:r>
      <w:r w:rsidRPr="00594740">
        <w:rPr>
          <w:rFonts w:ascii="Arial" w:eastAsia="Arial" w:hAnsi="Arial" w:cs="Arial"/>
          <w:bCs/>
        </w:rPr>
        <w:t>giorni e per una sola volta, il Direttore dell’Ufficio Scolastico Regionale può decidere indipendentemente dal parere.</w:t>
      </w:r>
      <w:r>
        <w:rPr>
          <w:rFonts w:ascii="Arial" w:eastAsia="Arial" w:hAnsi="Arial" w:cs="Arial"/>
          <w:b/>
          <w:bCs/>
        </w:rPr>
        <w:t xml:space="preserve">  </w:t>
      </w:r>
    </w:p>
    <w:p w:rsidR="00A21208" w:rsidRDefault="009B353E">
      <w:pPr>
        <w:pStyle w:val="Normal1"/>
        <w:widowControl w:val="0"/>
        <w:tabs>
          <w:tab w:val="left" w:pos="1640"/>
        </w:tabs>
        <w:spacing w:before="46" w:after="0" w:line="240" w:lineRule="auto"/>
        <w:rPr>
          <w:rFonts w:ascii="Arial" w:eastAsia="Arial" w:hAnsi="Arial" w:cs="Arial"/>
          <w:color w:val="000000"/>
        </w:rPr>
      </w:pPr>
      <w:r>
        <w:rPr>
          <w:rFonts w:ascii="Arial" w:eastAsia="Arial" w:hAnsi="Arial" w:cs="Arial"/>
          <w:b/>
          <w:bCs/>
        </w:rPr>
        <w:t> </w:t>
      </w: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pBdr>
          <w:top w:val="nil"/>
          <w:left w:val="nil"/>
          <w:bottom w:val="nil"/>
          <w:right w:val="nil"/>
          <w:between w:val="nil"/>
        </w:pBdr>
        <w:spacing w:after="0" w:line="240" w:lineRule="auto"/>
        <w:rPr>
          <w:rFonts w:ascii="Arial" w:eastAsia="Arial" w:hAnsi="Arial" w:cs="Arial"/>
          <w:color w:val="000000"/>
        </w:rPr>
      </w:pPr>
    </w:p>
    <w:p w:rsidR="00A21208" w:rsidRDefault="00A21208">
      <w:pPr>
        <w:pStyle w:val="Normal1"/>
        <w:spacing w:after="0" w:line="240" w:lineRule="auto"/>
        <w:jc w:val="both"/>
        <w:rPr>
          <w:rFonts w:ascii="Arial" w:eastAsia="Arial" w:hAnsi="Arial" w:cs="Arial"/>
        </w:rPr>
      </w:pPr>
    </w:p>
    <w:sectPr w:rsidR="00A21208" w:rsidSect="00A21208">
      <w:pgSz w:w="11920" w:h="16860"/>
      <w:pgMar w:top="1060" w:right="520" w:bottom="280" w:left="42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5DB" w:rsidRDefault="00FD65DB" w:rsidP="00A21208">
      <w:pPr>
        <w:spacing w:after="0" w:line="240" w:lineRule="auto"/>
      </w:pPr>
      <w:r>
        <w:separator/>
      </w:r>
    </w:p>
  </w:endnote>
  <w:endnote w:type="continuationSeparator" w:id="0">
    <w:p w:rsidR="00FD65DB" w:rsidRDefault="00FD65DB" w:rsidP="00A21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5DBD3C0-A7C2-428A-BD33-E6D175FE92F6}"/>
    <w:embedBold r:id="rId2" w:fontKey="{0C1F5E9B-1C57-4BB2-8201-41DF468A1CA4}"/>
  </w:font>
  <w:font w:name="Garamond">
    <w:altName w:val="Times New Roman"/>
    <w:panose1 w:val="02020404030301010803"/>
    <w:charset w:val="00"/>
    <w:family w:val="roman"/>
    <w:pitch w:val="variable"/>
    <w:sig w:usb0="00000287" w:usb1="00000000" w:usb2="00000000" w:usb3="00000000" w:csb0="0000009F" w:csb1="00000000"/>
    <w:embedItalic r:id="rId3" w:fontKey="{9DDABA03-FA75-4E99-B586-F7637C1E3EB5}"/>
  </w:font>
  <w:font w:name="Aptos">
    <w:altName w:val="Times New Roman"/>
    <w:charset w:val="00"/>
    <w:family w:val="auto"/>
    <w:pitch w:val="default"/>
    <w:sig w:usb0="00000000" w:usb1="00000000" w:usb2="00000000" w:usb3="00000000" w:csb0="00000000" w:csb1="00000000"/>
  </w:font>
  <w:font w:name="Play">
    <w:altName w:val="Times New Roman"/>
    <w:charset w:val="00"/>
    <w:family w:val="auto"/>
    <w:pitch w:val="default"/>
    <w:sig w:usb0="00000000" w:usb1="00000000" w:usb2="00000000" w:usb3="00000000" w:csb0="00000000" w:csb1="00000000"/>
    <w:embedRegular r:id="rId4" w:fontKey="{1662D7B1-0C2E-4CC9-93DC-53814C5FA2A0}"/>
  </w:font>
  <w:font w:name="Aptos Display">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5" w:fontKey="{F3E8266B-8D7B-44A0-808B-59BF5617EC63}"/>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5DB" w:rsidRDefault="00FD65DB" w:rsidP="00A21208">
      <w:pPr>
        <w:spacing w:after="0" w:line="240" w:lineRule="auto"/>
      </w:pPr>
      <w:r>
        <w:separator/>
      </w:r>
    </w:p>
  </w:footnote>
  <w:footnote w:type="continuationSeparator" w:id="0">
    <w:p w:rsidR="00FD65DB" w:rsidRDefault="00FD65DB" w:rsidP="00A212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ED1"/>
    <w:multiLevelType w:val="multilevel"/>
    <w:tmpl w:val="6AE8D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05373B09"/>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2">
    <w:nsid w:val="05566D65"/>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3">
    <w:nsid w:val="070860BC"/>
    <w:multiLevelType w:val="hybridMultilevel"/>
    <w:tmpl w:val="C1FC981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817164A"/>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5">
    <w:nsid w:val="0845742F"/>
    <w:multiLevelType w:val="hybridMultilevel"/>
    <w:tmpl w:val="DB422B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17581F"/>
    <w:multiLevelType w:val="hybridMultilevel"/>
    <w:tmpl w:val="1242C8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5BC77C5"/>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8">
    <w:nsid w:val="15BE533D"/>
    <w:multiLevelType w:val="hybridMultilevel"/>
    <w:tmpl w:val="1242C87C"/>
    <w:lvl w:ilvl="0" w:tplc="04100017">
      <w:start w:val="1"/>
      <w:numFmt w:val="lowerLetter"/>
      <w:lvlText w:val="%1)"/>
      <w:lvlJc w:val="left"/>
      <w:pPr>
        <w:ind w:left="1070" w:hanging="360"/>
      </w:p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9">
    <w:nsid w:val="15BF06CC"/>
    <w:multiLevelType w:val="multilevel"/>
    <w:tmpl w:val="FA4A6D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nsid w:val="16340A7B"/>
    <w:multiLevelType w:val="hybridMultilevel"/>
    <w:tmpl w:val="A0B00C62"/>
    <w:lvl w:ilvl="0" w:tplc="4AF89C0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8ED6C45"/>
    <w:multiLevelType w:val="hybridMultilevel"/>
    <w:tmpl w:val="A0B00C62"/>
    <w:lvl w:ilvl="0" w:tplc="4AF89C0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9057FB2"/>
    <w:multiLevelType w:val="multilevel"/>
    <w:tmpl w:val="3E3CD85C"/>
    <w:lvl w:ilvl="0">
      <w:start w:val="1"/>
      <w:numFmt w:val="lowerLetter"/>
      <w:lvlText w:val="%1)"/>
      <w:lvlJc w:val="left"/>
      <w:pPr>
        <w:ind w:left="112" w:hanging="276"/>
      </w:pPr>
      <w:rPr>
        <w:rFonts w:ascii="Calibri" w:eastAsia="Calibri" w:hAnsi="Calibri" w:cs="Calibri"/>
        <w:sz w:val="24"/>
        <w:szCs w:val="24"/>
      </w:rPr>
    </w:lvl>
    <w:lvl w:ilvl="1">
      <w:start w:val="1"/>
      <w:numFmt w:val="bullet"/>
      <w:lvlText w:val="•"/>
      <w:lvlJc w:val="left"/>
      <w:pPr>
        <w:ind w:left="1088" w:hanging="276"/>
      </w:pPr>
    </w:lvl>
    <w:lvl w:ilvl="2">
      <w:start w:val="1"/>
      <w:numFmt w:val="bullet"/>
      <w:lvlText w:val="•"/>
      <w:lvlJc w:val="left"/>
      <w:pPr>
        <w:ind w:left="2063" w:hanging="275"/>
      </w:pPr>
    </w:lvl>
    <w:lvl w:ilvl="3">
      <w:start w:val="1"/>
      <w:numFmt w:val="bullet"/>
      <w:lvlText w:val="•"/>
      <w:lvlJc w:val="left"/>
      <w:pPr>
        <w:ind w:left="3038" w:hanging="276"/>
      </w:pPr>
    </w:lvl>
    <w:lvl w:ilvl="4">
      <w:start w:val="1"/>
      <w:numFmt w:val="bullet"/>
      <w:lvlText w:val="•"/>
      <w:lvlJc w:val="left"/>
      <w:pPr>
        <w:ind w:left="4014" w:hanging="276"/>
      </w:pPr>
    </w:lvl>
    <w:lvl w:ilvl="5">
      <w:start w:val="1"/>
      <w:numFmt w:val="bullet"/>
      <w:lvlText w:val="•"/>
      <w:lvlJc w:val="left"/>
      <w:pPr>
        <w:ind w:left="4989" w:hanging="276"/>
      </w:pPr>
    </w:lvl>
    <w:lvl w:ilvl="6">
      <w:start w:val="1"/>
      <w:numFmt w:val="bullet"/>
      <w:lvlText w:val="•"/>
      <w:lvlJc w:val="left"/>
      <w:pPr>
        <w:ind w:left="5964" w:hanging="276"/>
      </w:pPr>
    </w:lvl>
    <w:lvl w:ilvl="7">
      <w:start w:val="1"/>
      <w:numFmt w:val="bullet"/>
      <w:lvlText w:val="•"/>
      <w:lvlJc w:val="left"/>
      <w:pPr>
        <w:ind w:left="6940" w:hanging="276"/>
      </w:pPr>
    </w:lvl>
    <w:lvl w:ilvl="8">
      <w:start w:val="1"/>
      <w:numFmt w:val="bullet"/>
      <w:lvlText w:val="•"/>
      <w:lvlJc w:val="left"/>
      <w:pPr>
        <w:ind w:left="7915" w:hanging="276"/>
      </w:pPr>
    </w:lvl>
  </w:abstractNum>
  <w:abstractNum w:abstractNumId="13">
    <w:nsid w:val="1F8037C4"/>
    <w:multiLevelType w:val="multilevel"/>
    <w:tmpl w:val="508C7AF8"/>
    <w:lvl w:ilvl="0">
      <w:start w:val="1"/>
      <w:numFmt w:val="bullet"/>
      <w:lvlText w:val="•"/>
      <w:lvlJc w:val="left"/>
      <w:pPr>
        <w:ind w:left="1169" w:hanging="360"/>
      </w:pPr>
      <w:rPr>
        <w:rFonts w:ascii="Calibri" w:eastAsia="Calibri" w:hAnsi="Calibri" w:cs="Calibri"/>
        <w:sz w:val="24"/>
        <w:szCs w:val="24"/>
      </w:rPr>
    </w:lvl>
    <w:lvl w:ilvl="1">
      <w:start w:val="1"/>
      <w:numFmt w:val="decimal"/>
      <w:lvlText w:val="%2)"/>
      <w:lvlJc w:val="left"/>
      <w:pPr>
        <w:ind w:left="1426" w:hanging="257"/>
      </w:pPr>
      <w:rPr>
        <w:rFonts w:ascii="Times New Roman" w:eastAsia="Times New Roman" w:hAnsi="Times New Roman" w:cs="Times New Roman"/>
        <w:sz w:val="24"/>
        <w:szCs w:val="24"/>
      </w:rPr>
    </w:lvl>
    <w:lvl w:ilvl="2">
      <w:start w:val="1"/>
      <w:numFmt w:val="decimal"/>
      <w:lvlText w:val="%3."/>
      <w:lvlJc w:val="left"/>
      <w:pPr>
        <w:ind w:left="1757" w:hanging="303"/>
      </w:pPr>
      <w:rPr>
        <w:rFonts w:ascii="Times New Roman" w:eastAsia="Times New Roman" w:hAnsi="Times New Roman" w:cs="Times New Roman"/>
        <w:sz w:val="24"/>
        <w:szCs w:val="24"/>
      </w:rPr>
    </w:lvl>
    <w:lvl w:ilvl="3">
      <w:start w:val="1"/>
      <w:numFmt w:val="bullet"/>
      <w:lvlText w:val="•"/>
      <w:lvlJc w:val="left"/>
      <w:pPr>
        <w:ind w:left="2911" w:hanging="303"/>
      </w:pPr>
    </w:lvl>
    <w:lvl w:ilvl="4">
      <w:start w:val="1"/>
      <w:numFmt w:val="bullet"/>
      <w:lvlText w:val="•"/>
      <w:lvlJc w:val="left"/>
      <w:pPr>
        <w:ind w:left="4065" w:hanging="303"/>
      </w:pPr>
    </w:lvl>
    <w:lvl w:ilvl="5">
      <w:start w:val="1"/>
      <w:numFmt w:val="bullet"/>
      <w:lvlText w:val="•"/>
      <w:lvlJc w:val="left"/>
      <w:pPr>
        <w:ind w:left="5219" w:hanging="303"/>
      </w:pPr>
    </w:lvl>
    <w:lvl w:ilvl="6">
      <w:start w:val="1"/>
      <w:numFmt w:val="bullet"/>
      <w:lvlText w:val="•"/>
      <w:lvlJc w:val="left"/>
      <w:pPr>
        <w:ind w:left="6374" w:hanging="303"/>
      </w:pPr>
    </w:lvl>
    <w:lvl w:ilvl="7">
      <w:start w:val="1"/>
      <w:numFmt w:val="bullet"/>
      <w:lvlText w:val="•"/>
      <w:lvlJc w:val="left"/>
      <w:pPr>
        <w:ind w:left="7528" w:hanging="303"/>
      </w:pPr>
    </w:lvl>
    <w:lvl w:ilvl="8">
      <w:start w:val="1"/>
      <w:numFmt w:val="bullet"/>
      <w:lvlText w:val="•"/>
      <w:lvlJc w:val="left"/>
      <w:pPr>
        <w:ind w:left="8682" w:hanging="303"/>
      </w:pPr>
    </w:lvl>
  </w:abstractNum>
  <w:abstractNum w:abstractNumId="14">
    <w:nsid w:val="235355E9"/>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15">
    <w:nsid w:val="2624632E"/>
    <w:multiLevelType w:val="hybridMultilevel"/>
    <w:tmpl w:val="48FEB4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A1D4A58"/>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17">
    <w:nsid w:val="317B0956"/>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18">
    <w:nsid w:val="31D5625F"/>
    <w:multiLevelType w:val="multilevel"/>
    <w:tmpl w:val="537AF44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4B83F76"/>
    <w:multiLevelType w:val="multilevel"/>
    <w:tmpl w:val="814CD5D0"/>
    <w:lvl w:ilvl="0">
      <w:start w:val="2"/>
      <w:numFmt w:val="bullet"/>
      <w:lvlText w:val="-"/>
      <w:lvlJc w:val="left"/>
      <w:pPr>
        <w:ind w:left="112" w:hanging="210"/>
      </w:pPr>
      <w:rPr>
        <w:rFonts w:ascii="Garamond" w:eastAsia="Times New Roman" w:hAnsi="Garamond" w:cs="Times New Roman" w:hint="default"/>
        <w:i/>
        <w:iCs/>
        <w:color w:val="18181A"/>
        <w:sz w:val="24"/>
        <w:szCs w:val="24"/>
      </w:rPr>
    </w:lvl>
    <w:lvl w:ilvl="1">
      <w:start w:val="1"/>
      <w:numFmt w:val="bullet"/>
      <w:lvlText w:val="•"/>
      <w:lvlJc w:val="left"/>
      <w:pPr>
        <w:ind w:left="1088" w:hanging="210"/>
      </w:pPr>
    </w:lvl>
    <w:lvl w:ilvl="2">
      <w:start w:val="1"/>
      <w:numFmt w:val="bullet"/>
      <w:lvlText w:val="•"/>
      <w:lvlJc w:val="left"/>
      <w:pPr>
        <w:ind w:left="2063" w:hanging="210"/>
      </w:pPr>
    </w:lvl>
    <w:lvl w:ilvl="3">
      <w:start w:val="1"/>
      <w:numFmt w:val="bullet"/>
      <w:lvlText w:val="•"/>
      <w:lvlJc w:val="left"/>
      <w:pPr>
        <w:ind w:left="3038" w:hanging="210"/>
      </w:pPr>
    </w:lvl>
    <w:lvl w:ilvl="4">
      <w:start w:val="1"/>
      <w:numFmt w:val="bullet"/>
      <w:lvlText w:val="•"/>
      <w:lvlJc w:val="left"/>
      <w:pPr>
        <w:ind w:left="4014" w:hanging="210"/>
      </w:pPr>
    </w:lvl>
    <w:lvl w:ilvl="5">
      <w:start w:val="1"/>
      <w:numFmt w:val="bullet"/>
      <w:lvlText w:val="•"/>
      <w:lvlJc w:val="left"/>
      <w:pPr>
        <w:ind w:left="4989" w:hanging="210"/>
      </w:pPr>
    </w:lvl>
    <w:lvl w:ilvl="6">
      <w:start w:val="1"/>
      <w:numFmt w:val="bullet"/>
      <w:lvlText w:val="•"/>
      <w:lvlJc w:val="left"/>
      <w:pPr>
        <w:ind w:left="5964" w:hanging="210"/>
      </w:pPr>
    </w:lvl>
    <w:lvl w:ilvl="7">
      <w:start w:val="1"/>
      <w:numFmt w:val="bullet"/>
      <w:lvlText w:val="•"/>
      <w:lvlJc w:val="left"/>
      <w:pPr>
        <w:ind w:left="6940" w:hanging="210"/>
      </w:pPr>
    </w:lvl>
    <w:lvl w:ilvl="8">
      <w:start w:val="1"/>
      <w:numFmt w:val="bullet"/>
      <w:lvlText w:val="•"/>
      <w:lvlJc w:val="left"/>
      <w:pPr>
        <w:ind w:left="7915" w:hanging="210"/>
      </w:pPr>
    </w:lvl>
  </w:abstractNum>
  <w:abstractNum w:abstractNumId="20">
    <w:nsid w:val="378F381C"/>
    <w:multiLevelType w:val="hybridMultilevel"/>
    <w:tmpl w:val="95CACE6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3B5C0A"/>
    <w:multiLevelType w:val="multilevel"/>
    <w:tmpl w:val="535A098E"/>
    <w:lvl w:ilvl="0">
      <w:start w:val="1"/>
      <w:numFmt w:val="bullet"/>
      <w:lvlText w:val="-"/>
      <w:lvlJc w:val="left"/>
      <w:pPr>
        <w:ind w:left="112" w:hanging="239"/>
      </w:pPr>
      <w:rPr>
        <w:rFonts w:ascii="Calibri" w:eastAsia="Calibri" w:hAnsi="Calibri" w:cs="Calibri"/>
        <w:color w:val="18181A"/>
        <w:sz w:val="24"/>
        <w:szCs w:val="24"/>
      </w:rPr>
    </w:lvl>
    <w:lvl w:ilvl="1">
      <w:start w:val="1"/>
      <w:numFmt w:val="bullet"/>
      <w:lvlText w:val="•"/>
      <w:lvlJc w:val="left"/>
      <w:pPr>
        <w:ind w:left="1088" w:hanging="239"/>
      </w:pPr>
    </w:lvl>
    <w:lvl w:ilvl="2">
      <w:start w:val="1"/>
      <w:numFmt w:val="bullet"/>
      <w:lvlText w:val="•"/>
      <w:lvlJc w:val="left"/>
      <w:pPr>
        <w:ind w:left="2063" w:hanging="239"/>
      </w:pPr>
    </w:lvl>
    <w:lvl w:ilvl="3">
      <w:start w:val="1"/>
      <w:numFmt w:val="bullet"/>
      <w:lvlText w:val="•"/>
      <w:lvlJc w:val="left"/>
      <w:pPr>
        <w:ind w:left="3038" w:hanging="238"/>
      </w:pPr>
    </w:lvl>
    <w:lvl w:ilvl="4">
      <w:start w:val="1"/>
      <w:numFmt w:val="bullet"/>
      <w:lvlText w:val="•"/>
      <w:lvlJc w:val="left"/>
      <w:pPr>
        <w:ind w:left="4014" w:hanging="239"/>
      </w:pPr>
    </w:lvl>
    <w:lvl w:ilvl="5">
      <w:start w:val="1"/>
      <w:numFmt w:val="bullet"/>
      <w:lvlText w:val="•"/>
      <w:lvlJc w:val="left"/>
      <w:pPr>
        <w:ind w:left="4989" w:hanging="239"/>
      </w:pPr>
    </w:lvl>
    <w:lvl w:ilvl="6">
      <w:start w:val="1"/>
      <w:numFmt w:val="bullet"/>
      <w:lvlText w:val="•"/>
      <w:lvlJc w:val="left"/>
      <w:pPr>
        <w:ind w:left="5964" w:hanging="239"/>
      </w:pPr>
    </w:lvl>
    <w:lvl w:ilvl="7">
      <w:start w:val="1"/>
      <w:numFmt w:val="bullet"/>
      <w:lvlText w:val="•"/>
      <w:lvlJc w:val="left"/>
      <w:pPr>
        <w:ind w:left="6940" w:hanging="239"/>
      </w:pPr>
    </w:lvl>
    <w:lvl w:ilvl="8">
      <w:start w:val="1"/>
      <w:numFmt w:val="bullet"/>
      <w:lvlText w:val="•"/>
      <w:lvlJc w:val="left"/>
      <w:pPr>
        <w:ind w:left="7915" w:hanging="239"/>
      </w:pPr>
    </w:lvl>
  </w:abstractNum>
  <w:abstractNum w:abstractNumId="22">
    <w:nsid w:val="3A482B2C"/>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23">
    <w:nsid w:val="3B6B44B5"/>
    <w:multiLevelType w:val="hybridMultilevel"/>
    <w:tmpl w:val="A0B00C62"/>
    <w:lvl w:ilvl="0" w:tplc="4AF89C0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C791F21"/>
    <w:multiLevelType w:val="hybridMultilevel"/>
    <w:tmpl w:val="CAD293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1FC1DEC"/>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26">
    <w:nsid w:val="449B3A8D"/>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27">
    <w:nsid w:val="4B5D737F"/>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28">
    <w:nsid w:val="504F2BFC"/>
    <w:multiLevelType w:val="multilevel"/>
    <w:tmpl w:val="5FF4A5D2"/>
    <w:lvl w:ilvl="0">
      <w:start w:val="1"/>
      <w:numFmt w:val="decimal"/>
      <w:lvlText w:val="%1."/>
      <w:lvlJc w:val="left"/>
      <w:pPr>
        <w:ind w:left="739" w:hanging="454"/>
      </w:pPr>
      <w:rPr>
        <w:rFonts w:ascii="Calibri" w:eastAsia="Calibri" w:hAnsi="Calibri" w:cs="Calibri"/>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29">
    <w:nsid w:val="5281748E"/>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30">
    <w:nsid w:val="52EE4977"/>
    <w:multiLevelType w:val="hybridMultilevel"/>
    <w:tmpl w:val="A0B00C62"/>
    <w:lvl w:ilvl="0" w:tplc="4AF89C0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3424AEF"/>
    <w:multiLevelType w:val="hybridMultilevel"/>
    <w:tmpl w:val="CAD293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34D68EC"/>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33">
    <w:nsid w:val="56BF1ABA"/>
    <w:multiLevelType w:val="multilevel"/>
    <w:tmpl w:val="00CE2C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nsid w:val="5C323470"/>
    <w:multiLevelType w:val="multilevel"/>
    <w:tmpl w:val="6AE8D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nsid w:val="5D8D3FAC"/>
    <w:multiLevelType w:val="hybridMultilevel"/>
    <w:tmpl w:val="6A7458A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2C732A8"/>
    <w:multiLevelType w:val="hybridMultilevel"/>
    <w:tmpl w:val="107244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B2F3A70"/>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38">
    <w:nsid w:val="6BBE16D3"/>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39">
    <w:nsid w:val="6CE72169"/>
    <w:multiLevelType w:val="hybridMultilevel"/>
    <w:tmpl w:val="DE2827B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450681B"/>
    <w:multiLevelType w:val="hybridMultilevel"/>
    <w:tmpl w:val="CCC06662"/>
    <w:lvl w:ilvl="0" w:tplc="2D5C88D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7112061"/>
    <w:multiLevelType w:val="multilevel"/>
    <w:tmpl w:val="E012C21C"/>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89E1316"/>
    <w:multiLevelType w:val="hybridMultilevel"/>
    <w:tmpl w:val="B5481526"/>
    <w:lvl w:ilvl="0" w:tplc="DB1A1AD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8E961B7"/>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44">
    <w:nsid w:val="7AA437AB"/>
    <w:multiLevelType w:val="hybridMultilevel"/>
    <w:tmpl w:val="D47075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CFE71B6"/>
    <w:multiLevelType w:val="multilevel"/>
    <w:tmpl w:val="5FF4A5D2"/>
    <w:lvl w:ilvl="0">
      <w:start w:val="1"/>
      <w:numFmt w:val="decimal"/>
      <w:lvlText w:val="%1."/>
      <w:lvlJc w:val="left"/>
      <w:pPr>
        <w:ind w:left="739" w:hanging="454"/>
      </w:pPr>
      <w:rPr>
        <w:rFonts w:ascii="Calibri" w:eastAsia="Calibri" w:hAnsi="Calibri" w:cs="Calibri"/>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46">
    <w:nsid w:val="7DD93727"/>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47">
    <w:nsid w:val="7E170C5B"/>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abstractNum w:abstractNumId="48">
    <w:nsid w:val="7EA55F8A"/>
    <w:multiLevelType w:val="multilevel"/>
    <w:tmpl w:val="FA4A6D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nsid w:val="7F221155"/>
    <w:multiLevelType w:val="multilevel"/>
    <w:tmpl w:val="45A2DFDC"/>
    <w:lvl w:ilvl="0">
      <w:start w:val="1"/>
      <w:numFmt w:val="decimal"/>
      <w:lvlText w:val="%1."/>
      <w:lvlJc w:val="left"/>
      <w:pPr>
        <w:ind w:left="739" w:hanging="454"/>
      </w:pPr>
      <w:rPr>
        <w:rFonts w:ascii="Calibri" w:eastAsia="Calibri" w:hAnsi="Calibri" w:cs="Calibri"/>
        <w:b w:val="0"/>
        <w:color w:val="18181A"/>
        <w:sz w:val="24"/>
        <w:szCs w:val="24"/>
      </w:rPr>
    </w:lvl>
    <w:lvl w:ilvl="1">
      <w:start w:val="1"/>
      <w:numFmt w:val="lowerLetter"/>
      <w:lvlText w:val="%2)"/>
      <w:lvlJc w:val="left"/>
      <w:pPr>
        <w:ind w:left="112" w:hanging="247"/>
      </w:pPr>
      <w:rPr>
        <w:rFonts w:ascii="Calibri" w:eastAsia="Calibri" w:hAnsi="Calibri" w:cs="Calibri"/>
        <w:color w:val="18181A"/>
        <w:sz w:val="24"/>
        <w:szCs w:val="24"/>
      </w:rPr>
    </w:lvl>
    <w:lvl w:ilvl="2">
      <w:start w:val="1"/>
      <w:numFmt w:val="bullet"/>
      <w:lvlText w:val="•"/>
      <w:lvlJc w:val="left"/>
      <w:pPr>
        <w:ind w:left="2063" w:hanging="246"/>
      </w:pPr>
    </w:lvl>
    <w:lvl w:ilvl="3">
      <w:start w:val="1"/>
      <w:numFmt w:val="bullet"/>
      <w:lvlText w:val="•"/>
      <w:lvlJc w:val="left"/>
      <w:pPr>
        <w:ind w:left="3038" w:hanging="247"/>
      </w:pPr>
    </w:lvl>
    <w:lvl w:ilvl="4">
      <w:start w:val="1"/>
      <w:numFmt w:val="bullet"/>
      <w:lvlText w:val="•"/>
      <w:lvlJc w:val="left"/>
      <w:pPr>
        <w:ind w:left="4014" w:hanging="247"/>
      </w:pPr>
    </w:lvl>
    <w:lvl w:ilvl="5">
      <w:start w:val="1"/>
      <w:numFmt w:val="bullet"/>
      <w:lvlText w:val="•"/>
      <w:lvlJc w:val="left"/>
      <w:pPr>
        <w:ind w:left="4989" w:hanging="247"/>
      </w:pPr>
    </w:lvl>
    <w:lvl w:ilvl="6">
      <w:start w:val="1"/>
      <w:numFmt w:val="bullet"/>
      <w:lvlText w:val="•"/>
      <w:lvlJc w:val="left"/>
      <w:pPr>
        <w:ind w:left="5964" w:hanging="247"/>
      </w:pPr>
    </w:lvl>
    <w:lvl w:ilvl="7">
      <w:start w:val="1"/>
      <w:numFmt w:val="bullet"/>
      <w:lvlText w:val="•"/>
      <w:lvlJc w:val="left"/>
      <w:pPr>
        <w:ind w:left="6940" w:hanging="247"/>
      </w:pPr>
    </w:lvl>
    <w:lvl w:ilvl="8">
      <w:start w:val="1"/>
      <w:numFmt w:val="bullet"/>
      <w:lvlText w:val="•"/>
      <w:lvlJc w:val="left"/>
      <w:pPr>
        <w:ind w:left="7915" w:hanging="247"/>
      </w:pPr>
    </w:lvl>
  </w:abstractNum>
  <w:num w:numId="1">
    <w:abstractNumId w:val="0"/>
  </w:num>
  <w:num w:numId="2">
    <w:abstractNumId w:val="48"/>
  </w:num>
  <w:num w:numId="3">
    <w:abstractNumId w:val="18"/>
  </w:num>
  <w:num w:numId="4">
    <w:abstractNumId w:val="41"/>
  </w:num>
  <w:num w:numId="5">
    <w:abstractNumId w:val="13"/>
  </w:num>
  <w:num w:numId="6">
    <w:abstractNumId w:val="12"/>
  </w:num>
  <w:num w:numId="7">
    <w:abstractNumId w:val="45"/>
  </w:num>
  <w:num w:numId="8">
    <w:abstractNumId w:val="21"/>
  </w:num>
  <w:num w:numId="9">
    <w:abstractNumId w:val="33"/>
  </w:num>
  <w:num w:numId="10">
    <w:abstractNumId w:val="40"/>
  </w:num>
  <w:num w:numId="11">
    <w:abstractNumId w:val="30"/>
  </w:num>
  <w:num w:numId="12">
    <w:abstractNumId w:val="42"/>
  </w:num>
  <w:num w:numId="13">
    <w:abstractNumId w:val="20"/>
  </w:num>
  <w:num w:numId="14">
    <w:abstractNumId w:val="10"/>
  </w:num>
  <w:num w:numId="15">
    <w:abstractNumId w:val="23"/>
  </w:num>
  <w:num w:numId="16">
    <w:abstractNumId w:val="11"/>
  </w:num>
  <w:num w:numId="17">
    <w:abstractNumId w:val="8"/>
  </w:num>
  <w:num w:numId="18">
    <w:abstractNumId w:val="24"/>
  </w:num>
  <w:num w:numId="19">
    <w:abstractNumId w:val="31"/>
  </w:num>
  <w:num w:numId="20">
    <w:abstractNumId w:val="19"/>
  </w:num>
  <w:num w:numId="21">
    <w:abstractNumId w:val="39"/>
  </w:num>
  <w:num w:numId="22">
    <w:abstractNumId w:val="36"/>
  </w:num>
  <w:num w:numId="23">
    <w:abstractNumId w:val="44"/>
  </w:num>
  <w:num w:numId="24">
    <w:abstractNumId w:val="3"/>
  </w:num>
  <w:num w:numId="25">
    <w:abstractNumId w:val="15"/>
  </w:num>
  <w:num w:numId="26">
    <w:abstractNumId w:val="28"/>
  </w:num>
  <w:num w:numId="27">
    <w:abstractNumId w:val="2"/>
  </w:num>
  <w:num w:numId="28">
    <w:abstractNumId w:val="27"/>
  </w:num>
  <w:num w:numId="29">
    <w:abstractNumId w:val="25"/>
  </w:num>
  <w:num w:numId="30">
    <w:abstractNumId w:val="14"/>
  </w:num>
  <w:num w:numId="31">
    <w:abstractNumId w:val="7"/>
  </w:num>
  <w:num w:numId="32">
    <w:abstractNumId w:val="26"/>
  </w:num>
  <w:num w:numId="33">
    <w:abstractNumId w:val="16"/>
  </w:num>
  <w:num w:numId="34">
    <w:abstractNumId w:val="1"/>
  </w:num>
  <w:num w:numId="35">
    <w:abstractNumId w:val="37"/>
  </w:num>
  <w:num w:numId="36">
    <w:abstractNumId w:val="9"/>
  </w:num>
  <w:num w:numId="37">
    <w:abstractNumId w:val="22"/>
  </w:num>
  <w:num w:numId="38">
    <w:abstractNumId w:val="6"/>
  </w:num>
  <w:num w:numId="39">
    <w:abstractNumId w:val="29"/>
  </w:num>
  <w:num w:numId="40">
    <w:abstractNumId w:val="17"/>
  </w:num>
  <w:num w:numId="41">
    <w:abstractNumId w:val="35"/>
  </w:num>
  <w:num w:numId="42">
    <w:abstractNumId w:val="32"/>
  </w:num>
  <w:num w:numId="43">
    <w:abstractNumId w:val="43"/>
  </w:num>
  <w:num w:numId="44">
    <w:abstractNumId w:val="5"/>
  </w:num>
  <w:num w:numId="45">
    <w:abstractNumId w:val="38"/>
  </w:num>
  <w:num w:numId="46">
    <w:abstractNumId w:val="46"/>
  </w:num>
  <w:num w:numId="47">
    <w:abstractNumId w:val="4"/>
  </w:num>
  <w:num w:numId="48">
    <w:abstractNumId w:val="34"/>
  </w:num>
  <w:num w:numId="49">
    <w:abstractNumId w:val="49"/>
  </w:num>
  <w:num w:numId="50">
    <w:abstractNumId w:val="4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defaultTabStop w:val="720"/>
  <w:hyphenationZone w:val="283"/>
  <w:characterSpacingControl w:val="doNotCompress"/>
  <w:footnotePr>
    <w:footnote w:id="-1"/>
    <w:footnote w:id="0"/>
  </w:footnotePr>
  <w:endnotePr>
    <w:endnote w:id="-1"/>
    <w:endnote w:id="0"/>
  </w:endnotePr>
  <w:compat/>
  <w:rsids>
    <w:rsidRoot w:val="00A21208"/>
    <w:rsid w:val="00002793"/>
    <w:rsid w:val="0000754B"/>
    <w:rsid w:val="000429FA"/>
    <w:rsid w:val="00042B9A"/>
    <w:rsid w:val="00065738"/>
    <w:rsid w:val="00082C34"/>
    <w:rsid w:val="000C5CF2"/>
    <w:rsid w:val="000D6425"/>
    <w:rsid w:val="000D759B"/>
    <w:rsid w:val="000F4E0D"/>
    <w:rsid w:val="001058D8"/>
    <w:rsid w:val="001247DB"/>
    <w:rsid w:val="00132D95"/>
    <w:rsid w:val="001332BF"/>
    <w:rsid w:val="00163DAA"/>
    <w:rsid w:val="00176407"/>
    <w:rsid w:val="00193702"/>
    <w:rsid w:val="001A3890"/>
    <w:rsid w:val="001B73C6"/>
    <w:rsid w:val="001D00F2"/>
    <w:rsid w:val="001D0D02"/>
    <w:rsid w:val="001F52DF"/>
    <w:rsid w:val="001F5324"/>
    <w:rsid w:val="00212577"/>
    <w:rsid w:val="002136D4"/>
    <w:rsid w:val="00223007"/>
    <w:rsid w:val="00234A21"/>
    <w:rsid w:val="00273051"/>
    <w:rsid w:val="00276321"/>
    <w:rsid w:val="002855A6"/>
    <w:rsid w:val="00292E1A"/>
    <w:rsid w:val="002A4852"/>
    <w:rsid w:val="002C4FEB"/>
    <w:rsid w:val="002F51DB"/>
    <w:rsid w:val="003111B4"/>
    <w:rsid w:val="003205B2"/>
    <w:rsid w:val="003357B7"/>
    <w:rsid w:val="00360045"/>
    <w:rsid w:val="00360F24"/>
    <w:rsid w:val="003644AF"/>
    <w:rsid w:val="003720B3"/>
    <w:rsid w:val="00377B3C"/>
    <w:rsid w:val="0038524D"/>
    <w:rsid w:val="00391C1B"/>
    <w:rsid w:val="003A3838"/>
    <w:rsid w:val="003C237B"/>
    <w:rsid w:val="003C5C23"/>
    <w:rsid w:val="003D5670"/>
    <w:rsid w:val="003E4752"/>
    <w:rsid w:val="003E5B2E"/>
    <w:rsid w:val="003F1F52"/>
    <w:rsid w:val="003F6C54"/>
    <w:rsid w:val="004004B0"/>
    <w:rsid w:val="00405AEE"/>
    <w:rsid w:val="00446619"/>
    <w:rsid w:val="00472DA8"/>
    <w:rsid w:val="0047387C"/>
    <w:rsid w:val="00473CB3"/>
    <w:rsid w:val="004942B5"/>
    <w:rsid w:val="004A4F5B"/>
    <w:rsid w:val="004B4081"/>
    <w:rsid w:val="004C1B35"/>
    <w:rsid w:val="004D3501"/>
    <w:rsid w:val="004D4EBC"/>
    <w:rsid w:val="00546368"/>
    <w:rsid w:val="00556918"/>
    <w:rsid w:val="0058760F"/>
    <w:rsid w:val="00594740"/>
    <w:rsid w:val="005A15A7"/>
    <w:rsid w:val="005A55A7"/>
    <w:rsid w:val="005E0EA8"/>
    <w:rsid w:val="005E4474"/>
    <w:rsid w:val="005E4699"/>
    <w:rsid w:val="006019E5"/>
    <w:rsid w:val="00615017"/>
    <w:rsid w:val="006230AC"/>
    <w:rsid w:val="00665739"/>
    <w:rsid w:val="006760DE"/>
    <w:rsid w:val="006B1716"/>
    <w:rsid w:val="006C1C11"/>
    <w:rsid w:val="006F1AA2"/>
    <w:rsid w:val="006F6798"/>
    <w:rsid w:val="00734B34"/>
    <w:rsid w:val="00747590"/>
    <w:rsid w:val="00754A3A"/>
    <w:rsid w:val="0075659D"/>
    <w:rsid w:val="00761E49"/>
    <w:rsid w:val="007703E7"/>
    <w:rsid w:val="00781792"/>
    <w:rsid w:val="007B3185"/>
    <w:rsid w:val="007D7380"/>
    <w:rsid w:val="0080227B"/>
    <w:rsid w:val="00814020"/>
    <w:rsid w:val="00832ED8"/>
    <w:rsid w:val="008345BC"/>
    <w:rsid w:val="00847062"/>
    <w:rsid w:val="008773BC"/>
    <w:rsid w:val="00883EA8"/>
    <w:rsid w:val="00885FD9"/>
    <w:rsid w:val="008912E7"/>
    <w:rsid w:val="008C0039"/>
    <w:rsid w:val="008C1673"/>
    <w:rsid w:val="008C4E07"/>
    <w:rsid w:val="008C58EC"/>
    <w:rsid w:val="008D5E05"/>
    <w:rsid w:val="008F452A"/>
    <w:rsid w:val="00903BD3"/>
    <w:rsid w:val="00904449"/>
    <w:rsid w:val="00907060"/>
    <w:rsid w:val="00956DCE"/>
    <w:rsid w:val="00966166"/>
    <w:rsid w:val="00970BEA"/>
    <w:rsid w:val="00974723"/>
    <w:rsid w:val="00975BA7"/>
    <w:rsid w:val="009765F6"/>
    <w:rsid w:val="00977C50"/>
    <w:rsid w:val="00995F8B"/>
    <w:rsid w:val="00997E75"/>
    <w:rsid w:val="009A7245"/>
    <w:rsid w:val="009B353E"/>
    <w:rsid w:val="009C21AA"/>
    <w:rsid w:val="009D4BE2"/>
    <w:rsid w:val="009F676E"/>
    <w:rsid w:val="00A02B97"/>
    <w:rsid w:val="00A02EBA"/>
    <w:rsid w:val="00A21208"/>
    <w:rsid w:val="00A30B1A"/>
    <w:rsid w:val="00A7575E"/>
    <w:rsid w:val="00A835F7"/>
    <w:rsid w:val="00A944DF"/>
    <w:rsid w:val="00AC631E"/>
    <w:rsid w:val="00AD2257"/>
    <w:rsid w:val="00AF1D55"/>
    <w:rsid w:val="00B313A0"/>
    <w:rsid w:val="00B404C5"/>
    <w:rsid w:val="00B46723"/>
    <w:rsid w:val="00B52B0C"/>
    <w:rsid w:val="00B563ED"/>
    <w:rsid w:val="00B56BF6"/>
    <w:rsid w:val="00B57D7D"/>
    <w:rsid w:val="00B835BD"/>
    <w:rsid w:val="00B853A5"/>
    <w:rsid w:val="00BA5F0F"/>
    <w:rsid w:val="00BE01CB"/>
    <w:rsid w:val="00BE2464"/>
    <w:rsid w:val="00BF71F1"/>
    <w:rsid w:val="00C04367"/>
    <w:rsid w:val="00C0717C"/>
    <w:rsid w:val="00C144C7"/>
    <w:rsid w:val="00C231B1"/>
    <w:rsid w:val="00C354A0"/>
    <w:rsid w:val="00C354A3"/>
    <w:rsid w:val="00C47C65"/>
    <w:rsid w:val="00C47C6B"/>
    <w:rsid w:val="00C47E32"/>
    <w:rsid w:val="00C60B63"/>
    <w:rsid w:val="00C73560"/>
    <w:rsid w:val="00CB5E0F"/>
    <w:rsid w:val="00CD33D3"/>
    <w:rsid w:val="00CD6FCA"/>
    <w:rsid w:val="00CD781D"/>
    <w:rsid w:val="00CE335B"/>
    <w:rsid w:val="00D166C3"/>
    <w:rsid w:val="00D407BD"/>
    <w:rsid w:val="00D51AC1"/>
    <w:rsid w:val="00D57433"/>
    <w:rsid w:val="00D77DE2"/>
    <w:rsid w:val="00D83524"/>
    <w:rsid w:val="00D83C2D"/>
    <w:rsid w:val="00DB41AE"/>
    <w:rsid w:val="00DD77A6"/>
    <w:rsid w:val="00DF2A0A"/>
    <w:rsid w:val="00E12979"/>
    <w:rsid w:val="00E17FAC"/>
    <w:rsid w:val="00E46B79"/>
    <w:rsid w:val="00E92829"/>
    <w:rsid w:val="00EB6332"/>
    <w:rsid w:val="00EC4764"/>
    <w:rsid w:val="00EC5A06"/>
    <w:rsid w:val="00EE0721"/>
    <w:rsid w:val="00EE70BB"/>
    <w:rsid w:val="00EE794A"/>
    <w:rsid w:val="00EF26E2"/>
    <w:rsid w:val="00EF2AB2"/>
    <w:rsid w:val="00F2116B"/>
    <w:rsid w:val="00F37F56"/>
    <w:rsid w:val="00F447D7"/>
    <w:rsid w:val="00F737A4"/>
    <w:rsid w:val="00F81D08"/>
    <w:rsid w:val="00F923E5"/>
    <w:rsid w:val="00FA324E"/>
    <w:rsid w:val="00FD65DB"/>
    <w:rsid w:val="00FF16A4"/>
    <w:rsid w:val="00FF448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563ED"/>
  </w:style>
  <w:style w:type="paragraph" w:styleId="Titolo1">
    <w:name w:val="heading 1"/>
    <w:basedOn w:val="Normal1"/>
    <w:next w:val="Normal1"/>
    <w:rsid w:val="00A21208"/>
    <w:pPr>
      <w:keepNext/>
      <w:keepLines/>
      <w:spacing w:before="360" w:after="80"/>
      <w:outlineLvl w:val="0"/>
    </w:pPr>
    <w:rPr>
      <w:rFonts w:ascii="Play" w:eastAsia="Play" w:hAnsi="Play" w:cs="Play"/>
      <w:color w:val="0F4761"/>
      <w:sz w:val="40"/>
      <w:szCs w:val="40"/>
    </w:rPr>
  </w:style>
  <w:style w:type="paragraph" w:styleId="Titolo2">
    <w:name w:val="heading 2"/>
    <w:basedOn w:val="Normal1"/>
    <w:next w:val="Normal1"/>
    <w:rsid w:val="00A21208"/>
    <w:pPr>
      <w:keepNext/>
      <w:keepLines/>
      <w:spacing w:before="160" w:after="80"/>
      <w:outlineLvl w:val="1"/>
    </w:pPr>
    <w:rPr>
      <w:rFonts w:ascii="Play" w:eastAsia="Play" w:hAnsi="Play" w:cs="Play"/>
      <w:color w:val="0F4761"/>
      <w:sz w:val="32"/>
      <w:szCs w:val="32"/>
    </w:rPr>
  </w:style>
  <w:style w:type="paragraph" w:styleId="Titolo3">
    <w:name w:val="heading 3"/>
    <w:basedOn w:val="Normal1"/>
    <w:next w:val="Normal1"/>
    <w:rsid w:val="00A21208"/>
    <w:pPr>
      <w:keepNext/>
      <w:keepLines/>
      <w:spacing w:before="160" w:after="80"/>
      <w:outlineLvl w:val="2"/>
    </w:pPr>
    <w:rPr>
      <w:color w:val="0F4761"/>
      <w:sz w:val="28"/>
      <w:szCs w:val="28"/>
    </w:rPr>
  </w:style>
  <w:style w:type="paragraph" w:styleId="Titolo4">
    <w:name w:val="heading 4"/>
    <w:basedOn w:val="Normal1"/>
    <w:next w:val="Normal1"/>
    <w:rsid w:val="00A21208"/>
    <w:pPr>
      <w:keepNext/>
      <w:keepLines/>
      <w:spacing w:before="80" w:after="40"/>
      <w:outlineLvl w:val="3"/>
    </w:pPr>
    <w:rPr>
      <w:i/>
      <w:iCs/>
      <w:color w:val="0F4761"/>
    </w:rPr>
  </w:style>
  <w:style w:type="paragraph" w:styleId="Titolo5">
    <w:name w:val="heading 5"/>
    <w:basedOn w:val="Normal1"/>
    <w:next w:val="Normal1"/>
    <w:rsid w:val="00A21208"/>
    <w:pPr>
      <w:keepNext/>
      <w:keepLines/>
      <w:spacing w:before="80" w:after="40"/>
      <w:outlineLvl w:val="4"/>
    </w:pPr>
    <w:rPr>
      <w:color w:val="0F4761"/>
    </w:rPr>
  </w:style>
  <w:style w:type="paragraph" w:styleId="Titolo6">
    <w:name w:val="heading 6"/>
    <w:basedOn w:val="Normal1"/>
    <w:next w:val="Normal1"/>
    <w:rsid w:val="00A21208"/>
    <w:pPr>
      <w:keepNext/>
      <w:keepLines/>
      <w:spacing w:before="40" w:after="0"/>
      <w:outlineLvl w:val="5"/>
    </w:pPr>
    <w:rPr>
      <w:i/>
      <w:iCs/>
      <w:color w:val="595959"/>
    </w:rPr>
  </w:style>
  <w:style w:type="paragraph" w:styleId="Titolo7">
    <w:name w:val="heading 7"/>
    <w:link w:val="Titolo7Carattere"/>
    <w:uiPriority w:val="9"/>
    <w:semiHidden/>
    <w:unhideWhenUsed/>
    <w:qFormat/>
    <w:rsid w:val="00521D97"/>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521D97"/>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521D9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A21208"/>
    <w:tblPr>
      <w:tblCellMar>
        <w:top w:w="100" w:type="dxa"/>
        <w:left w:w="100" w:type="dxa"/>
        <w:bottom w:w="100" w:type="dxa"/>
        <w:right w:w="100" w:type="dxa"/>
      </w:tblCellMar>
    </w:tblPr>
  </w:style>
  <w:style w:type="paragraph" w:customStyle="1" w:styleId="Normal1">
    <w:name w:val="Normal1"/>
    <w:link w:val="normalCarattere"/>
    <w:rsid w:val="00A21208"/>
  </w:style>
  <w:style w:type="paragraph" w:styleId="Titolo">
    <w:name w:val="Title"/>
    <w:basedOn w:val="Normal1"/>
    <w:next w:val="Normal1"/>
    <w:rsid w:val="00A21208"/>
    <w:pPr>
      <w:spacing w:after="80" w:line="240" w:lineRule="auto"/>
    </w:pPr>
    <w:rPr>
      <w:rFonts w:ascii="Play" w:eastAsia="Play" w:hAnsi="Play" w:cs="Play"/>
      <w:sz w:val="56"/>
      <w:szCs w:val="56"/>
    </w:rPr>
  </w:style>
  <w:style w:type="character" w:customStyle="1" w:styleId="Titolo1Carattere">
    <w:name w:val="Titolo 1 Carattere"/>
    <w:basedOn w:val="Carpredefinitoparagrafo"/>
    <w:uiPriority w:val="9"/>
    <w:rsid w:val="00521D9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521D9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rsid w:val="00521D97"/>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521D97"/>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521D97"/>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521D9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21D9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21D9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21D97"/>
    <w:rPr>
      <w:rFonts w:eastAsiaTheme="majorEastAsia" w:cstheme="majorBidi"/>
      <w:color w:val="272727" w:themeColor="text1" w:themeTint="D8"/>
    </w:rPr>
  </w:style>
  <w:style w:type="character" w:customStyle="1" w:styleId="TitoloCarattere">
    <w:name w:val="Titolo Carattere"/>
    <w:basedOn w:val="Carpredefinitoparagrafo"/>
    <w:uiPriority w:val="10"/>
    <w:rsid w:val="00521D97"/>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521D97"/>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521D9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21D97"/>
    <w:rPr>
      <w:i/>
      <w:iCs/>
      <w:color w:val="404040" w:themeColor="text1" w:themeTint="BF"/>
    </w:rPr>
  </w:style>
  <w:style w:type="paragraph" w:styleId="Paragrafoelenco">
    <w:name w:val="List Paragraph"/>
    <w:uiPriority w:val="1"/>
    <w:qFormat/>
    <w:rsid w:val="00521D97"/>
    <w:pPr>
      <w:ind w:left="720"/>
      <w:contextualSpacing/>
    </w:pPr>
  </w:style>
  <w:style w:type="character" w:styleId="Enfasiintensa">
    <w:name w:val="Intense Emphasis"/>
    <w:basedOn w:val="Carpredefinitoparagrafo"/>
    <w:uiPriority w:val="21"/>
    <w:qFormat/>
    <w:rsid w:val="00521D97"/>
    <w:rPr>
      <w:i/>
      <w:iCs/>
      <w:color w:val="0F4761" w:themeColor="accent1" w:themeShade="BF"/>
    </w:rPr>
  </w:style>
  <w:style w:type="paragraph" w:styleId="Citazioneintensa">
    <w:name w:val="Intense Quote"/>
    <w:link w:val="CitazioneintensaCarattere"/>
    <w:uiPriority w:val="30"/>
    <w:qFormat/>
    <w:rsid w:val="00521D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21D97"/>
    <w:rPr>
      <w:i/>
      <w:iCs/>
      <w:color w:val="0F4761" w:themeColor="accent1" w:themeShade="BF"/>
    </w:rPr>
  </w:style>
  <w:style w:type="character" w:styleId="Riferimentointenso">
    <w:name w:val="Intense Reference"/>
    <w:basedOn w:val="Carpredefinitoparagrafo"/>
    <w:uiPriority w:val="32"/>
    <w:qFormat/>
    <w:rsid w:val="00521D97"/>
    <w:rPr>
      <w:b/>
      <w:bCs/>
      <w:smallCaps/>
      <w:color w:val="0F4761" w:themeColor="accent1" w:themeShade="BF"/>
      <w:spacing w:val="5"/>
    </w:rPr>
  </w:style>
  <w:style w:type="paragraph" w:customStyle="1" w:styleId="Default">
    <w:name w:val="Default"/>
    <w:rsid w:val="00BB3B5D"/>
    <w:pPr>
      <w:autoSpaceDE w:val="0"/>
      <w:autoSpaceDN w:val="0"/>
      <w:adjustRightInd w:val="0"/>
      <w:spacing w:after="0" w:line="240" w:lineRule="auto"/>
    </w:pPr>
    <w:rPr>
      <w:rFonts w:ascii="Calibri" w:hAnsi="Calibri" w:cs="Calibri"/>
      <w:color w:val="000000"/>
      <w:sz w:val="24"/>
      <w:szCs w:val="24"/>
    </w:rPr>
  </w:style>
  <w:style w:type="character" w:styleId="Enfasigrassetto">
    <w:name w:val="Strong"/>
    <w:basedOn w:val="Carpredefinitoparagrafo"/>
    <w:uiPriority w:val="22"/>
    <w:qFormat/>
    <w:rsid w:val="00FD5361"/>
    <w:rPr>
      <w:b/>
      <w:bCs/>
    </w:rPr>
  </w:style>
  <w:style w:type="paragraph" w:styleId="NormaleWeb">
    <w:name w:val="Normal (Web)"/>
    <w:uiPriority w:val="99"/>
    <w:unhideWhenUsed/>
    <w:rsid w:val="00FD5361"/>
    <w:pPr>
      <w:spacing w:before="100"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59"/>
    <w:rsid w:val="00682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0043C"/>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A33009"/>
  </w:style>
  <w:style w:type="paragraph" w:styleId="Sommario1">
    <w:name w:val="toc 1"/>
    <w:uiPriority w:val="39"/>
    <w:qFormat/>
    <w:rsid w:val="00A33009"/>
    <w:pPr>
      <w:spacing w:before="360" w:after="360"/>
    </w:pPr>
    <w:rPr>
      <w:rFonts w:asciiTheme="minorHAnsi" w:hAnsiTheme="minorHAnsi"/>
      <w:b/>
      <w:bCs/>
      <w:caps/>
      <w:u w:val="single"/>
    </w:rPr>
  </w:style>
  <w:style w:type="paragraph" w:styleId="Sommario2">
    <w:name w:val="toc 2"/>
    <w:uiPriority w:val="39"/>
    <w:qFormat/>
    <w:rsid w:val="00A33009"/>
    <w:pPr>
      <w:spacing w:after="0"/>
    </w:pPr>
    <w:rPr>
      <w:rFonts w:asciiTheme="minorHAnsi" w:hAnsiTheme="minorHAnsi"/>
      <w:b/>
      <w:bCs/>
      <w:smallCaps/>
    </w:rPr>
  </w:style>
  <w:style w:type="paragraph" w:styleId="Sommario3">
    <w:name w:val="toc 3"/>
    <w:uiPriority w:val="39"/>
    <w:qFormat/>
    <w:rsid w:val="00A33009"/>
    <w:pPr>
      <w:spacing w:after="0"/>
    </w:pPr>
    <w:rPr>
      <w:rFonts w:asciiTheme="minorHAnsi" w:hAnsiTheme="minorHAnsi"/>
      <w:smallCaps/>
    </w:rPr>
  </w:style>
  <w:style w:type="paragraph" w:styleId="Sommario4">
    <w:name w:val="toc 4"/>
    <w:uiPriority w:val="39"/>
    <w:qFormat/>
    <w:rsid w:val="00A33009"/>
    <w:pPr>
      <w:spacing w:after="0"/>
    </w:pPr>
    <w:rPr>
      <w:rFonts w:asciiTheme="minorHAnsi" w:hAnsiTheme="minorHAnsi"/>
    </w:rPr>
  </w:style>
  <w:style w:type="paragraph" w:styleId="Sommario5">
    <w:name w:val="toc 5"/>
    <w:uiPriority w:val="39"/>
    <w:qFormat/>
    <w:rsid w:val="00A33009"/>
    <w:pPr>
      <w:spacing w:after="0"/>
    </w:pPr>
    <w:rPr>
      <w:rFonts w:asciiTheme="minorHAnsi" w:hAnsiTheme="minorHAnsi"/>
    </w:rPr>
  </w:style>
  <w:style w:type="paragraph" w:styleId="Corpodeltesto">
    <w:name w:val="Body Text"/>
    <w:link w:val="CorpodeltestoCarattere"/>
    <w:uiPriority w:val="1"/>
    <w:qFormat/>
    <w:rsid w:val="00A33009"/>
    <w:pPr>
      <w:widowControl w:val="0"/>
      <w:spacing w:after="0" w:line="240" w:lineRule="auto"/>
      <w:ind w:left="469" w:hanging="360"/>
    </w:pPr>
    <w:rPr>
      <w:rFonts w:ascii="Calibri" w:eastAsia="Calibri" w:hAnsi="Calibri"/>
      <w:sz w:val="21"/>
      <w:szCs w:val="21"/>
      <w:lang w:val="en-US"/>
    </w:rPr>
  </w:style>
  <w:style w:type="character" w:customStyle="1" w:styleId="CorpodeltestoCarattere">
    <w:name w:val="Corpo del testo Carattere"/>
    <w:basedOn w:val="Carpredefinitoparagrafo"/>
    <w:link w:val="Corpodeltesto"/>
    <w:uiPriority w:val="1"/>
    <w:rsid w:val="00A33009"/>
    <w:rPr>
      <w:rFonts w:ascii="Calibri" w:eastAsia="Calibri" w:hAnsi="Calibri"/>
      <w:kern w:val="0"/>
      <w:sz w:val="21"/>
      <w:szCs w:val="21"/>
      <w:lang w:val="en-US"/>
    </w:rPr>
  </w:style>
  <w:style w:type="paragraph" w:customStyle="1" w:styleId="TableParagraph">
    <w:name w:val="Table Paragraph"/>
    <w:uiPriority w:val="1"/>
    <w:qFormat/>
    <w:rsid w:val="00A33009"/>
    <w:pPr>
      <w:widowControl w:val="0"/>
      <w:spacing w:after="0" w:line="240" w:lineRule="auto"/>
    </w:pPr>
    <w:rPr>
      <w:lang w:val="en-US"/>
    </w:rPr>
  </w:style>
  <w:style w:type="numbering" w:customStyle="1" w:styleId="Nessunelenco2">
    <w:name w:val="Nessun elenco2"/>
    <w:next w:val="Nessunelenco"/>
    <w:uiPriority w:val="99"/>
    <w:semiHidden/>
    <w:unhideWhenUsed/>
    <w:rsid w:val="006C0CEF"/>
  </w:style>
  <w:style w:type="numbering" w:customStyle="1" w:styleId="Nessunelenco3">
    <w:name w:val="Nessun elenco3"/>
    <w:next w:val="Nessunelenco"/>
    <w:uiPriority w:val="99"/>
    <w:semiHidden/>
    <w:unhideWhenUsed/>
    <w:rsid w:val="00AD4CA4"/>
  </w:style>
  <w:style w:type="paragraph" w:styleId="Sottotitolo">
    <w:name w:val="Subtitle"/>
    <w:basedOn w:val="Normal1"/>
    <w:next w:val="Normal1"/>
    <w:rsid w:val="00A21208"/>
    <w:rPr>
      <w:color w:val="595959"/>
      <w:sz w:val="28"/>
      <w:szCs w:val="28"/>
    </w:rPr>
  </w:style>
  <w:style w:type="table" w:customStyle="1" w:styleId="a">
    <w:basedOn w:val="TableNormal1"/>
    <w:rsid w:val="00A21208"/>
    <w:tblPr>
      <w:tblStyleRowBandSize w:val="1"/>
      <w:tblStyleColBandSize w:val="1"/>
      <w:tblInd w:w="0" w:type="dxa"/>
      <w:tblCellMar>
        <w:top w:w="0" w:type="dxa"/>
        <w:left w:w="0" w:type="dxa"/>
        <w:bottom w:w="0" w:type="dxa"/>
        <w:right w:w="0" w:type="dxa"/>
      </w:tblCellMar>
    </w:tblPr>
  </w:style>
  <w:style w:type="table" w:customStyle="1" w:styleId="a0">
    <w:basedOn w:val="TableNormal1"/>
    <w:rsid w:val="00A21208"/>
    <w:tblPr>
      <w:tblStyleRowBandSize w:val="1"/>
      <w:tblStyleColBandSize w:val="1"/>
      <w:tblInd w:w="0" w:type="dxa"/>
      <w:tblCellMar>
        <w:top w:w="0" w:type="dxa"/>
        <w:left w:w="0" w:type="dxa"/>
        <w:bottom w:w="0" w:type="dxa"/>
        <w:right w:w="0" w:type="dxa"/>
      </w:tblCellMar>
    </w:tblPr>
  </w:style>
  <w:style w:type="table" w:customStyle="1" w:styleId="a1">
    <w:basedOn w:val="TableNormal1"/>
    <w:rsid w:val="00A21208"/>
    <w:tblPr>
      <w:tblStyleRowBandSize w:val="1"/>
      <w:tblStyleColBandSize w:val="1"/>
      <w:tblInd w:w="0" w:type="dxa"/>
      <w:tblCellMar>
        <w:top w:w="0" w:type="dxa"/>
        <w:left w:w="0" w:type="dxa"/>
        <w:bottom w:w="0" w:type="dxa"/>
        <w:right w:w="0" w:type="dxa"/>
      </w:tblCellMar>
    </w:tblPr>
  </w:style>
  <w:style w:type="table" w:customStyle="1" w:styleId="a2">
    <w:basedOn w:val="TableNormal1"/>
    <w:rsid w:val="00A21208"/>
    <w:tblPr>
      <w:tblStyleRowBandSize w:val="1"/>
      <w:tblStyleColBandSize w:val="1"/>
      <w:tblInd w:w="0" w:type="dxa"/>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D77D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7DE2"/>
    <w:rPr>
      <w:rFonts w:ascii="Tahoma" w:hAnsi="Tahoma" w:cs="Tahoma"/>
      <w:sz w:val="16"/>
      <w:szCs w:val="16"/>
    </w:rPr>
  </w:style>
  <w:style w:type="paragraph" w:styleId="Intestazione">
    <w:name w:val="header"/>
    <w:basedOn w:val="Normale"/>
    <w:link w:val="IntestazioneCarattere"/>
    <w:uiPriority w:val="99"/>
    <w:semiHidden/>
    <w:unhideWhenUsed/>
    <w:rsid w:val="00761E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61E49"/>
  </w:style>
  <w:style w:type="paragraph" w:styleId="Pidipagina">
    <w:name w:val="footer"/>
    <w:basedOn w:val="Normale"/>
    <w:link w:val="PidipaginaCarattere"/>
    <w:uiPriority w:val="99"/>
    <w:semiHidden/>
    <w:unhideWhenUsed/>
    <w:rsid w:val="00761E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761E49"/>
  </w:style>
  <w:style w:type="paragraph" w:customStyle="1" w:styleId="TITOLO0">
    <w:name w:val="TITOLO"/>
    <w:basedOn w:val="Normal1"/>
    <w:link w:val="TITOLOCarattere0"/>
    <w:qFormat/>
    <w:rsid w:val="008C1673"/>
    <w:pPr>
      <w:pBdr>
        <w:top w:val="nil"/>
        <w:left w:val="nil"/>
        <w:bottom w:val="nil"/>
        <w:right w:val="nil"/>
        <w:between w:val="nil"/>
      </w:pBdr>
      <w:spacing w:before="480" w:after="480" w:line="240" w:lineRule="auto"/>
      <w:jc w:val="center"/>
    </w:pPr>
    <w:rPr>
      <w:rFonts w:ascii="Arial" w:eastAsia="Arial" w:hAnsi="Arial" w:cs="Arial"/>
      <w:b/>
      <w:bCs/>
      <w:color w:val="FF0000"/>
      <w:sz w:val="48"/>
      <w:szCs w:val="28"/>
    </w:rPr>
  </w:style>
  <w:style w:type="paragraph" w:customStyle="1" w:styleId="SottoTitolo0">
    <w:name w:val="SottoTitolo"/>
    <w:basedOn w:val="Normal1"/>
    <w:link w:val="SottoTitoloCarattere0"/>
    <w:qFormat/>
    <w:rsid w:val="008C1673"/>
    <w:pPr>
      <w:spacing w:before="240" w:after="480" w:line="240" w:lineRule="auto"/>
      <w:jc w:val="center"/>
    </w:pPr>
    <w:rPr>
      <w:rFonts w:ascii="Arial" w:eastAsia="Arial" w:hAnsi="Arial" w:cs="Arial"/>
      <w:b/>
      <w:bCs/>
      <w:color w:val="000000" w:themeColor="text1"/>
      <w:sz w:val="36"/>
      <w:szCs w:val="28"/>
    </w:rPr>
  </w:style>
  <w:style w:type="character" w:customStyle="1" w:styleId="normalCarattere">
    <w:name w:val="normal Carattere"/>
    <w:basedOn w:val="Carpredefinitoparagrafo"/>
    <w:link w:val="Normal1"/>
    <w:rsid w:val="008C0039"/>
  </w:style>
  <w:style w:type="character" w:customStyle="1" w:styleId="TITOLOCarattere0">
    <w:name w:val="TITOLO Carattere"/>
    <w:basedOn w:val="normalCarattere"/>
    <w:link w:val="TITOLO0"/>
    <w:rsid w:val="008C1673"/>
    <w:rPr>
      <w:rFonts w:ascii="Arial" w:eastAsia="Arial" w:hAnsi="Arial" w:cs="Arial"/>
      <w:b/>
      <w:bCs/>
      <w:color w:val="FF0000"/>
      <w:sz w:val="48"/>
      <w:szCs w:val="28"/>
    </w:rPr>
  </w:style>
  <w:style w:type="paragraph" w:customStyle="1" w:styleId="Capo">
    <w:name w:val="Capo"/>
    <w:basedOn w:val="Normal1"/>
    <w:link w:val="CapoCarattere"/>
    <w:qFormat/>
    <w:rsid w:val="008C1673"/>
    <w:pPr>
      <w:pBdr>
        <w:top w:val="nil"/>
        <w:left w:val="nil"/>
        <w:bottom w:val="nil"/>
        <w:right w:val="nil"/>
        <w:between w:val="nil"/>
      </w:pBdr>
      <w:spacing w:before="240" w:after="240" w:line="240" w:lineRule="auto"/>
      <w:jc w:val="center"/>
    </w:pPr>
    <w:rPr>
      <w:rFonts w:ascii="Arial" w:eastAsia="Arial" w:hAnsi="Arial" w:cs="Arial"/>
      <w:b/>
      <w:bCs/>
      <w:color w:val="000000" w:themeColor="text1"/>
      <w:sz w:val="32"/>
      <w:szCs w:val="24"/>
    </w:rPr>
  </w:style>
  <w:style w:type="character" w:customStyle="1" w:styleId="SottoTitoloCarattere0">
    <w:name w:val="SottoTitolo Carattere"/>
    <w:basedOn w:val="normalCarattere"/>
    <w:link w:val="SottoTitolo0"/>
    <w:rsid w:val="008C1673"/>
    <w:rPr>
      <w:rFonts w:ascii="Arial" w:eastAsia="Arial" w:hAnsi="Arial" w:cs="Arial"/>
      <w:b/>
      <w:bCs/>
      <w:color w:val="000000" w:themeColor="text1"/>
      <w:sz w:val="36"/>
      <w:szCs w:val="28"/>
    </w:rPr>
  </w:style>
  <w:style w:type="paragraph" w:customStyle="1" w:styleId="Articoli">
    <w:name w:val="Articoli"/>
    <w:basedOn w:val="Normal1"/>
    <w:link w:val="ArticoliCarattere"/>
    <w:qFormat/>
    <w:rsid w:val="00B56BF6"/>
    <w:pPr>
      <w:pBdr>
        <w:top w:val="nil"/>
        <w:left w:val="nil"/>
        <w:bottom w:val="nil"/>
        <w:right w:val="nil"/>
        <w:between w:val="nil"/>
      </w:pBdr>
      <w:spacing w:before="240" w:after="120" w:line="240" w:lineRule="auto"/>
      <w:jc w:val="center"/>
    </w:pPr>
    <w:rPr>
      <w:rFonts w:ascii="Arial" w:eastAsia="Arial" w:hAnsi="Arial" w:cs="Arial"/>
      <w:b/>
      <w:color w:val="000000" w:themeColor="text1"/>
      <w:sz w:val="24"/>
    </w:rPr>
  </w:style>
  <w:style w:type="character" w:customStyle="1" w:styleId="CapoCarattere">
    <w:name w:val="Capo Carattere"/>
    <w:basedOn w:val="normalCarattere"/>
    <w:link w:val="Capo"/>
    <w:rsid w:val="008C1673"/>
    <w:rPr>
      <w:rFonts w:ascii="Arial" w:eastAsia="Arial" w:hAnsi="Arial" w:cs="Arial"/>
      <w:b/>
      <w:bCs/>
      <w:color w:val="000000" w:themeColor="text1"/>
      <w:sz w:val="32"/>
      <w:szCs w:val="24"/>
    </w:rPr>
  </w:style>
  <w:style w:type="paragraph" w:styleId="Sommario6">
    <w:name w:val="toc 6"/>
    <w:basedOn w:val="Normale"/>
    <w:next w:val="Normale"/>
    <w:autoRedefine/>
    <w:uiPriority w:val="39"/>
    <w:unhideWhenUsed/>
    <w:rsid w:val="00E92829"/>
    <w:pPr>
      <w:spacing w:after="0"/>
    </w:pPr>
    <w:rPr>
      <w:rFonts w:asciiTheme="minorHAnsi" w:hAnsiTheme="minorHAnsi"/>
    </w:rPr>
  </w:style>
  <w:style w:type="character" w:customStyle="1" w:styleId="ArticoliCarattere">
    <w:name w:val="Articoli Carattere"/>
    <w:basedOn w:val="normalCarattere"/>
    <w:link w:val="Articoli"/>
    <w:rsid w:val="00B56BF6"/>
    <w:rPr>
      <w:rFonts w:ascii="Arial" w:eastAsia="Arial" w:hAnsi="Arial" w:cs="Arial"/>
      <w:b/>
      <w:color w:val="000000" w:themeColor="text1"/>
      <w:sz w:val="24"/>
    </w:rPr>
  </w:style>
  <w:style w:type="paragraph" w:styleId="Sommario7">
    <w:name w:val="toc 7"/>
    <w:basedOn w:val="Normale"/>
    <w:next w:val="Normale"/>
    <w:autoRedefine/>
    <w:uiPriority w:val="39"/>
    <w:unhideWhenUsed/>
    <w:rsid w:val="00E92829"/>
    <w:pPr>
      <w:spacing w:after="0"/>
    </w:pPr>
    <w:rPr>
      <w:rFonts w:asciiTheme="minorHAnsi" w:hAnsiTheme="minorHAnsi"/>
    </w:rPr>
  </w:style>
  <w:style w:type="paragraph" w:styleId="Sommario8">
    <w:name w:val="toc 8"/>
    <w:basedOn w:val="Normale"/>
    <w:next w:val="Normale"/>
    <w:autoRedefine/>
    <w:uiPriority w:val="39"/>
    <w:unhideWhenUsed/>
    <w:rsid w:val="00E92829"/>
    <w:pPr>
      <w:spacing w:after="0"/>
    </w:pPr>
    <w:rPr>
      <w:rFonts w:asciiTheme="minorHAnsi" w:hAnsiTheme="minorHAnsi"/>
    </w:rPr>
  </w:style>
  <w:style w:type="paragraph" w:styleId="Sommario9">
    <w:name w:val="toc 9"/>
    <w:basedOn w:val="Normale"/>
    <w:next w:val="Normale"/>
    <w:autoRedefine/>
    <w:uiPriority w:val="39"/>
    <w:unhideWhenUsed/>
    <w:rsid w:val="00E92829"/>
    <w:pPr>
      <w:spacing w:after="0"/>
    </w:pPr>
    <w:rPr>
      <w:rFonts w:asciiTheme="minorHAnsi" w:hAnsiTheme="minorHAnsi"/>
    </w:rPr>
  </w:style>
  <w:style w:type="character" w:styleId="Collegamentoipertestuale">
    <w:name w:val="Hyperlink"/>
    <w:basedOn w:val="Carpredefinitoparagrafo"/>
    <w:uiPriority w:val="99"/>
    <w:unhideWhenUsed/>
    <w:rsid w:val="00E92829"/>
    <w:rPr>
      <w:color w:val="467886"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ng.com/ck/a?!&amp;amp;&amp;amp;p=bfa0b754b869500cJmltdHM9MTY5NTc3MjgwMCZpZ3VpZD0xODA2NzcwMS05ZjUyLTYwZGMtMjUzYi02NDhkOWUyNTYxODkmaW5zaWQ9NTgwNg&amp;amp;ptn=3&amp;amp;hsh=3&amp;amp;fclid=18067701-9f52-60dc-253b-648d9e256189&amp;amp;psq=progetti%2BErasmus%2BPlus%2Bdefinizione&amp;amp;u=a1aHR0cHM6Ly9jb3Jwb2V1cm9wZW9kaXNvbGlkYXJpZXRhLm5ldC9jaGUtY29zZS1lcmFzbXVzLw&amp;amp;ntb=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ing.com/ck/a?!&amp;amp;&amp;amp;p=bfa0b754b869500cJmltdHM9MTY5NTc3MjgwMCZpZ3VpZD0xODA2NzcwMS05ZjUyLTYwZGMtMjUzYi02NDhkOWUyNTYxODkmaW5zaWQ9NTgwNg&amp;amp;ptn=3&amp;amp;hsh=3&amp;amp;fclid=18067701-9f52-60dc-253b-648d9e256189&amp;amp;psq=progetti%2BErasmus%2BPlus%2Bdefinizione&amp;amp;u=a1aHR0cHM6Ly9jb3Jwb2V1cm9wZW9kaXNvbGlkYXJpZXRhLm5ldC9jaGUtY29zZS1lcmFzbXVzLw&amp;amp;ntb=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ng.com/ck/a?!&amp;amp;&amp;amp;p=271e10343e417012JmltdHM9MTY5NTc3MjgwMCZpZ3VpZD0xODA2NzcwMS05ZjUyLTYwZGMtMjUzYi02NDhkOWUyNTYxODkmaW5zaWQ9NTgwNA&amp;amp;ptn=3&amp;amp;hsh=3&amp;amp;fclid=18067701-9f52-60dc-253b-648d9e256189&amp;amp;psq=progetti%2BErasmus%2BPlus%2Bdefinizione&amp;amp;u=a1aHR0cHM6Ly9lcmFzbXVzLXBsdXMuZWMuZXVyb3BhLmV1L2l0L2Fib3V0LWVyYXNtdXMvd2hhdC1pcy1lcmFzbXVz&amp;amp;ntb=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bing.com/ck/a?!&amp;amp;&amp;amp;p=271e10343e417012JmltdHM9MTY5NTc3MjgwMCZpZ3VpZD0xODA2NzcwMS05ZjUyLTYwZGMtMjUzYi02NDhkOWUyNTYxODkmaW5zaWQ9NTgwNA&amp;amp;ptn=3&amp;amp;hsh=3&amp;amp;fclid=18067701-9f52-60dc-253b-648d9e256189&amp;amp;psq=progetti%2BErasmus%2BPlus%2Bdefinizione&amp;amp;u=a1aHR0cHM6Ly9lcmFzbXVzLXBsdXMuZWMuZXVyb3BhLmV1L2l0L2Fib3V0LWVyYXNtdXMvd2hhdC1pcy1lcmFzbXVz&amp;amp;ntb=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0idEc0u3Vf+5J4Z//6kviFYHA==">CgMxLjAaHwoBMBIaChgICVIUChJ0YWJsZS5sOWtjaHd1bjJnN2YyDmguazM4OHRuamxkeW43Mg5oLng3dmhyZnYxdzg5ZDIOaC5xZmx5ZjBsZW1hbXoyDmguZ2Rna2s1ZmM2NnphMg5oLmZiNG9yMXg0Z2dmNjgAciExVVpLRmZic21RZkVITVhUaWJLS1FDUmoxelRVZ01qRFI=</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30E917-BEE8-497F-A07E-D120AA14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53</Pages>
  <Words>25759</Words>
  <Characters>146832</Characters>
  <Application>Microsoft Office Word</Application>
  <DocSecurity>0</DocSecurity>
  <Lines>1223</Lines>
  <Paragraphs>344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Anna Angelilli</dc:creator>
  <cp:lastModifiedBy>Admin</cp:lastModifiedBy>
  <cp:revision>8</cp:revision>
  <dcterms:created xsi:type="dcterms:W3CDTF">2025-12-09T12:19:00Z</dcterms:created>
  <dcterms:modified xsi:type="dcterms:W3CDTF">2025-12-18T12:46:00Z</dcterms:modified>
</cp:coreProperties>
</file>